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B6A1C9" w14:textId="77777777" w:rsidR="00795897" w:rsidRPr="00365D90" w:rsidRDefault="00795897" w:rsidP="00E419C9">
      <w:pPr>
        <w:widowControl/>
        <w:adjustRightInd/>
        <w:snapToGrid/>
        <w:jc w:val="center"/>
        <w:rPr>
          <w:rFonts w:ascii="黑体" w:eastAsia="黑体" w:hAnsi="黑体" w:cs="Times New Roman"/>
          <w:kern w:val="0"/>
          <w:sz w:val="36"/>
          <w:szCs w:val="36"/>
          <w:lang w:val="en-GB" w:bidi="ar-AE"/>
        </w:rPr>
      </w:pPr>
      <w:r w:rsidRPr="00365D90">
        <w:rPr>
          <w:rFonts w:ascii="黑体" w:eastAsia="黑体" w:hAnsi="黑体" w:cs="Times New Roman"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2172"/>
        <w:gridCol w:w="5528"/>
      </w:tblGrid>
      <w:tr w:rsidR="00795897" w:rsidRPr="0025400D" w14:paraId="46BD580C" w14:textId="77777777" w:rsidTr="005C0C59">
        <w:trPr>
          <w:trHeight w:val="723"/>
        </w:trPr>
        <w:tc>
          <w:tcPr>
            <w:tcW w:w="1940" w:type="dxa"/>
            <w:shd w:val="clear" w:color="auto" w:fill="D9D9D9"/>
            <w:vAlign w:val="center"/>
          </w:tcPr>
          <w:p w14:paraId="70697D5A" w14:textId="77777777"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  <w:lang w:eastAsia="en-GB" w:bidi="ar-AE"/>
              </w:rPr>
            </w:pPr>
            <w:proofErr w:type="spellStart"/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eastAsia="en-GB" w:bidi="ar-AE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shd w:val="clear" w:color="auto" w:fill="auto"/>
          </w:tcPr>
          <w:p w14:paraId="19FAD4AB" w14:textId="1DB0F572" w:rsidR="00795897" w:rsidRPr="0025400D" w:rsidRDefault="00730932" w:rsidP="005C0C59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项城市国有资产控股管理</w:t>
            </w:r>
            <w:r w:rsidR="00E419C9" w:rsidRPr="00E419C9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集团有限公司</w:t>
            </w:r>
            <w:r w:rsidR="00184814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与</w:t>
            </w:r>
            <w:r w:rsidR="00795897"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特来电新能源股份有限公司新设合营企业案</w:t>
            </w:r>
          </w:p>
        </w:tc>
      </w:tr>
      <w:tr w:rsidR="00795897" w:rsidRPr="0025400D" w14:paraId="4E8C6DD2" w14:textId="77777777" w:rsidTr="005C0C59">
        <w:trPr>
          <w:trHeight w:val="993"/>
        </w:trPr>
        <w:tc>
          <w:tcPr>
            <w:tcW w:w="1940" w:type="dxa"/>
            <w:shd w:val="clear" w:color="auto" w:fill="D9D9D9"/>
            <w:vAlign w:val="center"/>
          </w:tcPr>
          <w:p w14:paraId="68E7997A" w14:textId="77777777"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17F7C459" w14:textId="211D3A85" w:rsidR="00795897" w:rsidRPr="0025400D" w:rsidRDefault="00730932" w:rsidP="005C0C59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项城市国有资产控股管理</w:t>
            </w:r>
            <w:r w:rsidR="00E419C9" w:rsidRPr="00E419C9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集团有限公司</w:t>
            </w:r>
            <w:r w:rsidR="00890A24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（“</w:t>
            </w: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项城国控</w:t>
            </w:r>
            <w:r w:rsidR="00890A24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”）</w:t>
            </w:r>
            <w:r w:rsidR="00184814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与</w:t>
            </w:r>
            <w:r w:rsidR="00795897"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特来电新能源股份有限公司（“特来电”）签署协议，拟共同新设合营企业。合营企业将主要从事电动汽车充电服务业务。</w:t>
            </w:r>
          </w:p>
          <w:p w14:paraId="17345ACF" w14:textId="0AA54BEB" w:rsidR="00795897" w:rsidRPr="0025400D" w:rsidRDefault="00795897" w:rsidP="005C0C59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交易后，</w:t>
            </w:r>
            <w:proofErr w:type="gramStart"/>
            <w:r w:rsidR="00730932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项城国控</w:t>
            </w:r>
            <w:r w:rsidR="00184814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将</w:t>
            </w:r>
            <w:proofErr w:type="gramEnd"/>
            <w:r w:rsidR="00184814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持有合营企业</w:t>
            </w:r>
            <w:r w:rsidR="00730932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  <w:t>67</w:t>
            </w:r>
            <w:r w:rsidR="00184814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  <w:t>%</w:t>
            </w:r>
            <w:r w:rsidR="00184814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的股权，</w:t>
            </w: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特来电将持有合营企业</w:t>
            </w:r>
            <w:r w:rsidR="00730932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  <w:t>33</w:t>
            </w: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%的股权，双方将对合营企业实施共同控制。</w:t>
            </w:r>
          </w:p>
        </w:tc>
      </w:tr>
      <w:tr w:rsidR="00184814" w:rsidRPr="0025400D" w14:paraId="71552720" w14:textId="77777777" w:rsidTr="005C0C59">
        <w:trPr>
          <w:trHeight w:val="468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C5DFB16" w14:textId="77777777" w:rsidR="00184814" w:rsidRPr="0025400D" w:rsidRDefault="00184814" w:rsidP="005C0C59">
            <w:pPr>
              <w:jc w:val="center"/>
              <w:rPr>
                <w:rFonts w:ascii="宋体" w:eastAsia="宋体" w:hAnsi="宋体" w:cs="Times"/>
                <w:kern w:val="0"/>
                <w:sz w:val="24"/>
                <w:szCs w:val="24"/>
                <w:lang w:val="x-none" w:bidi="ar-AE"/>
              </w:rPr>
            </w:pPr>
            <w:r w:rsidRPr="0025400D">
              <w:rPr>
                <w:rFonts w:ascii="宋体" w:eastAsia="宋体" w:hAnsi="宋体" w:cs="Times" w:hint="eastAsia"/>
                <w:kern w:val="0"/>
                <w:sz w:val="24"/>
                <w:szCs w:val="24"/>
                <w:lang w:val="x-none" w:bidi="ar-AE"/>
              </w:rPr>
              <w:t>参与集中的经营者简介</w:t>
            </w:r>
            <w:r w:rsidRPr="0025400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x-none" w:bidi="ar-AE"/>
              </w:rPr>
              <w:t>（每个限</w:t>
            </w:r>
            <w:r w:rsidRPr="0025400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 w:rsidRPr="0025400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x-none" w:bidi="ar-AE"/>
              </w:rPr>
              <w:t>）</w:t>
            </w:r>
          </w:p>
        </w:tc>
        <w:tc>
          <w:tcPr>
            <w:tcW w:w="2172" w:type="dxa"/>
            <w:shd w:val="clear" w:color="auto" w:fill="auto"/>
          </w:tcPr>
          <w:p w14:paraId="3C76671D" w14:textId="025E29C7" w:rsidR="00184814" w:rsidRPr="00365D90" w:rsidRDefault="00730932" w:rsidP="00365D90">
            <w:pPr>
              <w:pStyle w:val="ad"/>
              <w:widowControl/>
              <w:numPr>
                <w:ilvl w:val="0"/>
                <w:numId w:val="23"/>
              </w:numPr>
              <w:adjustRightInd/>
              <w:snapToGrid/>
              <w:ind w:firstLineChars="0"/>
              <w:jc w:val="left"/>
              <w:rPr>
                <w:rFonts w:ascii="宋体" w:eastAsia="宋体" w:hAnsi="宋体" w:cs="Arial"/>
                <w:color w:val="000000"/>
                <w:kern w:val="0"/>
                <w:szCs w:val="24"/>
                <w:lang w:bidi="ar-AE"/>
              </w:rPr>
            </w:pPr>
            <w:proofErr w:type="gramStart"/>
            <w:r>
              <w:rPr>
                <w:rFonts w:ascii="宋体" w:eastAsia="宋体" w:hAnsi="宋体" w:cs="Arial" w:hint="eastAsia"/>
                <w:color w:val="000000"/>
                <w:kern w:val="0"/>
                <w:szCs w:val="24"/>
                <w:lang w:bidi="ar-AE"/>
              </w:rPr>
              <w:t>项城国控</w:t>
            </w:r>
            <w:proofErr w:type="gramEnd"/>
          </w:p>
        </w:tc>
        <w:tc>
          <w:tcPr>
            <w:tcW w:w="5528" w:type="dxa"/>
            <w:shd w:val="clear" w:color="auto" w:fill="auto"/>
          </w:tcPr>
          <w:p w14:paraId="255EA192" w14:textId="22F5312D" w:rsidR="00184814" w:rsidRDefault="00730932" w:rsidP="005C0C59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项城</w:t>
            </w:r>
            <w:proofErr w:type="gramStart"/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国控</w:t>
            </w:r>
            <w:r w:rsidR="00E419C9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于</w:t>
            </w:r>
            <w:proofErr w:type="gramEnd"/>
            <w:r w:rsidR="00E419C9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2</w:t>
            </w:r>
            <w:r w:rsidR="00E419C9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01</w:t>
            </w:r>
            <w:r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4</w:t>
            </w:r>
            <w:r w:rsidR="00E419C9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年</w:t>
            </w:r>
            <w:r w:rsidR="00F45C42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5</w:t>
            </w:r>
            <w:r w:rsidR="00E419C9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月</w:t>
            </w:r>
            <w:r w:rsidR="00F45C42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2</w:t>
            </w:r>
            <w:r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1</w:t>
            </w:r>
            <w:r w:rsidR="00E419C9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日设立于</w:t>
            </w: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河南</w:t>
            </w:r>
            <w:r w:rsidR="00F45C42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省</w:t>
            </w:r>
            <w:r w:rsidR="0026417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周口</w:t>
            </w:r>
            <w:r w:rsidR="00F45C42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市</w:t>
            </w:r>
            <w:r w:rsidR="00E419C9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，其主要业务为</w:t>
            </w:r>
            <w:r w:rsidRPr="00730932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市政工程总承包、建筑工程总承包、土地开发整理、建筑材料批发零售、房地产开发经营、新能源与再生资源等</w:t>
            </w:r>
            <w:r w:rsidR="00E419C9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</w:p>
          <w:p w14:paraId="3A69364E" w14:textId="5D1FDA63" w:rsidR="00184814" w:rsidRPr="0025400D" w:rsidRDefault="00730932" w:rsidP="005C0C59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proofErr w:type="gramStart"/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项城国控</w:t>
            </w:r>
            <w:r w:rsidR="00F45C42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为</w:t>
            </w:r>
            <w:proofErr w:type="gramEnd"/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项城市人民政府</w:t>
            </w:r>
            <w:bookmarkStart w:id="0" w:name="_GoBack"/>
            <w:bookmarkEnd w:id="0"/>
            <w:r w:rsidR="00F45C42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下属企业。</w:t>
            </w:r>
          </w:p>
        </w:tc>
      </w:tr>
      <w:tr w:rsidR="00184814" w:rsidRPr="0025400D" w14:paraId="06F80ADF" w14:textId="77777777" w:rsidTr="005C0C59">
        <w:trPr>
          <w:trHeight w:val="468"/>
        </w:trPr>
        <w:tc>
          <w:tcPr>
            <w:tcW w:w="1940" w:type="dxa"/>
            <w:vMerge/>
            <w:shd w:val="clear" w:color="auto" w:fill="D9D9D9"/>
            <w:vAlign w:val="center"/>
          </w:tcPr>
          <w:p w14:paraId="6ACAD9D4" w14:textId="77777777" w:rsidR="00184814" w:rsidRPr="0025400D" w:rsidRDefault="00184814" w:rsidP="005C0C59">
            <w:pPr>
              <w:widowControl/>
              <w:adjustRightInd/>
              <w:snapToGrid/>
              <w:jc w:val="center"/>
              <w:rPr>
                <w:rFonts w:ascii="宋体" w:eastAsia="宋体" w:hAnsi="宋体" w:cs="Times"/>
                <w:kern w:val="0"/>
                <w:sz w:val="24"/>
                <w:szCs w:val="24"/>
                <w:lang w:val="x-none" w:bidi="ar-AE"/>
              </w:rPr>
            </w:pPr>
          </w:p>
        </w:tc>
        <w:tc>
          <w:tcPr>
            <w:tcW w:w="2172" w:type="dxa"/>
            <w:shd w:val="clear" w:color="auto" w:fill="auto"/>
          </w:tcPr>
          <w:p w14:paraId="031386BE" w14:textId="77777777" w:rsidR="00184814" w:rsidRPr="0025400D" w:rsidRDefault="00184814" w:rsidP="005C0C59">
            <w:pPr>
              <w:widowControl/>
              <w:adjustRightInd/>
              <w:snapToGrid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x-none" w:bidi="ar-AE"/>
              </w:rPr>
            </w:pPr>
            <w:r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  <w:t>2</w:t>
            </w:r>
            <w:r w:rsidRPr="0025400D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  <w:t xml:space="preserve">. </w:t>
            </w:r>
            <w:proofErr w:type="spellStart"/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eastAsia="en-GB" w:bidi="ar-AE"/>
              </w:rPr>
              <w:t>特来电</w:t>
            </w:r>
            <w:proofErr w:type="spellEnd"/>
          </w:p>
        </w:tc>
        <w:tc>
          <w:tcPr>
            <w:tcW w:w="5528" w:type="dxa"/>
            <w:shd w:val="clear" w:color="auto" w:fill="auto"/>
          </w:tcPr>
          <w:p w14:paraId="1F24C9B8" w14:textId="77777777" w:rsidR="00184814" w:rsidRPr="0025400D" w:rsidRDefault="00184814" w:rsidP="005C0C59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特来电于20</w:t>
            </w:r>
            <w:r w:rsidRPr="0025400D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14</w:t>
            </w: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年</w:t>
            </w:r>
            <w:r w:rsidRPr="0025400D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9</w:t>
            </w: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月</w:t>
            </w:r>
            <w:r w:rsidRPr="0025400D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4</w:t>
            </w: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日成立于</w:t>
            </w:r>
            <w:r w:rsidRPr="0025400D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山东省青岛市</w:t>
            </w: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，其主要业务为生产及销售电动汽车充电桩，以及基于充电</w:t>
            </w:r>
            <w:proofErr w:type="gramStart"/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桩网络</w:t>
            </w:r>
            <w:proofErr w:type="gramEnd"/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提供电动汽车充电服务。</w:t>
            </w:r>
          </w:p>
          <w:p w14:paraId="615B4F24" w14:textId="77777777" w:rsidR="00184814" w:rsidRPr="0025400D" w:rsidRDefault="00184814" w:rsidP="005C0C59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特来电是青岛特锐德电气股份有限公司的子公司，其最终控制人是自然人，主要业务为电力设备制造、汽车充电生态网、</w:t>
            </w:r>
            <w:proofErr w:type="gramStart"/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新能源微网三</w:t>
            </w:r>
            <w:proofErr w:type="gramEnd"/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大领域的业务。</w:t>
            </w:r>
          </w:p>
        </w:tc>
      </w:tr>
      <w:tr w:rsidR="00795897" w:rsidRPr="0025400D" w14:paraId="60F9E0DC" w14:textId="77777777" w:rsidTr="005C0C59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4C5CAF9" w14:textId="77777777"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6308BAF9" w14:textId="77777777" w:rsidR="00795897" w:rsidRPr="0025400D" w:rsidRDefault="00795897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□</w:t>
            </w:r>
            <w:r w:rsidRPr="0025400D">
              <w:rPr>
                <w:rFonts w:ascii="宋体" w:eastAsia="宋体" w:hAnsi="宋体" w:cs="Times New Roman"/>
                <w:color w:val="FF0000"/>
                <w:kern w:val="0"/>
                <w:sz w:val="24"/>
                <w:szCs w:val="24"/>
                <w:lang w:val="en-GB" w:bidi="ar-AE"/>
              </w:rPr>
              <w:t xml:space="preserve"> </w:t>
            </w: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1、在同一相关市场，所有参与集中的经营者所占市场份额之和小于</w:t>
            </w:r>
            <w:r w:rsidRPr="0025400D">
              <w:rPr>
                <w:rFonts w:ascii="宋体" w:eastAsia="宋体" w:hAnsi="宋体" w:cs="Times New Roman"/>
                <w:color w:val="000000"/>
                <w:kern w:val="0"/>
                <w:sz w:val="24"/>
                <w:szCs w:val="24"/>
                <w:lang w:val="en-GB" w:bidi="ar-AE"/>
              </w:rPr>
              <w:t>15%</w:t>
            </w: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795897" w:rsidRPr="0025400D" w14:paraId="62462C1C" w14:textId="77777777" w:rsidTr="005C0C59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6D34422B" w14:textId="77777777"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08DB5B31" w14:textId="77777777" w:rsidR="00795897" w:rsidRPr="0025400D" w:rsidRDefault="00795897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□ 2、存在上下游关系的参与集中的经营者，在上下游市场所占的市场份额均小于</w:t>
            </w:r>
            <w:r w:rsidRPr="0025400D">
              <w:rPr>
                <w:rFonts w:ascii="宋体" w:eastAsia="宋体" w:hAnsi="宋体" w:cs="Times New Roman"/>
                <w:color w:val="000000"/>
                <w:kern w:val="0"/>
                <w:sz w:val="24"/>
                <w:szCs w:val="24"/>
                <w:lang w:val="en-GB" w:bidi="ar-AE"/>
              </w:rPr>
              <w:t>25%</w:t>
            </w: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795897" w:rsidRPr="0025400D" w14:paraId="138AC740" w14:textId="77777777" w:rsidTr="005C0C59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391708B0" w14:textId="77777777"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43B50B99" w14:textId="77777777" w:rsidR="00795897" w:rsidRPr="0025400D" w:rsidRDefault="00795897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sym w:font="Wingdings" w:char="F0FE"/>
            </w: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795897" w:rsidRPr="0025400D" w14:paraId="6232EDF0" w14:textId="77777777" w:rsidTr="005C0C59">
        <w:trPr>
          <w:trHeight w:val="593"/>
        </w:trPr>
        <w:tc>
          <w:tcPr>
            <w:tcW w:w="1940" w:type="dxa"/>
            <w:vMerge/>
            <w:shd w:val="clear" w:color="auto" w:fill="D9D9D9"/>
            <w:vAlign w:val="center"/>
          </w:tcPr>
          <w:p w14:paraId="4E0A8D7C" w14:textId="77777777"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05E2A079" w14:textId="77777777" w:rsidR="00795897" w:rsidRPr="0025400D" w:rsidRDefault="00795897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□ 4、参与集中的经营者在中国境外设立合营企业，合营企业不在中国境内从事经济活动。</w:t>
            </w:r>
          </w:p>
        </w:tc>
      </w:tr>
      <w:tr w:rsidR="00795897" w:rsidRPr="0025400D" w14:paraId="45986A7E" w14:textId="77777777" w:rsidTr="005C0C59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56DF01ED" w14:textId="77777777"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4459D6F6" w14:textId="77777777" w:rsidR="00795897" w:rsidRPr="0025400D" w:rsidRDefault="00795897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□ 5、参与集中的经营者收购境外企业股权或资产的，该境外企业不在中国境内从事经济活动。</w:t>
            </w:r>
          </w:p>
        </w:tc>
      </w:tr>
      <w:tr w:rsidR="00795897" w:rsidRPr="0025400D" w14:paraId="0CC720A5" w14:textId="77777777" w:rsidTr="005C0C59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033A366C" w14:textId="77777777"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6B468E1F" w14:textId="77777777" w:rsidR="00795897" w:rsidRPr="0025400D" w:rsidRDefault="00795897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□ 6、由两个以上的经营者共同控制的合营企业，通过集中被其中一个或一个以上经营者控制。</w:t>
            </w:r>
          </w:p>
        </w:tc>
      </w:tr>
      <w:tr w:rsidR="00795897" w:rsidRPr="0025400D" w14:paraId="3FAB1E35" w14:textId="77777777" w:rsidTr="005C0C59">
        <w:trPr>
          <w:trHeight w:val="1833"/>
        </w:trPr>
        <w:tc>
          <w:tcPr>
            <w:tcW w:w="1940" w:type="dxa"/>
            <w:shd w:val="clear" w:color="auto" w:fill="D9D9D9"/>
            <w:vAlign w:val="center"/>
          </w:tcPr>
          <w:p w14:paraId="4E3C1B34" w14:textId="77777777"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备注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72EC7BBF" w14:textId="77777777" w:rsidR="00795897" w:rsidRPr="0025400D" w:rsidRDefault="00795897" w:rsidP="005C0C59">
            <w:pPr>
              <w:widowControl/>
              <w:adjustRightInd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val="en-GB" w:bidi="ar-AE"/>
              </w:rPr>
            </w:pPr>
            <w:r w:rsidRPr="0025400D">
              <w:rPr>
                <w:rFonts w:ascii="宋体" w:eastAsia="宋体" w:hAnsi="宋体" w:cs="Times New Roman" w:hint="eastAsia"/>
                <w:b/>
                <w:kern w:val="0"/>
                <w:sz w:val="24"/>
                <w:szCs w:val="24"/>
                <w:lang w:val="en-GB" w:bidi="ar-AE"/>
              </w:rPr>
              <w:t>混合集中：</w:t>
            </w:r>
          </w:p>
          <w:p w14:paraId="755430C4" w14:textId="2A09FFED" w:rsidR="00795897" w:rsidRPr="0025400D" w:rsidRDefault="00795897" w:rsidP="00795897">
            <w:pPr>
              <w:widowControl/>
              <w:numPr>
                <w:ilvl w:val="0"/>
                <w:numId w:val="21"/>
              </w:numPr>
              <w:adjustRightInd/>
              <w:ind w:left="0"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1. 202</w:t>
            </w:r>
            <w:r w:rsidR="00472E6B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3</w:t>
            </w:r>
            <w:r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年</w:t>
            </w:r>
            <w:r w:rsidR="00730932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周口市</w:t>
            </w:r>
            <w:r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电动汽车充电服务市场</w:t>
            </w:r>
          </w:p>
          <w:p w14:paraId="39DFBC13" w14:textId="5CABF984" w:rsidR="00795897" w:rsidRPr="0025400D" w:rsidRDefault="00795897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  <w:r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特来电（及其关联实体）：</w:t>
            </w:r>
            <w:r w:rsidR="00426D13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15</w:t>
            </w:r>
            <w:r w:rsidR="00E419C9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-</w:t>
            </w:r>
            <w:r w:rsidR="00426D13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20</w:t>
            </w:r>
            <w:r w:rsidR="00E419C9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%</w:t>
            </w:r>
          </w:p>
          <w:p w14:paraId="573EFBE5" w14:textId="77777777" w:rsidR="00795897" w:rsidRPr="0025400D" w:rsidRDefault="00795897" w:rsidP="00795897">
            <w:pPr>
              <w:widowControl/>
              <w:numPr>
                <w:ilvl w:val="0"/>
                <w:numId w:val="22"/>
              </w:numPr>
              <w:adjustRightInd/>
              <w:ind w:left="0"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 xml:space="preserve">2. </w:t>
            </w:r>
            <w:r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2</w:t>
            </w: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02</w:t>
            </w:r>
            <w:r w:rsidR="00472E6B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3</w:t>
            </w:r>
            <w:r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年中国境内电动汽车充电</w:t>
            </w:r>
            <w:proofErr w:type="gramStart"/>
            <w:r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桩设备</w:t>
            </w:r>
            <w:proofErr w:type="gramEnd"/>
            <w:r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市场</w:t>
            </w:r>
          </w:p>
          <w:p w14:paraId="2652559D" w14:textId="77777777" w:rsidR="00795897" w:rsidRPr="0025400D" w:rsidRDefault="00795897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  <w:r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特来电（及其关联实体）：</w:t>
            </w:r>
            <w:r w:rsidR="00472E6B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1</w:t>
            </w:r>
            <w:r w:rsidR="00EB6D7A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5-20</w:t>
            </w:r>
            <w:r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%</w:t>
            </w:r>
          </w:p>
        </w:tc>
      </w:tr>
    </w:tbl>
    <w:p w14:paraId="22B2BD9C" w14:textId="77777777" w:rsidR="00185967" w:rsidRPr="00795897" w:rsidRDefault="00185967" w:rsidP="00BC3DC6">
      <w:pPr>
        <w:pStyle w:val="KWMCN-f0"/>
      </w:pPr>
    </w:p>
    <w:sectPr w:rsidR="00185967" w:rsidRPr="00795897" w:rsidSect="009B48D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1418" w:bottom="1418" w:left="1418" w:header="284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DF1411" w14:textId="77777777" w:rsidR="00DD1D0B" w:rsidRDefault="00DD1D0B">
      <w:pPr>
        <w:ind w:firstLine="480"/>
      </w:pPr>
      <w:r>
        <w:separator/>
      </w:r>
    </w:p>
  </w:endnote>
  <w:endnote w:type="continuationSeparator" w:id="0">
    <w:p w14:paraId="79C4BE61" w14:textId="77777777" w:rsidR="00DD1D0B" w:rsidRDefault="00DD1D0B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62995C" w14:textId="77777777" w:rsidR="00A92B7F" w:rsidRDefault="00A92B7F">
    <w:pPr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1" w:rightFromText="181" w:vertAnchor="text" w:tblpY="1"/>
      <w:tblOverlap w:val="never"/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463"/>
      <w:gridCol w:w="1607"/>
    </w:tblGrid>
    <w:tr w:rsidR="008A45CF" w:rsidRPr="00185967" w14:paraId="4A8F2582" w14:textId="77777777" w:rsidTr="008A45CF">
      <w:tc>
        <w:tcPr>
          <w:tcW w:w="4114" w:type="pct"/>
        </w:tcPr>
        <w:p w14:paraId="5376AD79" w14:textId="77777777" w:rsidR="008A45CF" w:rsidRPr="00185967" w:rsidRDefault="00C175F0" w:rsidP="008A45CF">
          <w:pPr>
            <w:rPr>
              <w:rFonts w:ascii="Arial" w:eastAsia="楷体_GB2312" w:hAnsi="Arial" w:cs="Arial"/>
              <w:noProof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instrText xml:space="preserve"> FILENAME  \* Upper  \* MERGEFORMAT </w:instrText>
          </w: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fldChar w:fldCharType="separate"/>
          </w:r>
          <w:r w:rsidR="00BC3DC6">
            <w:rPr>
              <w:rFonts w:ascii="Arial" w:eastAsia="楷体_GB2312" w:hAnsi="Arial" w:cs="Arial" w:hint="eastAsia"/>
              <w:noProof/>
              <w:sz w:val="18"/>
              <w:szCs w:val="18"/>
            </w:rPr>
            <w:t>文档</w:t>
          </w:r>
          <w:r w:rsidR="00BC3DC6">
            <w:rPr>
              <w:rFonts w:ascii="Arial" w:eastAsia="楷体_GB2312" w:hAnsi="Arial" w:cs="Arial"/>
              <w:noProof/>
              <w:sz w:val="18"/>
              <w:szCs w:val="18"/>
            </w:rPr>
            <w:t>2</w:t>
          </w: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fldChar w:fldCharType="end"/>
          </w:r>
        </w:p>
      </w:tc>
      <w:tc>
        <w:tcPr>
          <w:tcW w:w="886" w:type="pct"/>
        </w:tcPr>
        <w:p w14:paraId="0AE9E8A8" w14:textId="77777777" w:rsidR="008A45CF" w:rsidRPr="00185967" w:rsidRDefault="008A45CF" w:rsidP="008A45CF">
          <w:pPr>
            <w:jc w:val="right"/>
            <w:rPr>
              <w:rFonts w:ascii="Arial" w:eastAsia="楷体_GB2312" w:hAnsi="Arial" w:cs="Arial"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sz w:val="18"/>
              <w:szCs w:val="18"/>
            </w:rPr>
            <w:instrText xml:space="preserve"> PAGE </w:instrTex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separate"/>
          </w:r>
          <w:r w:rsidR="00D567CB">
            <w:rPr>
              <w:rFonts w:ascii="Arial" w:eastAsia="楷体_GB2312" w:hAnsi="Arial" w:cs="Arial"/>
              <w:noProof/>
              <w:sz w:val="18"/>
              <w:szCs w:val="18"/>
            </w:rPr>
            <w:t>2</w: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end"/>
          </w:r>
        </w:p>
      </w:tc>
    </w:tr>
  </w:tbl>
  <w:p w14:paraId="709EDA12" w14:textId="77777777" w:rsidR="00A0721A" w:rsidRPr="008A45CF" w:rsidRDefault="00A0721A" w:rsidP="009252A7">
    <w:pPr>
      <w:jc w:val="cen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4BE2FE" w14:textId="77777777" w:rsidR="00A92B7F" w:rsidRPr="009A68FE" w:rsidRDefault="00A92B7F" w:rsidP="009A68FE">
    <w:pPr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4688B3" w14:textId="77777777" w:rsidR="00DD1D0B" w:rsidRDefault="00DD1D0B">
      <w:pPr>
        <w:ind w:firstLine="480"/>
      </w:pPr>
      <w:r>
        <w:separator/>
      </w:r>
    </w:p>
  </w:footnote>
  <w:footnote w:type="continuationSeparator" w:id="0">
    <w:p w14:paraId="0FA1C1F2" w14:textId="77777777" w:rsidR="00DD1D0B" w:rsidRDefault="00DD1D0B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82CD85" w14:textId="77777777" w:rsidR="00A92B7F" w:rsidRDefault="00A92B7F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D8935F" w14:textId="77777777" w:rsidR="00A92B7F" w:rsidRDefault="00A92B7F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D80E1B" w14:textId="77777777" w:rsidR="00A92B7F" w:rsidRDefault="00A92B7F">
    <w:pPr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145DF"/>
    <w:multiLevelType w:val="hybridMultilevel"/>
    <w:tmpl w:val="347AA6A4"/>
    <w:lvl w:ilvl="0" w:tplc="8CC048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B11C56"/>
    <w:multiLevelType w:val="multilevel"/>
    <w:tmpl w:val="2B920EC6"/>
    <w:lvl w:ilvl="0">
      <w:start w:val="1"/>
      <w:numFmt w:val="bullet"/>
      <w:pStyle w:val="KWMJP-JP"/>
      <w:lvlText w:val="•"/>
      <w:lvlJc w:val="left"/>
      <w:pPr>
        <w:ind w:left="454" w:hanging="454"/>
      </w:pPr>
      <w:rPr>
        <w:rFonts w:ascii="Arial" w:hAnsi="Arial" w:hint="default"/>
        <w:b w:val="0"/>
        <w:i w:val="0"/>
        <w:color w:val="auto"/>
        <w:sz w:val="21"/>
      </w:rPr>
    </w:lvl>
    <w:lvl w:ilvl="1">
      <w:start w:val="1"/>
      <w:numFmt w:val="bullet"/>
      <w:pStyle w:val="KWMJP-JP0"/>
      <w:lvlText w:val="-"/>
      <w:lvlJc w:val="left"/>
      <w:pPr>
        <w:ind w:left="454" w:hanging="454"/>
      </w:pPr>
      <w:rPr>
        <w:rFonts w:ascii="Arial" w:eastAsia="楷体_GB2312" w:hAnsi="Arial" w:hint="default"/>
        <w:b w:val="0"/>
        <w:i w:val="0"/>
        <w:color w:val="auto"/>
        <w:sz w:val="21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BF32AA"/>
    <w:multiLevelType w:val="hybridMultilevel"/>
    <w:tmpl w:val="C29EAE0C"/>
    <w:lvl w:ilvl="0" w:tplc="8A4604DC">
      <w:start w:val="2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0DA225B"/>
    <w:multiLevelType w:val="multilevel"/>
    <w:tmpl w:val="28B28BE2"/>
    <w:lvl w:ilvl="0">
      <w:start w:val="1"/>
      <w:numFmt w:val="decimal"/>
      <w:pStyle w:val="KWMCN-2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TS0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TS1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TS2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TS3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1ACB0D08"/>
    <w:multiLevelType w:val="multilevel"/>
    <w:tmpl w:val="9326902A"/>
    <w:lvl w:ilvl="0">
      <w:start w:val="1"/>
      <w:numFmt w:val="decimal"/>
      <w:pStyle w:val="KWMEN-Heading-1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TS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TS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TS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TS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22E67D87"/>
    <w:multiLevelType w:val="multilevel"/>
    <w:tmpl w:val="4F76E6E8"/>
    <w:lvl w:ilvl="0">
      <w:start w:val="1"/>
      <w:numFmt w:val="decimal"/>
      <w:pStyle w:val="KWMEN-Attachment"/>
      <w:lvlText w:val="Attachment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6" w15:restartNumberingAfterBreak="0">
    <w:nsid w:val="238A1512"/>
    <w:multiLevelType w:val="multilevel"/>
    <w:tmpl w:val="823E0DE6"/>
    <w:lvl w:ilvl="0">
      <w:start w:val="1"/>
      <w:numFmt w:val="decimal"/>
      <w:pStyle w:val="KWMCN-2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0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1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2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3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257F3860"/>
    <w:multiLevelType w:val="multilevel"/>
    <w:tmpl w:val="A3B4BE6A"/>
    <w:lvl w:ilvl="0">
      <w:start w:val="1"/>
      <w:numFmt w:val="bullet"/>
      <w:pStyle w:val="KWMCN-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KWMCN-0"/>
      <w:lvlText w:val="-"/>
      <w:lvlJc w:val="left"/>
      <w:pPr>
        <w:ind w:left="1701" w:hanging="567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8" w15:restartNumberingAfterBreak="0">
    <w:nsid w:val="2F2A2A4D"/>
    <w:multiLevelType w:val="multilevel"/>
    <w:tmpl w:val="C3FC2962"/>
    <w:lvl w:ilvl="0">
      <w:start w:val="1"/>
      <w:numFmt w:val="decimal"/>
      <w:pStyle w:val="KWMEN-Number-1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pStyle w:val="KWMEN-Number-2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EN-Number-3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9" w15:restartNumberingAfterBreak="0">
    <w:nsid w:val="32B15ED0"/>
    <w:multiLevelType w:val="multilevel"/>
    <w:tmpl w:val="6464C1D8"/>
    <w:lvl w:ilvl="0">
      <w:start w:val="1"/>
      <w:numFmt w:val="decimal"/>
      <w:pStyle w:val="KWMEN-Schedule"/>
      <w:lvlText w:val="Schedule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0" w15:restartNumberingAfterBreak="0">
    <w:nsid w:val="32F63391"/>
    <w:multiLevelType w:val="multilevel"/>
    <w:tmpl w:val="F11681E0"/>
    <w:lvl w:ilvl="0">
      <w:start w:val="1"/>
      <w:numFmt w:val="upperRoman"/>
      <w:pStyle w:val="KWMJP-JP1"/>
      <w:lvlText w:val="%1"/>
      <w:lvlJc w:val="left"/>
      <w:pPr>
        <w:ind w:left="567" w:hanging="567"/>
      </w:pPr>
      <w:rPr>
        <w:rFonts w:ascii="MS Gothic" w:eastAsia="MS Gothic" w:hAnsi="MS Gothic" w:hint="eastAsia"/>
        <w:b w:val="0"/>
        <w:i w:val="0"/>
        <w:color w:val="auto"/>
        <w:sz w:val="24"/>
      </w:rPr>
    </w:lvl>
    <w:lvl w:ilvl="1">
      <w:start w:val="1"/>
      <w:numFmt w:val="decimal"/>
      <w:pStyle w:val="KWMJP-JP2"/>
      <w:lvlText w:val="%2.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2">
      <w:start w:val="1"/>
      <w:numFmt w:val="decimal"/>
      <w:pStyle w:val="KWMJP-JP3"/>
      <w:lvlText w:val="(%3)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lowerRoman"/>
      <w:pStyle w:val="KWMJP-JP4"/>
      <w:lvlText w:val="(%4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4">
      <w:start w:val="1"/>
      <w:numFmt w:val="upperLetter"/>
      <w:pStyle w:val="KWMJP-JP5"/>
      <w:lvlText w:val="%5."/>
      <w:lvlJc w:val="left"/>
      <w:pPr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1" w15:restartNumberingAfterBreak="0">
    <w:nsid w:val="356238E7"/>
    <w:multiLevelType w:val="multilevel"/>
    <w:tmpl w:val="5B60E494"/>
    <w:lvl w:ilvl="0">
      <w:start w:val="1"/>
      <w:numFmt w:val="bullet"/>
      <w:pStyle w:val="KWMEN-Bullet-1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bullet"/>
      <w:pStyle w:val="KWMEN-Bullet-2"/>
      <w:lvlText w:val="-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2" w15:restartNumberingAfterBreak="0">
    <w:nsid w:val="3D8F4AF6"/>
    <w:multiLevelType w:val="multilevel"/>
    <w:tmpl w:val="DADEF55E"/>
    <w:lvl w:ilvl="0">
      <w:start w:val="1"/>
      <w:numFmt w:val="decimal"/>
      <w:pStyle w:val="KWMEN-Article"/>
      <w:lvlText w:val="Article %1"/>
      <w:lvlJc w:val="left"/>
      <w:pPr>
        <w:ind w:left="1021" w:hanging="1021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3" w15:restartNumberingAfterBreak="0">
    <w:nsid w:val="41162E3A"/>
    <w:multiLevelType w:val="multilevel"/>
    <w:tmpl w:val="26888724"/>
    <w:lvl w:ilvl="0">
      <w:start w:val="1"/>
      <w:numFmt w:val="decimal"/>
      <w:pStyle w:val="KWMCN-1"/>
      <w:lvlText w:val="第%1条"/>
      <w:lvlJc w:val="left"/>
      <w:pPr>
        <w:ind w:left="851" w:hanging="851"/>
      </w:pPr>
      <w:rPr>
        <w:rFonts w:ascii="Arial" w:eastAsia="楷体_GB2312" w:hAnsi="Arial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4" w15:restartNumberingAfterBreak="0">
    <w:nsid w:val="43972FF6"/>
    <w:multiLevelType w:val="multilevel"/>
    <w:tmpl w:val="93E65E0E"/>
    <w:lvl w:ilvl="0">
      <w:start w:val="1"/>
      <w:numFmt w:val="chineseCountingThousand"/>
      <w:pStyle w:val="KWMCN-3"/>
      <w:lvlText w:val="附件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5" w15:restartNumberingAfterBreak="0">
    <w:nsid w:val="4DAE4F79"/>
    <w:multiLevelType w:val="multilevel"/>
    <w:tmpl w:val="28D26786"/>
    <w:lvl w:ilvl="0">
      <w:start w:val="1"/>
      <w:numFmt w:val="chineseCountingThousand"/>
      <w:pStyle w:val="KWMCN-TS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TS0"/>
      <w:lvlText w:val="(%2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TS1"/>
      <w:lvlText w:val="%3.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TS2"/>
      <w:lvlText w:val="(%4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TS3"/>
      <w:lvlText w:val="%5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6" w15:restartNumberingAfterBreak="0">
    <w:nsid w:val="501F0A1D"/>
    <w:multiLevelType w:val="multilevel"/>
    <w:tmpl w:val="122C8B28"/>
    <w:lvl w:ilvl="0">
      <w:start w:val="1"/>
      <w:numFmt w:val="chineseCountingThousand"/>
      <w:pStyle w:val="KWMCN-4"/>
      <w:lvlText w:val="附录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7" w15:restartNumberingAfterBreak="0">
    <w:nsid w:val="55847832"/>
    <w:multiLevelType w:val="multilevel"/>
    <w:tmpl w:val="0E8C8102"/>
    <w:lvl w:ilvl="0">
      <w:start w:val="1"/>
      <w:numFmt w:val="decimal"/>
      <w:pStyle w:val="KWMCN-5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CN-6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CN-7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8" w15:restartNumberingAfterBreak="0">
    <w:nsid w:val="586A34B3"/>
    <w:multiLevelType w:val="hybridMultilevel"/>
    <w:tmpl w:val="049E9724"/>
    <w:lvl w:ilvl="0" w:tplc="CBC49788">
      <w:start w:val="2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8DF0B3E"/>
    <w:multiLevelType w:val="multilevel"/>
    <w:tmpl w:val="39A60A82"/>
    <w:lvl w:ilvl="0">
      <w:start w:val="1"/>
      <w:numFmt w:val="decimal"/>
      <w:pStyle w:val="KWMEN-Heading-1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0" w15:restartNumberingAfterBreak="0">
    <w:nsid w:val="6F6B36C8"/>
    <w:multiLevelType w:val="multilevel"/>
    <w:tmpl w:val="3F48FCBC"/>
    <w:lvl w:ilvl="0">
      <w:start w:val="1"/>
      <w:numFmt w:val="chineseCountingThousand"/>
      <w:pStyle w:val="KWMCN-8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9"/>
      <w:lvlText w:val="(%2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a"/>
      <w:lvlText w:val="%3.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b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c"/>
      <w:lvlText w:val="%5.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21" w15:restartNumberingAfterBreak="0">
    <w:nsid w:val="6F723ADA"/>
    <w:multiLevelType w:val="multilevel"/>
    <w:tmpl w:val="DFB4B45C"/>
    <w:lvl w:ilvl="0">
      <w:start w:val="1"/>
      <w:numFmt w:val="decimal"/>
      <w:pStyle w:val="KWMJP-JP6"/>
      <w:lvlText w:val="%1"/>
      <w:lvlJc w:val="left"/>
      <w:pPr>
        <w:ind w:left="652" w:hanging="452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JP-JP7"/>
      <w:lvlText w:val="%2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sz w:val="21"/>
      </w:rPr>
    </w:lvl>
    <w:lvl w:ilvl="2">
      <w:start w:val="1"/>
      <w:numFmt w:val="lowerRoman"/>
      <w:pStyle w:val="KWMJP-JP8"/>
      <w:lvlText w:val="%3."/>
      <w:lvlJc w:val="left"/>
      <w:pPr>
        <w:tabs>
          <w:tab w:val="num" w:pos="1701"/>
        </w:tabs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abstractNum w:abstractNumId="22" w15:restartNumberingAfterBreak="0">
    <w:nsid w:val="799D452D"/>
    <w:multiLevelType w:val="hybridMultilevel"/>
    <w:tmpl w:val="61380FBA"/>
    <w:lvl w:ilvl="0" w:tplc="A4ACDE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4"/>
  </w:num>
  <w:num w:numId="2">
    <w:abstractNumId w:val="16"/>
  </w:num>
  <w:num w:numId="3">
    <w:abstractNumId w:val="13"/>
  </w:num>
  <w:num w:numId="4">
    <w:abstractNumId w:val="17"/>
  </w:num>
  <w:num w:numId="5">
    <w:abstractNumId w:val="20"/>
  </w:num>
  <w:num w:numId="6">
    <w:abstractNumId w:val="6"/>
  </w:num>
  <w:num w:numId="7">
    <w:abstractNumId w:val="3"/>
  </w:num>
  <w:num w:numId="8">
    <w:abstractNumId w:val="15"/>
  </w:num>
  <w:num w:numId="9">
    <w:abstractNumId w:val="7"/>
  </w:num>
  <w:num w:numId="10">
    <w:abstractNumId w:val="12"/>
  </w:num>
  <w:num w:numId="11">
    <w:abstractNumId w:val="5"/>
  </w:num>
  <w:num w:numId="12">
    <w:abstractNumId w:val="11"/>
  </w:num>
  <w:num w:numId="13">
    <w:abstractNumId w:val="19"/>
  </w:num>
  <w:num w:numId="14">
    <w:abstractNumId w:val="4"/>
  </w:num>
  <w:num w:numId="15">
    <w:abstractNumId w:val="8"/>
  </w:num>
  <w:num w:numId="16">
    <w:abstractNumId w:val="9"/>
  </w:num>
  <w:num w:numId="17">
    <w:abstractNumId w:val="21"/>
  </w:num>
  <w:num w:numId="18">
    <w:abstractNumId w:val="10"/>
  </w:num>
  <w:num w:numId="19">
    <w:abstractNumId w:val="1"/>
  </w:num>
  <w:num w:numId="20">
    <w:abstractNumId w:val="2"/>
  </w:num>
  <w:num w:numId="21">
    <w:abstractNumId w:val="0"/>
  </w:num>
  <w:num w:numId="22">
    <w:abstractNumId w:val="18"/>
  </w:num>
  <w:num w:numId="23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567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897"/>
    <w:rsid w:val="000074D6"/>
    <w:rsid w:val="000232B6"/>
    <w:rsid w:val="0002630D"/>
    <w:rsid w:val="00035C85"/>
    <w:rsid w:val="0004601F"/>
    <w:rsid w:val="00047C37"/>
    <w:rsid w:val="00060FF4"/>
    <w:rsid w:val="00061448"/>
    <w:rsid w:val="0006493F"/>
    <w:rsid w:val="00065232"/>
    <w:rsid w:val="00073FF0"/>
    <w:rsid w:val="00076E13"/>
    <w:rsid w:val="00077FC6"/>
    <w:rsid w:val="00080FF8"/>
    <w:rsid w:val="000A19FE"/>
    <w:rsid w:val="000A2606"/>
    <w:rsid w:val="000A63D6"/>
    <w:rsid w:val="000B326B"/>
    <w:rsid w:val="000C3E88"/>
    <w:rsid w:val="000C6614"/>
    <w:rsid w:val="000D4119"/>
    <w:rsid w:val="000D4457"/>
    <w:rsid w:val="000E1DE7"/>
    <w:rsid w:val="000E65EB"/>
    <w:rsid w:val="000F2A7F"/>
    <w:rsid w:val="000F6244"/>
    <w:rsid w:val="00100F24"/>
    <w:rsid w:val="00103CE6"/>
    <w:rsid w:val="001076B2"/>
    <w:rsid w:val="0011570E"/>
    <w:rsid w:val="00116C9C"/>
    <w:rsid w:val="00117108"/>
    <w:rsid w:val="001205C5"/>
    <w:rsid w:val="00132018"/>
    <w:rsid w:val="001339DC"/>
    <w:rsid w:val="001365F7"/>
    <w:rsid w:val="001420FD"/>
    <w:rsid w:val="00145990"/>
    <w:rsid w:val="00184814"/>
    <w:rsid w:val="00185967"/>
    <w:rsid w:val="001920FA"/>
    <w:rsid w:val="0019713F"/>
    <w:rsid w:val="001A3D7C"/>
    <w:rsid w:val="001A58C4"/>
    <w:rsid w:val="001B03FE"/>
    <w:rsid w:val="001B75C3"/>
    <w:rsid w:val="001C166E"/>
    <w:rsid w:val="001C560F"/>
    <w:rsid w:val="001E0583"/>
    <w:rsid w:val="001E254B"/>
    <w:rsid w:val="001F344E"/>
    <w:rsid w:val="0021557D"/>
    <w:rsid w:val="002171BD"/>
    <w:rsid w:val="00217647"/>
    <w:rsid w:val="00220941"/>
    <w:rsid w:val="00220FEF"/>
    <w:rsid w:val="0022614A"/>
    <w:rsid w:val="00240481"/>
    <w:rsid w:val="00243B6F"/>
    <w:rsid w:val="00246349"/>
    <w:rsid w:val="002617A5"/>
    <w:rsid w:val="0026417D"/>
    <w:rsid w:val="00267643"/>
    <w:rsid w:val="00281F96"/>
    <w:rsid w:val="00294355"/>
    <w:rsid w:val="002A0A9D"/>
    <w:rsid w:val="002A6A9F"/>
    <w:rsid w:val="002B6E81"/>
    <w:rsid w:val="002C1783"/>
    <w:rsid w:val="002C7D84"/>
    <w:rsid w:val="002D2D0A"/>
    <w:rsid w:val="002D3F29"/>
    <w:rsid w:val="002E7F58"/>
    <w:rsid w:val="002F7F7A"/>
    <w:rsid w:val="00303A74"/>
    <w:rsid w:val="00304B85"/>
    <w:rsid w:val="00304CED"/>
    <w:rsid w:val="00317C2C"/>
    <w:rsid w:val="00330A7A"/>
    <w:rsid w:val="0033284E"/>
    <w:rsid w:val="00332F1D"/>
    <w:rsid w:val="0033575C"/>
    <w:rsid w:val="00335FF9"/>
    <w:rsid w:val="00337398"/>
    <w:rsid w:val="0034634D"/>
    <w:rsid w:val="00346F0C"/>
    <w:rsid w:val="003534C5"/>
    <w:rsid w:val="00356D88"/>
    <w:rsid w:val="00365D90"/>
    <w:rsid w:val="00374CA0"/>
    <w:rsid w:val="00382836"/>
    <w:rsid w:val="003A0A50"/>
    <w:rsid w:val="003B46FF"/>
    <w:rsid w:val="003C0DCE"/>
    <w:rsid w:val="003C2831"/>
    <w:rsid w:val="003C429B"/>
    <w:rsid w:val="003D4118"/>
    <w:rsid w:val="003D6857"/>
    <w:rsid w:val="003E1337"/>
    <w:rsid w:val="003E72FD"/>
    <w:rsid w:val="003F7E2E"/>
    <w:rsid w:val="004027A6"/>
    <w:rsid w:val="00406544"/>
    <w:rsid w:val="00411F7F"/>
    <w:rsid w:val="00422D81"/>
    <w:rsid w:val="00424345"/>
    <w:rsid w:val="00426D13"/>
    <w:rsid w:val="00427530"/>
    <w:rsid w:val="0043086F"/>
    <w:rsid w:val="004328E8"/>
    <w:rsid w:val="00454EDE"/>
    <w:rsid w:val="00457FE5"/>
    <w:rsid w:val="00472E6B"/>
    <w:rsid w:val="00474A76"/>
    <w:rsid w:val="00496C70"/>
    <w:rsid w:val="004A1A00"/>
    <w:rsid w:val="004A6241"/>
    <w:rsid w:val="004B0A5D"/>
    <w:rsid w:val="004B7844"/>
    <w:rsid w:val="004D5509"/>
    <w:rsid w:val="004D6353"/>
    <w:rsid w:val="004E0E7A"/>
    <w:rsid w:val="004F4BBC"/>
    <w:rsid w:val="004F673B"/>
    <w:rsid w:val="00517BBF"/>
    <w:rsid w:val="00522481"/>
    <w:rsid w:val="00523083"/>
    <w:rsid w:val="00542643"/>
    <w:rsid w:val="00556E19"/>
    <w:rsid w:val="00557D61"/>
    <w:rsid w:val="005670CF"/>
    <w:rsid w:val="005702C3"/>
    <w:rsid w:val="005A6504"/>
    <w:rsid w:val="005C594B"/>
    <w:rsid w:val="005D20D8"/>
    <w:rsid w:val="005D28BF"/>
    <w:rsid w:val="005D4113"/>
    <w:rsid w:val="005D76A3"/>
    <w:rsid w:val="005E0B75"/>
    <w:rsid w:val="005E0B80"/>
    <w:rsid w:val="005E2222"/>
    <w:rsid w:val="005E4498"/>
    <w:rsid w:val="005E5C12"/>
    <w:rsid w:val="005F2307"/>
    <w:rsid w:val="005F3065"/>
    <w:rsid w:val="005F3C9E"/>
    <w:rsid w:val="00613054"/>
    <w:rsid w:val="00617682"/>
    <w:rsid w:val="00640C19"/>
    <w:rsid w:val="00641909"/>
    <w:rsid w:val="00644B45"/>
    <w:rsid w:val="006460FC"/>
    <w:rsid w:val="00646B5C"/>
    <w:rsid w:val="006470A4"/>
    <w:rsid w:val="0065672C"/>
    <w:rsid w:val="006616D6"/>
    <w:rsid w:val="00661D37"/>
    <w:rsid w:val="0066378A"/>
    <w:rsid w:val="0067075D"/>
    <w:rsid w:val="00671930"/>
    <w:rsid w:val="006759E9"/>
    <w:rsid w:val="00683DC6"/>
    <w:rsid w:val="006956D9"/>
    <w:rsid w:val="006A0613"/>
    <w:rsid w:val="006A3BAA"/>
    <w:rsid w:val="006A48BB"/>
    <w:rsid w:val="006B536A"/>
    <w:rsid w:val="006B7858"/>
    <w:rsid w:val="006C36A7"/>
    <w:rsid w:val="006E0D56"/>
    <w:rsid w:val="007024A0"/>
    <w:rsid w:val="00705E29"/>
    <w:rsid w:val="00714AA1"/>
    <w:rsid w:val="00730932"/>
    <w:rsid w:val="00745B26"/>
    <w:rsid w:val="0076132B"/>
    <w:rsid w:val="00781A6D"/>
    <w:rsid w:val="007852FE"/>
    <w:rsid w:val="00795897"/>
    <w:rsid w:val="00795DB8"/>
    <w:rsid w:val="007A079A"/>
    <w:rsid w:val="007A518C"/>
    <w:rsid w:val="007B1590"/>
    <w:rsid w:val="007B5FE3"/>
    <w:rsid w:val="007C6641"/>
    <w:rsid w:val="007C6F0D"/>
    <w:rsid w:val="007D3992"/>
    <w:rsid w:val="007D69CB"/>
    <w:rsid w:val="00812033"/>
    <w:rsid w:val="00817126"/>
    <w:rsid w:val="008324FA"/>
    <w:rsid w:val="00844A81"/>
    <w:rsid w:val="008541C1"/>
    <w:rsid w:val="008622E3"/>
    <w:rsid w:val="0087071F"/>
    <w:rsid w:val="00876707"/>
    <w:rsid w:val="008819A3"/>
    <w:rsid w:val="00886565"/>
    <w:rsid w:val="00890A24"/>
    <w:rsid w:val="00896E91"/>
    <w:rsid w:val="008A45CF"/>
    <w:rsid w:val="008C2F6B"/>
    <w:rsid w:val="008C5828"/>
    <w:rsid w:val="008C58F0"/>
    <w:rsid w:val="008C6BB1"/>
    <w:rsid w:val="008F0586"/>
    <w:rsid w:val="008F2B7E"/>
    <w:rsid w:val="008F52AE"/>
    <w:rsid w:val="008F52F2"/>
    <w:rsid w:val="008F7812"/>
    <w:rsid w:val="0091219C"/>
    <w:rsid w:val="0091690D"/>
    <w:rsid w:val="00922FDD"/>
    <w:rsid w:val="009252A7"/>
    <w:rsid w:val="00934013"/>
    <w:rsid w:val="009419B7"/>
    <w:rsid w:val="00941C3F"/>
    <w:rsid w:val="00943698"/>
    <w:rsid w:val="00943A4E"/>
    <w:rsid w:val="0095472F"/>
    <w:rsid w:val="009560F7"/>
    <w:rsid w:val="009A68FE"/>
    <w:rsid w:val="009B06C2"/>
    <w:rsid w:val="009B48D9"/>
    <w:rsid w:val="009C0665"/>
    <w:rsid w:val="009C2CF0"/>
    <w:rsid w:val="009E3EDC"/>
    <w:rsid w:val="009E50CC"/>
    <w:rsid w:val="009E6860"/>
    <w:rsid w:val="009F3881"/>
    <w:rsid w:val="009F4EA0"/>
    <w:rsid w:val="009F5EF8"/>
    <w:rsid w:val="009F7C00"/>
    <w:rsid w:val="00A0028C"/>
    <w:rsid w:val="00A00550"/>
    <w:rsid w:val="00A0111E"/>
    <w:rsid w:val="00A06B7E"/>
    <w:rsid w:val="00A0721A"/>
    <w:rsid w:val="00A10D1C"/>
    <w:rsid w:val="00A3476D"/>
    <w:rsid w:val="00A4448E"/>
    <w:rsid w:val="00A46A40"/>
    <w:rsid w:val="00A479D7"/>
    <w:rsid w:val="00A61043"/>
    <w:rsid w:val="00A61945"/>
    <w:rsid w:val="00A81C12"/>
    <w:rsid w:val="00A87F29"/>
    <w:rsid w:val="00A92B7F"/>
    <w:rsid w:val="00AB2C94"/>
    <w:rsid w:val="00AB74D5"/>
    <w:rsid w:val="00AC3677"/>
    <w:rsid w:val="00AC4B3E"/>
    <w:rsid w:val="00AC6704"/>
    <w:rsid w:val="00AD6352"/>
    <w:rsid w:val="00AF56AD"/>
    <w:rsid w:val="00B000C2"/>
    <w:rsid w:val="00B0724D"/>
    <w:rsid w:val="00B1403A"/>
    <w:rsid w:val="00B15AE5"/>
    <w:rsid w:val="00B16501"/>
    <w:rsid w:val="00B321F1"/>
    <w:rsid w:val="00B33956"/>
    <w:rsid w:val="00B36F87"/>
    <w:rsid w:val="00B42636"/>
    <w:rsid w:val="00B44E9A"/>
    <w:rsid w:val="00B51FF2"/>
    <w:rsid w:val="00B574CD"/>
    <w:rsid w:val="00B652F5"/>
    <w:rsid w:val="00B80CCE"/>
    <w:rsid w:val="00B82A6C"/>
    <w:rsid w:val="00B85251"/>
    <w:rsid w:val="00BB7B1E"/>
    <w:rsid w:val="00BC0693"/>
    <w:rsid w:val="00BC27FC"/>
    <w:rsid w:val="00BC3DC6"/>
    <w:rsid w:val="00BF3A06"/>
    <w:rsid w:val="00C0088A"/>
    <w:rsid w:val="00C00BD4"/>
    <w:rsid w:val="00C01C94"/>
    <w:rsid w:val="00C13BAF"/>
    <w:rsid w:val="00C14E5E"/>
    <w:rsid w:val="00C16071"/>
    <w:rsid w:val="00C175F0"/>
    <w:rsid w:val="00C17E48"/>
    <w:rsid w:val="00C205C7"/>
    <w:rsid w:val="00C250F1"/>
    <w:rsid w:val="00C300D1"/>
    <w:rsid w:val="00C410EB"/>
    <w:rsid w:val="00C422C5"/>
    <w:rsid w:val="00C4296D"/>
    <w:rsid w:val="00C5060F"/>
    <w:rsid w:val="00C52A9F"/>
    <w:rsid w:val="00C57D52"/>
    <w:rsid w:val="00C645F6"/>
    <w:rsid w:val="00C66480"/>
    <w:rsid w:val="00C87CE4"/>
    <w:rsid w:val="00C90164"/>
    <w:rsid w:val="00CA247F"/>
    <w:rsid w:val="00CA50D6"/>
    <w:rsid w:val="00CB2C43"/>
    <w:rsid w:val="00CB3B76"/>
    <w:rsid w:val="00CC1235"/>
    <w:rsid w:val="00CD3273"/>
    <w:rsid w:val="00CE0670"/>
    <w:rsid w:val="00CF2F15"/>
    <w:rsid w:val="00D02B43"/>
    <w:rsid w:val="00D2423F"/>
    <w:rsid w:val="00D26041"/>
    <w:rsid w:val="00D33C82"/>
    <w:rsid w:val="00D4017C"/>
    <w:rsid w:val="00D41BA2"/>
    <w:rsid w:val="00D468B0"/>
    <w:rsid w:val="00D54DCF"/>
    <w:rsid w:val="00D55381"/>
    <w:rsid w:val="00D567CB"/>
    <w:rsid w:val="00D62EAF"/>
    <w:rsid w:val="00D636C2"/>
    <w:rsid w:val="00D639FC"/>
    <w:rsid w:val="00D6798C"/>
    <w:rsid w:val="00D90ADE"/>
    <w:rsid w:val="00DA2847"/>
    <w:rsid w:val="00DA60DB"/>
    <w:rsid w:val="00DA6727"/>
    <w:rsid w:val="00DB2881"/>
    <w:rsid w:val="00DB6778"/>
    <w:rsid w:val="00DC2A2C"/>
    <w:rsid w:val="00DD1D0B"/>
    <w:rsid w:val="00E05321"/>
    <w:rsid w:val="00E24CCA"/>
    <w:rsid w:val="00E3417C"/>
    <w:rsid w:val="00E419C9"/>
    <w:rsid w:val="00E4323F"/>
    <w:rsid w:val="00E51035"/>
    <w:rsid w:val="00E67791"/>
    <w:rsid w:val="00E90FCF"/>
    <w:rsid w:val="00E95BDB"/>
    <w:rsid w:val="00E968E0"/>
    <w:rsid w:val="00EA0045"/>
    <w:rsid w:val="00EA247B"/>
    <w:rsid w:val="00EB4F1B"/>
    <w:rsid w:val="00EB5949"/>
    <w:rsid w:val="00EB5960"/>
    <w:rsid w:val="00EB6D7A"/>
    <w:rsid w:val="00EC0165"/>
    <w:rsid w:val="00ED0DD9"/>
    <w:rsid w:val="00EF32C9"/>
    <w:rsid w:val="00EF61BA"/>
    <w:rsid w:val="00F0543D"/>
    <w:rsid w:val="00F07C7D"/>
    <w:rsid w:val="00F1219A"/>
    <w:rsid w:val="00F12784"/>
    <w:rsid w:val="00F148CE"/>
    <w:rsid w:val="00F247CA"/>
    <w:rsid w:val="00F266D8"/>
    <w:rsid w:val="00F45C42"/>
    <w:rsid w:val="00F5076C"/>
    <w:rsid w:val="00F5418B"/>
    <w:rsid w:val="00F60C76"/>
    <w:rsid w:val="00F623B7"/>
    <w:rsid w:val="00F65A63"/>
    <w:rsid w:val="00F731C7"/>
    <w:rsid w:val="00F73A5E"/>
    <w:rsid w:val="00F743F2"/>
    <w:rsid w:val="00F82B9A"/>
    <w:rsid w:val="00F84440"/>
    <w:rsid w:val="00F9062E"/>
    <w:rsid w:val="00F96C5A"/>
    <w:rsid w:val="00FA0389"/>
    <w:rsid w:val="00FB145A"/>
    <w:rsid w:val="00FB4424"/>
    <w:rsid w:val="00FB6783"/>
    <w:rsid w:val="00FC0DCC"/>
    <w:rsid w:val="00FC7737"/>
    <w:rsid w:val="00FC79E2"/>
    <w:rsid w:val="00FD1FE2"/>
    <w:rsid w:val="00FD3F9B"/>
    <w:rsid w:val="00FE100A"/>
    <w:rsid w:val="00FE6155"/>
    <w:rsid w:val="00FF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7E5194B"/>
  <w15:chartTrackingRefBased/>
  <w15:docId w15:val="{F0D5C82F-2436-47D8-B6FE-518678B35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795897"/>
    <w:pPr>
      <w:widowControl w:val="0"/>
      <w:adjustRightInd w:val="0"/>
      <w:snapToGrid w:val="0"/>
      <w:jc w:val="both"/>
    </w:pPr>
    <w:rPr>
      <w:rFonts w:ascii="等线" w:eastAsia="等线" w:hAnsi="等线"/>
      <w:szCs w:val="22"/>
    </w:rPr>
  </w:style>
  <w:style w:type="paragraph" w:styleId="1">
    <w:name w:val="heading 1"/>
    <w:basedOn w:val="a"/>
    <w:next w:val="a0"/>
    <w:link w:val="10"/>
    <w:uiPriority w:val="9"/>
    <w:semiHidden/>
    <w:qFormat/>
    <w:rsid w:val="00FB145A"/>
    <w:pPr>
      <w:keepNext/>
      <w:keepLines/>
      <w:spacing w:before="340" w:after="330" w:line="578" w:lineRule="atLeast"/>
      <w:outlineLvl w:val="0"/>
    </w:pPr>
    <w:rPr>
      <w:rFonts w:ascii="Arial" w:eastAsia="楷体_GB2312" w:hAnsi="Arial"/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uiPriority w:val="9"/>
    <w:semiHidden/>
    <w:qFormat/>
    <w:rsid w:val="00FB145A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semiHidden/>
    <w:qFormat/>
    <w:rsid w:val="00FB145A"/>
    <w:pPr>
      <w:keepNext/>
      <w:keepLines/>
      <w:spacing w:before="260" w:after="260" w:line="416" w:lineRule="atLeast"/>
      <w:outlineLvl w:val="2"/>
    </w:pPr>
    <w:rPr>
      <w:rFonts w:ascii="Arial" w:eastAsia="楷体_GB2312" w:hAnsi="Arial"/>
      <w:b/>
      <w:bCs/>
      <w:sz w:val="32"/>
      <w:szCs w:val="32"/>
    </w:rPr>
  </w:style>
  <w:style w:type="paragraph" w:styleId="4">
    <w:name w:val="heading 4"/>
    <w:basedOn w:val="a0"/>
    <w:link w:val="40"/>
    <w:uiPriority w:val="9"/>
    <w:semiHidden/>
    <w:qFormat/>
    <w:rsid w:val="00FB145A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link w:val="50"/>
    <w:uiPriority w:val="9"/>
    <w:semiHidden/>
    <w:qFormat/>
    <w:rsid w:val="00FB145A"/>
    <w:pPr>
      <w:keepNext/>
      <w:keepLines/>
      <w:spacing w:before="280" w:after="290" w:line="376" w:lineRule="atLeast"/>
      <w:outlineLvl w:val="4"/>
    </w:pPr>
    <w:rPr>
      <w:rFonts w:ascii="Arial" w:eastAsia="楷体_GB2312" w:hAnsi="Arial"/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semiHidden/>
    <w:qFormat/>
    <w:rsid w:val="00FB145A"/>
    <w:pPr>
      <w:keepNext/>
      <w:keepLines/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0"/>
    <w:next w:val="a0"/>
    <w:link w:val="70"/>
    <w:uiPriority w:val="9"/>
    <w:semiHidden/>
    <w:qFormat/>
    <w:rsid w:val="00FB145A"/>
    <w:pPr>
      <w:keepNext/>
      <w:keepLines/>
      <w:spacing w:before="240" w:after="64" w:line="320" w:lineRule="atLeast"/>
      <w:outlineLvl w:val="6"/>
    </w:pPr>
    <w:rPr>
      <w:rFonts w:ascii="Arial" w:eastAsia="楷体_GB2312" w:hAnsi="Arial"/>
      <w:b/>
      <w:bCs/>
      <w:sz w:val="24"/>
      <w:szCs w:val="24"/>
    </w:rPr>
  </w:style>
  <w:style w:type="paragraph" w:styleId="8">
    <w:name w:val="heading 8"/>
    <w:basedOn w:val="a0"/>
    <w:next w:val="a0"/>
    <w:link w:val="80"/>
    <w:uiPriority w:val="9"/>
    <w:semiHidden/>
    <w:qFormat/>
    <w:rsid w:val="00FB145A"/>
    <w:pPr>
      <w:keepNext/>
      <w:keepLines/>
      <w:spacing w:before="240" w:after="64" w:line="320" w:lineRule="atLeast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0"/>
    <w:next w:val="a0"/>
    <w:link w:val="90"/>
    <w:uiPriority w:val="9"/>
    <w:semiHidden/>
    <w:qFormat/>
    <w:rsid w:val="00FB145A"/>
    <w:pPr>
      <w:keepNext/>
      <w:keepLines/>
      <w:spacing w:before="240" w:after="64" w:line="320" w:lineRule="atLeast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semiHidden/>
    <w:rsid w:val="00FB145A"/>
    <w:rPr>
      <w:rFonts w:ascii="Arial" w:eastAsia="楷体_GB2312" w:hAnsi="Arial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semiHidden/>
    <w:rsid w:val="00FB145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FB145A"/>
    <w:rPr>
      <w:rFonts w:ascii="Arial" w:eastAsia="楷体_GB2312" w:hAnsi="Arial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FB145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FB145A"/>
    <w:rPr>
      <w:rFonts w:ascii="Arial" w:eastAsia="楷体_GB2312" w:hAnsi="Arial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rsid w:val="00FB145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B145A"/>
    <w:rPr>
      <w:rFonts w:ascii="Arial" w:eastAsia="楷体_GB2312" w:hAnsi="Arial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FB145A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FB145A"/>
    <w:rPr>
      <w:rFonts w:asciiTheme="majorHAnsi" w:eastAsiaTheme="majorEastAsia" w:hAnsiTheme="majorHAnsi" w:cstheme="majorBidi"/>
    </w:rPr>
  </w:style>
  <w:style w:type="paragraph" w:customStyle="1" w:styleId="KWMCN-d">
    <w:name w:val="KWMCN-大标题"/>
    <w:next w:val="KWMCN-e"/>
    <w:qFormat/>
    <w:rsid w:val="00A479D7"/>
    <w:pPr>
      <w:adjustRightInd w:val="0"/>
      <w:snapToGrid w:val="0"/>
      <w:spacing w:after="360" w:line="320" w:lineRule="atLeast"/>
      <w:jc w:val="center"/>
      <w:outlineLvl w:val="0"/>
    </w:pPr>
    <w:rPr>
      <w:rFonts w:ascii="Arial" w:eastAsia="楷体_GB2312" w:hAnsi="Arial"/>
      <w:b/>
      <w:sz w:val="28"/>
    </w:rPr>
  </w:style>
  <w:style w:type="paragraph" w:customStyle="1" w:styleId="KWMCN-e">
    <w:name w:val="KWMCN-金杜正文"/>
    <w:qFormat/>
    <w:rsid w:val="00A479D7"/>
    <w:pPr>
      <w:adjustRightInd w:val="0"/>
      <w:snapToGrid w:val="0"/>
      <w:spacing w:after="360" w:line="320" w:lineRule="atLeast"/>
      <w:ind w:firstLineChars="200" w:firstLine="200"/>
      <w:jc w:val="both"/>
    </w:pPr>
    <w:rPr>
      <w:rFonts w:ascii="Arial" w:eastAsia="楷体_GB2312" w:hAnsi="Arial"/>
      <w:sz w:val="24"/>
    </w:rPr>
  </w:style>
  <w:style w:type="paragraph" w:customStyle="1" w:styleId="KWMCN-f">
    <w:name w:val="KWMCN-小标题"/>
    <w:next w:val="KWMCN-e"/>
    <w:qFormat/>
    <w:rsid w:val="00A479D7"/>
    <w:p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b/>
      <w:sz w:val="24"/>
    </w:rPr>
  </w:style>
  <w:style w:type="paragraph" w:customStyle="1" w:styleId="KWMCN-2">
    <w:name w:val="KWMCN-一级标题2"/>
    <w:next w:val="KWMCN-e"/>
    <w:qFormat/>
    <w:rsid w:val="00A479D7"/>
    <w:pPr>
      <w:numPr>
        <w:numId w:val="6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3">
    <w:name w:val="KWMCN-五级标题2"/>
    <w:qFormat/>
    <w:rsid w:val="00A479D7"/>
    <w:pPr>
      <w:numPr>
        <w:ilvl w:val="4"/>
        <w:numId w:val="6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0">
    <w:name w:val="KWMCN-二级符号"/>
    <w:qFormat/>
    <w:rsid w:val="00A479D7"/>
    <w:pPr>
      <w:numPr>
        <w:ilvl w:val="1"/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3">
    <w:name w:val="KWMCN-附件"/>
    <w:next w:val="KWMCN-f0"/>
    <w:qFormat/>
    <w:rsid w:val="00A479D7"/>
    <w:pPr>
      <w:numPr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4">
    <w:name w:val="KWMCN-附录"/>
    <w:next w:val="KWMCN-f0"/>
    <w:qFormat/>
    <w:rsid w:val="00A479D7"/>
    <w:pPr>
      <w:numPr>
        <w:numId w:val="2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1">
    <w:name w:val="KWMCN-条目"/>
    <w:qFormat/>
    <w:rsid w:val="00A479D7"/>
    <w:pPr>
      <w:numPr>
        <w:numId w:val="3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f0">
    <w:name w:val="KWMCN-标准"/>
    <w:qFormat/>
    <w:rsid w:val="00A479D7"/>
    <w:p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6">
    <w:name w:val="KWMCN-二级编号"/>
    <w:qFormat/>
    <w:rsid w:val="00A479D7"/>
    <w:pPr>
      <w:numPr>
        <w:ilvl w:val="1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9">
    <w:name w:val="KWMCN-二级标题"/>
    <w:next w:val="KWMCN-e"/>
    <w:qFormat/>
    <w:rsid w:val="00A479D7"/>
    <w:pPr>
      <w:numPr>
        <w:ilvl w:val="1"/>
        <w:numId w:val="5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">
    <w:name w:val="KWMCN-一级标题TS"/>
    <w:qFormat/>
    <w:rsid w:val="00A479D7"/>
    <w:pPr>
      <w:numPr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8">
    <w:name w:val="KWMCN-一级标题"/>
    <w:next w:val="KWMCN-e"/>
    <w:qFormat/>
    <w:rsid w:val="00A479D7"/>
    <w:pPr>
      <w:numPr>
        <w:numId w:val="5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TS2">
    <w:name w:val="KWMCN-四级标题TS"/>
    <w:qFormat/>
    <w:rsid w:val="00A479D7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TS3">
    <w:name w:val="KWMCN-五级标题TS"/>
    <w:qFormat/>
    <w:rsid w:val="00A479D7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a">
    <w:name w:val="KWMCN-三级标题"/>
    <w:qFormat/>
    <w:rsid w:val="00A479D7"/>
    <w:pPr>
      <w:numPr>
        <w:ilvl w:val="2"/>
        <w:numId w:val="5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b">
    <w:name w:val="KWMCN-四级标题"/>
    <w:qFormat/>
    <w:rsid w:val="00A479D7"/>
    <w:pPr>
      <w:numPr>
        <w:ilvl w:val="3"/>
        <w:numId w:val="5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c">
    <w:name w:val="KWMCN-五级标题"/>
    <w:qFormat/>
    <w:rsid w:val="00A479D7"/>
    <w:pPr>
      <w:numPr>
        <w:ilvl w:val="4"/>
        <w:numId w:val="5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20">
    <w:name w:val="KWMCN-二级标题2"/>
    <w:next w:val="KWMCN-e"/>
    <w:qFormat/>
    <w:rsid w:val="00A479D7"/>
    <w:pPr>
      <w:numPr>
        <w:ilvl w:val="1"/>
        <w:numId w:val="6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1">
    <w:name w:val="KWMCN-三级标题2"/>
    <w:qFormat/>
    <w:rsid w:val="00A479D7"/>
    <w:pPr>
      <w:numPr>
        <w:ilvl w:val="2"/>
        <w:numId w:val="6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2">
    <w:name w:val="KWMCN-四级标题2"/>
    <w:qFormat/>
    <w:rsid w:val="00A479D7"/>
    <w:pPr>
      <w:numPr>
        <w:ilvl w:val="3"/>
        <w:numId w:val="6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5">
    <w:name w:val="KWMCN-一级编号"/>
    <w:qFormat/>
    <w:rsid w:val="00A479D7"/>
    <w:pPr>
      <w:numPr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7">
    <w:name w:val="KWMCN-三级编号"/>
    <w:qFormat/>
    <w:rsid w:val="00A479D7"/>
    <w:pPr>
      <w:numPr>
        <w:ilvl w:val="2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">
    <w:name w:val="KWMCN-一级符号"/>
    <w:qFormat/>
    <w:rsid w:val="00A479D7"/>
    <w:pPr>
      <w:numPr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TS0">
    <w:name w:val="KWMCN-二级标题TS"/>
    <w:qFormat/>
    <w:rsid w:val="00A479D7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1">
    <w:name w:val="KWMCN-三级标题TS"/>
    <w:qFormat/>
    <w:rsid w:val="00A479D7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">
    <w:name w:val="KWMCN-一级标题2TS"/>
    <w:qFormat/>
    <w:rsid w:val="00A479D7"/>
    <w:pPr>
      <w:numPr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TS0">
    <w:name w:val="KWMCN-二级标题2TS"/>
    <w:qFormat/>
    <w:rsid w:val="00A479D7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TS1">
    <w:name w:val="KWMCN-三级标题2TS"/>
    <w:qFormat/>
    <w:rsid w:val="00A479D7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2">
    <w:name w:val="KWMCN-四级标题2TS"/>
    <w:qFormat/>
    <w:rsid w:val="00A479D7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2TS3">
    <w:name w:val="KWMCN-五级标题2TS"/>
    <w:qFormat/>
    <w:rsid w:val="00A479D7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11">
    <w:name w:val="正文文本1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">
    <w:name w:val="KWMEN-Heading"/>
    <w:next w:val="KWMEN-Bodytext"/>
    <w:qFormat/>
    <w:rsid w:val="00A479D7"/>
    <w:p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ubHeading">
    <w:name w:val="KWMEN-SubHeading"/>
    <w:next w:val="KWMEN-Bodytext"/>
    <w:qFormat/>
    <w:rsid w:val="00A479D7"/>
    <w:pPr>
      <w:adjustRightInd w:val="0"/>
      <w:snapToGrid w:val="0"/>
      <w:spacing w:after="240" w:line="240" w:lineRule="atLeast"/>
      <w:jc w:val="both"/>
      <w:outlineLvl w:val="1"/>
    </w:pPr>
    <w:rPr>
      <w:rFonts w:ascii="Arial" w:eastAsia="楷体_GB2312" w:hAnsi="Arial"/>
      <w:iCs/>
      <w:sz w:val="20"/>
    </w:rPr>
  </w:style>
  <w:style w:type="paragraph" w:customStyle="1" w:styleId="KWMEN-Heading-1">
    <w:name w:val="KWMEN-Heading-1"/>
    <w:next w:val="KWMEN-Bodytext"/>
    <w:qFormat/>
    <w:rsid w:val="00A479D7"/>
    <w:pPr>
      <w:numPr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">
    <w:name w:val="KWMEN-Heading-2"/>
    <w:next w:val="KWMEN-Bodytext"/>
    <w:qFormat/>
    <w:rsid w:val="00A479D7"/>
    <w:pPr>
      <w:numPr>
        <w:ilvl w:val="1"/>
        <w:numId w:val="13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">
    <w:name w:val="KWMEN-Heading-3"/>
    <w:next w:val="KWMEN-Bodytext"/>
    <w:qFormat/>
    <w:rsid w:val="00A479D7"/>
    <w:pPr>
      <w:numPr>
        <w:ilvl w:val="2"/>
        <w:numId w:val="13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">
    <w:name w:val="KWMEN-Heading-4"/>
    <w:qFormat/>
    <w:rsid w:val="00A479D7"/>
    <w:pPr>
      <w:numPr>
        <w:ilvl w:val="3"/>
        <w:numId w:val="13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">
    <w:name w:val="KWMEN-Heading-5"/>
    <w:qFormat/>
    <w:rsid w:val="00A479D7"/>
    <w:pPr>
      <w:numPr>
        <w:ilvl w:val="4"/>
        <w:numId w:val="13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EN-Number-1">
    <w:name w:val="KWMEN-Number-1"/>
    <w:qFormat/>
    <w:rsid w:val="00A479D7"/>
    <w:pPr>
      <w:numPr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2">
    <w:name w:val="KWMEN-Number-2"/>
    <w:qFormat/>
    <w:rsid w:val="00A479D7"/>
    <w:pPr>
      <w:numPr>
        <w:ilvl w:val="1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3">
    <w:name w:val="KWMEN-Number-3"/>
    <w:qFormat/>
    <w:rsid w:val="00A479D7"/>
    <w:pPr>
      <w:numPr>
        <w:ilvl w:val="2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1">
    <w:name w:val="KWMEN-Bullet-1"/>
    <w:qFormat/>
    <w:rsid w:val="00A479D7"/>
    <w:pPr>
      <w:numPr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2">
    <w:name w:val="KWMEN-Bullet-2"/>
    <w:qFormat/>
    <w:rsid w:val="00A479D7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Attachment">
    <w:name w:val="KWMEN-Attachment"/>
    <w:next w:val="KWMEN-Bodytext"/>
    <w:qFormat/>
    <w:rsid w:val="00A479D7"/>
    <w:pPr>
      <w:numPr>
        <w:numId w:val="11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chedule">
    <w:name w:val="KWMEN-Schedule"/>
    <w:next w:val="KWMEN-Bodytext"/>
    <w:qFormat/>
    <w:rsid w:val="00A479D7"/>
    <w:pPr>
      <w:numPr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Article">
    <w:name w:val="KWMEN-Article"/>
    <w:qFormat/>
    <w:rsid w:val="00A479D7"/>
    <w:pPr>
      <w:numPr>
        <w:numId w:val="10"/>
      </w:num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-1TS">
    <w:name w:val="KWMEN-Heading-1TS"/>
    <w:qFormat/>
    <w:rsid w:val="00A479D7"/>
    <w:pPr>
      <w:numPr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TS">
    <w:name w:val="KWMEN-Heading-2TS"/>
    <w:qFormat/>
    <w:rsid w:val="00A479D7"/>
    <w:pPr>
      <w:numPr>
        <w:ilvl w:val="1"/>
        <w:numId w:val="14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TS">
    <w:name w:val="KWMEN-Heading-3TS"/>
    <w:qFormat/>
    <w:rsid w:val="00A479D7"/>
    <w:pPr>
      <w:numPr>
        <w:ilvl w:val="2"/>
        <w:numId w:val="14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TS">
    <w:name w:val="KWMEN-Heading-4TS"/>
    <w:qFormat/>
    <w:rsid w:val="00A479D7"/>
    <w:pPr>
      <w:numPr>
        <w:ilvl w:val="3"/>
        <w:numId w:val="14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TS">
    <w:name w:val="KWMEN-Heading-5TS"/>
    <w:qFormat/>
    <w:rsid w:val="00A479D7"/>
    <w:pPr>
      <w:numPr>
        <w:ilvl w:val="4"/>
        <w:numId w:val="14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JP-JP9">
    <w:name w:val="KWMJP-大标题JP"/>
    <w:next w:val="KWMJP-JPa"/>
    <w:qFormat/>
    <w:rsid w:val="00A479D7"/>
    <w:pPr>
      <w:adjustRightInd w:val="0"/>
      <w:snapToGrid w:val="0"/>
      <w:jc w:val="center"/>
      <w:outlineLvl w:val="0"/>
    </w:pPr>
    <w:rPr>
      <w:rFonts w:ascii="MS Gothic" w:eastAsia="MS Gothic" w:hAnsi="MS Gothic"/>
      <w:b/>
      <w:sz w:val="24"/>
    </w:rPr>
  </w:style>
  <w:style w:type="paragraph" w:customStyle="1" w:styleId="KWMJP-JPb">
    <w:name w:val="KWMJP-小标题JP"/>
    <w:next w:val="KWMJP-JPa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 w:cs="宋体"/>
      <w:b/>
    </w:rPr>
  </w:style>
  <w:style w:type="paragraph" w:customStyle="1" w:styleId="KWMJP-JPa">
    <w:name w:val="KWMJP-金杜正文JP"/>
    <w:qFormat/>
    <w:rsid w:val="00A479D7"/>
    <w:pPr>
      <w:adjustRightInd w:val="0"/>
      <w:snapToGrid w:val="0"/>
      <w:ind w:firstLineChars="100" w:firstLine="100"/>
      <w:jc w:val="both"/>
    </w:pPr>
    <w:rPr>
      <w:rFonts w:ascii="MS Gothic" w:eastAsia="MS Gothic" w:hAnsi="MS Gothic"/>
    </w:rPr>
  </w:style>
  <w:style w:type="paragraph" w:customStyle="1" w:styleId="KWMJP-JPc">
    <w:name w:val="KWMJP-标准JP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/>
    </w:rPr>
  </w:style>
  <w:style w:type="paragraph" w:customStyle="1" w:styleId="KWMJP-JP1">
    <w:name w:val="KWMJP-一级标题JP"/>
    <w:next w:val="KWMJP-JPa"/>
    <w:qFormat/>
    <w:rsid w:val="00A479D7"/>
    <w:pPr>
      <w:numPr>
        <w:numId w:val="18"/>
      </w:numPr>
      <w:adjustRightInd w:val="0"/>
      <w:snapToGrid w:val="0"/>
      <w:jc w:val="both"/>
      <w:outlineLvl w:val="0"/>
    </w:pPr>
    <w:rPr>
      <w:rFonts w:ascii="MS Gothic" w:eastAsia="MS Gothic" w:hAnsi="MS Gothic"/>
      <w:sz w:val="24"/>
    </w:rPr>
  </w:style>
  <w:style w:type="paragraph" w:customStyle="1" w:styleId="KWMJP-JP2">
    <w:name w:val="KWMJP-二级标题JP"/>
    <w:next w:val="KWMJP-JPa"/>
    <w:qFormat/>
    <w:rsid w:val="00A479D7"/>
    <w:pPr>
      <w:numPr>
        <w:ilvl w:val="1"/>
        <w:numId w:val="18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3">
    <w:name w:val="KWMJP-三级标题JP"/>
    <w:qFormat/>
    <w:rsid w:val="00A479D7"/>
    <w:pPr>
      <w:numPr>
        <w:ilvl w:val="2"/>
        <w:numId w:val="18"/>
      </w:numPr>
      <w:adjustRightInd w:val="0"/>
      <w:snapToGrid w:val="0"/>
      <w:jc w:val="both"/>
      <w:outlineLvl w:val="2"/>
    </w:pPr>
    <w:rPr>
      <w:rFonts w:ascii="MS Gothic" w:eastAsia="MS Gothic" w:hAnsi="MS Gothic"/>
    </w:rPr>
  </w:style>
  <w:style w:type="paragraph" w:customStyle="1" w:styleId="KWMJP-JP5">
    <w:name w:val="KWMJP-五级标题JP"/>
    <w:qFormat/>
    <w:rsid w:val="00A479D7"/>
    <w:pPr>
      <w:numPr>
        <w:ilvl w:val="4"/>
        <w:numId w:val="18"/>
      </w:numPr>
      <w:adjustRightInd w:val="0"/>
      <w:snapToGrid w:val="0"/>
      <w:jc w:val="both"/>
      <w:outlineLvl w:val="4"/>
    </w:pPr>
    <w:rPr>
      <w:rFonts w:ascii="MS Gothic" w:eastAsia="MS Gothic" w:hAnsi="MS Gothic"/>
    </w:rPr>
  </w:style>
  <w:style w:type="paragraph" w:customStyle="1" w:styleId="KWMJP-JP6">
    <w:name w:val="KWMJP-一级编号JP"/>
    <w:qFormat/>
    <w:rsid w:val="00A479D7"/>
    <w:pPr>
      <w:numPr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7">
    <w:name w:val="KWMJP-二级编号JP"/>
    <w:qFormat/>
    <w:rsid w:val="00A479D7"/>
    <w:pPr>
      <w:numPr>
        <w:ilvl w:val="1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8">
    <w:name w:val="KWMJP-三级编号JP"/>
    <w:qFormat/>
    <w:rsid w:val="00A479D7"/>
    <w:pPr>
      <w:numPr>
        <w:ilvl w:val="2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">
    <w:name w:val="KWMJP-一级符号JP"/>
    <w:qFormat/>
    <w:rsid w:val="00A479D7"/>
    <w:pPr>
      <w:numPr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0">
    <w:name w:val="KWMJP-二级符号JP"/>
    <w:qFormat/>
    <w:rsid w:val="00A479D7"/>
    <w:pPr>
      <w:numPr>
        <w:ilvl w:val="1"/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21">
    <w:name w:val="正文文本2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JP-JP4">
    <w:name w:val="KWMJP-四级标题JP"/>
    <w:qFormat/>
    <w:rsid w:val="00A479D7"/>
    <w:pPr>
      <w:numPr>
        <w:ilvl w:val="3"/>
        <w:numId w:val="18"/>
      </w:numPr>
      <w:adjustRightInd w:val="0"/>
      <w:snapToGrid w:val="0"/>
      <w:jc w:val="both"/>
      <w:outlineLvl w:val="3"/>
    </w:pPr>
    <w:rPr>
      <w:rFonts w:ascii="MS Gothic" w:eastAsia="MS Gothic" w:hAnsi="MS Gothic"/>
    </w:rPr>
  </w:style>
  <w:style w:type="paragraph" w:customStyle="1" w:styleId="KWMEN-Bodytext">
    <w:name w:val="KWMEN-Bodytext"/>
    <w:qFormat/>
    <w:rsid w:val="00A479D7"/>
    <w:p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styleId="a0">
    <w:name w:val="Body Text"/>
    <w:basedOn w:val="a"/>
    <w:link w:val="a4"/>
    <w:uiPriority w:val="99"/>
    <w:semiHidden/>
    <w:unhideWhenUsed/>
    <w:rsid w:val="00FB145A"/>
    <w:pPr>
      <w:spacing w:after="120"/>
    </w:pPr>
  </w:style>
  <w:style w:type="character" w:customStyle="1" w:styleId="a4">
    <w:name w:val="正文文本 字符"/>
    <w:basedOn w:val="a1"/>
    <w:link w:val="a0"/>
    <w:uiPriority w:val="99"/>
    <w:semiHidden/>
    <w:rsid w:val="00FB145A"/>
  </w:style>
  <w:style w:type="paragraph" w:styleId="a5">
    <w:name w:val="caption"/>
    <w:basedOn w:val="a"/>
    <w:next w:val="a"/>
    <w:uiPriority w:val="35"/>
    <w:semiHidden/>
    <w:qFormat/>
    <w:rsid w:val="00FB145A"/>
    <w:pPr>
      <w:spacing w:after="360" w:line="320" w:lineRule="atLeast"/>
    </w:pPr>
    <w:rPr>
      <w:rFonts w:asciiTheme="majorHAnsi" w:eastAsia="黑体" w:hAnsiTheme="majorHAnsi" w:cstheme="majorBidi"/>
      <w:sz w:val="20"/>
      <w:szCs w:val="20"/>
    </w:rPr>
  </w:style>
  <w:style w:type="paragraph" w:styleId="a6">
    <w:name w:val="Title"/>
    <w:basedOn w:val="a"/>
    <w:link w:val="a7"/>
    <w:uiPriority w:val="10"/>
    <w:qFormat/>
    <w:rsid w:val="00FB145A"/>
    <w:pPr>
      <w:spacing w:before="240" w:after="60" w:line="320" w:lineRule="atLeast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1"/>
    <w:link w:val="a6"/>
    <w:uiPriority w:val="10"/>
    <w:rsid w:val="00FB145A"/>
    <w:rPr>
      <w:rFonts w:asciiTheme="majorHAnsi" w:eastAsia="宋体" w:hAnsiTheme="majorHAnsi" w:cstheme="majorBidi"/>
      <w:b/>
      <w:bCs/>
      <w:sz w:val="32"/>
      <w:szCs w:val="32"/>
    </w:rPr>
  </w:style>
  <w:style w:type="paragraph" w:styleId="a8">
    <w:name w:val="Subtitle"/>
    <w:basedOn w:val="a"/>
    <w:link w:val="a9"/>
    <w:uiPriority w:val="11"/>
    <w:qFormat/>
    <w:rsid w:val="00FB145A"/>
    <w:pPr>
      <w:spacing w:before="240" w:after="60" w:line="312" w:lineRule="atLeast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FB145A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a">
    <w:name w:val="Strong"/>
    <w:uiPriority w:val="22"/>
    <w:qFormat/>
    <w:rsid w:val="00FB145A"/>
    <w:rPr>
      <w:b/>
      <w:bCs/>
    </w:rPr>
  </w:style>
  <w:style w:type="character" w:styleId="ab">
    <w:name w:val="Emphasis"/>
    <w:uiPriority w:val="20"/>
    <w:qFormat/>
    <w:rsid w:val="00FB145A"/>
    <w:rPr>
      <w:i/>
      <w:iCs/>
    </w:rPr>
  </w:style>
  <w:style w:type="paragraph" w:styleId="ac">
    <w:name w:val="No Spacing"/>
    <w:uiPriority w:val="1"/>
    <w:qFormat/>
    <w:rsid w:val="00FB145A"/>
    <w:pPr>
      <w:widowControl w:val="0"/>
      <w:jc w:val="both"/>
    </w:pPr>
    <w:rPr>
      <w:rFonts w:ascii="Arial" w:eastAsia="楷体_GB2312" w:hAnsi="Arial"/>
      <w:sz w:val="24"/>
    </w:rPr>
  </w:style>
  <w:style w:type="paragraph" w:styleId="ad">
    <w:name w:val="List Paragraph"/>
    <w:basedOn w:val="a"/>
    <w:uiPriority w:val="34"/>
    <w:qFormat/>
    <w:rsid w:val="00FB145A"/>
    <w:pPr>
      <w:spacing w:after="360" w:line="320" w:lineRule="atLeast"/>
      <w:ind w:firstLineChars="200" w:firstLine="420"/>
    </w:pPr>
    <w:rPr>
      <w:rFonts w:ascii="Arial" w:eastAsia="楷体_GB2312" w:hAnsi="Arial"/>
      <w:sz w:val="24"/>
    </w:rPr>
  </w:style>
  <w:style w:type="paragraph" w:styleId="ae">
    <w:name w:val="Quote"/>
    <w:basedOn w:val="a"/>
    <w:next w:val="a"/>
    <w:link w:val="af"/>
    <w:uiPriority w:val="29"/>
    <w:qFormat/>
    <w:rsid w:val="00FB145A"/>
    <w:pPr>
      <w:spacing w:after="360" w:line="320" w:lineRule="atLeast"/>
    </w:pPr>
    <w:rPr>
      <w:rFonts w:ascii="Arial" w:eastAsia="楷体_GB2312" w:hAnsi="Arial"/>
      <w:i/>
      <w:iCs/>
      <w:color w:val="000000" w:themeColor="text1"/>
      <w:sz w:val="24"/>
    </w:rPr>
  </w:style>
  <w:style w:type="character" w:customStyle="1" w:styleId="af">
    <w:name w:val="引用 字符"/>
    <w:link w:val="ae"/>
    <w:uiPriority w:val="29"/>
    <w:rsid w:val="00FB145A"/>
    <w:rPr>
      <w:rFonts w:ascii="Arial" w:eastAsia="楷体_GB2312" w:hAnsi="Arial"/>
      <w:i/>
      <w:iCs/>
      <w:color w:val="000000" w:themeColor="text1"/>
      <w:sz w:val="24"/>
    </w:rPr>
  </w:style>
  <w:style w:type="paragraph" w:styleId="af0">
    <w:name w:val="Intense Quote"/>
    <w:basedOn w:val="a"/>
    <w:next w:val="a"/>
    <w:link w:val="af1"/>
    <w:uiPriority w:val="30"/>
    <w:qFormat/>
    <w:rsid w:val="00FB145A"/>
    <w:pPr>
      <w:pBdr>
        <w:bottom w:val="single" w:sz="4" w:space="4" w:color="4F81BD" w:themeColor="accent1"/>
      </w:pBdr>
      <w:spacing w:before="200" w:after="280" w:line="320" w:lineRule="atLeast"/>
      <w:ind w:left="936" w:right="936"/>
    </w:pPr>
    <w:rPr>
      <w:rFonts w:ascii="Arial" w:eastAsia="楷体_GB2312" w:hAnsi="Arial"/>
      <w:b/>
      <w:bCs/>
      <w:i/>
      <w:iCs/>
      <w:color w:val="4F81BD" w:themeColor="accent1"/>
      <w:sz w:val="24"/>
    </w:rPr>
  </w:style>
  <w:style w:type="character" w:customStyle="1" w:styleId="af1">
    <w:name w:val="明显引用 字符"/>
    <w:link w:val="af0"/>
    <w:uiPriority w:val="30"/>
    <w:rsid w:val="00FB145A"/>
    <w:rPr>
      <w:rFonts w:ascii="Arial" w:eastAsia="楷体_GB2312" w:hAnsi="Arial"/>
      <w:b/>
      <w:bCs/>
      <w:i/>
      <w:iCs/>
      <w:color w:val="4F81BD" w:themeColor="accent1"/>
      <w:sz w:val="24"/>
    </w:rPr>
  </w:style>
  <w:style w:type="paragraph" w:styleId="TOC">
    <w:name w:val="TOC Heading"/>
    <w:basedOn w:val="1"/>
    <w:next w:val="a"/>
    <w:uiPriority w:val="39"/>
    <w:semiHidden/>
    <w:qFormat/>
    <w:rsid w:val="00FB145A"/>
    <w:pPr>
      <w:outlineLvl w:val="9"/>
    </w:pPr>
  </w:style>
  <w:style w:type="paragraph" w:styleId="TOC1">
    <w:name w:val="toc 1"/>
    <w:aliases w:val="KWMCN-TOC1"/>
    <w:basedOn w:val="KWMCN-f0"/>
    <w:next w:val="KWMCN-f0"/>
    <w:autoRedefine/>
    <w:uiPriority w:val="39"/>
    <w:unhideWhenUsed/>
    <w:rsid w:val="00D62EAF"/>
  </w:style>
  <w:style w:type="paragraph" w:styleId="TOC2">
    <w:name w:val="toc 2"/>
    <w:aliases w:val="KWMCN-TOC2"/>
    <w:basedOn w:val="KWMCN-f0"/>
    <w:next w:val="KWMCN-f0"/>
    <w:autoRedefine/>
    <w:semiHidden/>
    <w:unhideWhenUsed/>
    <w:rsid w:val="00D62EAF"/>
    <w:pPr>
      <w:ind w:leftChars="200" w:left="420"/>
    </w:pPr>
  </w:style>
  <w:style w:type="paragraph" w:styleId="TOC3">
    <w:name w:val="toc 3"/>
    <w:aliases w:val="KWMCN-TOC3"/>
    <w:basedOn w:val="KWMCN-f0"/>
    <w:next w:val="KWMCN-f0"/>
    <w:autoRedefine/>
    <w:semiHidden/>
    <w:unhideWhenUsed/>
    <w:rsid w:val="00D62EAF"/>
    <w:pPr>
      <w:ind w:leftChars="400" w:left="840"/>
    </w:pPr>
  </w:style>
  <w:style w:type="paragraph" w:styleId="TOC4">
    <w:name w:val="toc 4"/>
    <w:aliases w:val="KWMCN-TOC4"/>
    <w:basedOn w:val="KWMCN-f0"/>
    <w:next w:val="KWMCN-f0"/>
    <w:autoRedefine/>
    <w:semiHidden/>
    <w:unhideWhenUsed/>
    <w:rsid w:val="00D62EAF"/>
    <w:pPr>
      <w:ind w:leftChars="600" w:left="1260"/>
    </w:pPr>
  </w:style>
  <w:style w:type="paragraph" w:styleId="TOC5">
    <w:name w:val="toc 5"/>
    <w:aliases w:val="KWMCN-TOC5"/>
    <w:basedOn w:val="KWMCN-f0"/>
    <w:next w:val="KWMCN-f0"/>
    <w:autoRedefine/>
    <w:semiHidden/>
    <w:unhideWhenUsed/>
    <w:rsid w:val="00D62EAF"/>
    <w:pPr>
      <w:ind w:leftChars="800" w:left="1680"/>
    </w:pPr>
  </w:style>
  <w:style w:type="paragraph" w:styleId="TOC6">
    <w:name w:val="toc 6"/>
    <w:aliases w:val="KWMCN-TOC6"/>
    <w:basedOn w:val="KWMCN-f0"/>
    <w:next w:val="KWMCN-f0"/>
    <w:autoRedefine/>
    <w:semiHidden/>
    <w:unhideWhenUsed/>
    <w:rsid w:val="00D62EAF"/>
    <w:pPr>
      <w:ind w:leftChars="1000" w:left="2100"/>
    </w:pPr>
  </w:style>
  <w:style w:type="paragraph" w:styleId="TOC7">
    <w:name w:val="toc 7"/>
    <w:aliases w:val="KWMCN-TOC7"/>
    <w:basedOn w:val="KWMCN-f0"/>
    <w:next w:val="KWMCN-f0"/>
    <w:autoRedefine/>
    <w:semiHidden/>
    <w:unhideWhenUsed/>
    <w:rsid w:val="00D62EAF"/>
    <w:pPr>
      <w:ind w:leftChars="1200" w:left="2520"/>
    </w:pPr>
  </w:style>
  <w:style w:type="paragraph" w:styleId="TOC8">
    <w:name w:val="toc 8"/>
    <w:aliases w:val="KWMCN-TOC8"/>
    <w:basedOn w:val="KWMCN-f0"/>
    <w:next w:val="KWMCN-f0"/>
    <w:autoRedefine/>
    <w:semiHidden/>
    <w:unhideWhenUsed/>
    <w:rsid w:val="00D62EAF"/>
    <w:pPr>
      <w:ind w:leftChars="1400" w:left="2940"/>
    </w:pPr>
  </w:style>
  <w:style w:type="paragraph" w:styleId="TOC9">
    <w:name w:val="toc 9"/>
    <w:aliases w:val="KWMCN-TOC9"/>
    <w:basedOn w:val="KWMCN-f0"/>
    <w:next w:val="KWMCN-f0"/>
    <w:autoRedefine/>
    <w:semiHidden/>
    <w:unhideWhenUsed/>
    <w:rsid w:val="00D62EAF"/>
    <w:pPr>
      <w:ind w:leftChars="1600" w:left="3360"/>
    </w:pPr>
  </w:style>
  <w:style w:type="paragraph" w:styleId="af2">
    <w:name w:val="Balloon Text"/>
    <w:basedOn w:val="a"/>
    <w:link w:val="af3"/>
    <w:semiHidden/>
    <w:unhideWhenUsed/>
    <w:rsid w:val="00184814"/>
    <w:rPr>
      <w:sz w:val="18"/>
      <w:szCs w:val="18"/>
    </w:rPr>
  </w:style>
  <w:style w:type="character" w:customStyle="1" w:styleId="af3">
    <w:name w:val="批注框文本 字符"/>
    <w:basedOn w:val="a1"/>
    <w:link w:val="af2"/>
    <w:semiHidden/>
    <w:rsid w:val="00184814"/>
    <w:rPr>
      <w:rFonts w:ascii="等线" w:eastAsia="等线" w:hAnsi="等线"/>
      <w:sz w:val="18"/>
      <w:szCs w:val="18"/>
    </w:rPr>
  </w:style>
  <w:style w:type="character" w:styleId="af4">
    <w:name w:val="annotation reference"/>
    <w:basedOn w:val="a1"/>
    <w:semiHidden/>
    <w:unhideWhenUsed/>
    <w:rsid w:val="0026417D"/>
    <w:rPr>
      <w:sz w:val="21"/>
      <w:szCs w:val="21"/>
    </w:rPr>
  </w:style>
  <w:style w:type="paragraph" w:styleId="af5">
    <w:name w:val="annotation text"/>
    <w:basedOn w:val="a"/>
    <w:link w:val="af6"/>
    <w:semiHidden/>
    <w:unhideWhenUsed/>
    <w:rsid w:val="0026417D"/>
    <w:pPr>
      <w:jc w:val="left"/>
    </w:pPr>
  </w:style>
  <w:style w:type="character" w:customStyle="1" w:styleId="af6">
    <w:name w:val="批注文字 字符"/>
    <w:basedOn w:val="a1"/>
    <w:link w:val="af5"/>
    <w:semiHidden/>
    <w:rsid w:val="0026417D"/>
    <w:rPr>
      <w:rFonts w:ascii="等线" w:eastAsia="等线" w:hAnsi="等线"/>
      <w:szCs w:val="22"/>
    </w:rPr>
  </w:style>
  <w:style w:type="paragraph" w:styleId="af7">
    <w:name w:val="annotation subject"/>
    <w:basedOn w:val="af5"/>
    <w:next w:val="af5"/>
    <w:link w:val="af8"/>
    <w:semiHidden/>
    <w:unhideWhenUsed/>
    <w:rsid w:val="0026417D"/>
    <w:rPr>
      <w:b/>
      <w:bCs/>
    </w:rPr>
  </w:style>
  <w:style w:type="character" w:customStyle="1" w:styleId="af8">
    <w:name w:val="批注主题 字符"/>
    <w:basedOn w:val="af6"/>
    <w:link w:val="af7"/>
    <w:semiHidden/>
    <w:rsid w:val="0026417D"/>
    <w:rPr>
      <w:rFonts w:ascii="等线" w:eastAsia="等线" w:hAnsi="等线"/>
      <w:b/>
      <w:bCs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F3D31959FEBE044BF829A07FA6BE24F" ma:contentTypeVersion="1" ma:contentTypeDescription="新建文档。" ma:contentTypeScope="" ma:versionID="f00d6c50d5e496e437e6e5ee01da1cba">
  <xsd:schema xmlns:xsd="http://www.w3.org/2001/XMLSchema" xmlns:xs="http://www.w3.org/2001/XMLSchema" xmlns:p="http://schemas.microsoft.com/office/2006/metadata/properties" xmlns:ns2="262fa8b5-99ad-4131-971c-c96a4182c7c0" targetNamespace="http://schemas.microsoft.com/office/2006/metadata/properties" ma:root="true" ma:fieldsID="159219ba4d3ef72ed931454fbc3f5e28" ns2:_="">
    <xsd:import namespace="262fa8b5-99ad-4131-971c-c96a4182c7c0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a8b5-99ad-4131-971c-c96a4182c7c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AE3BD-574F-4CD7-B5E1-C3D43BF303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A4B10BD-6559-465B-AA58-CB6BDA66CE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334473-0786-4112-BE58-0358D8E155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fa8b5-99ad-4131-971c-c96a4182c7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BE9A57B-1CFC-4498-8B6C-2F8990E6F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Blank Template</dc:subject>
  <dc:creator>Jiang, Hanxue</dc:creator>
  <cp:keywords>blank</cp:keywords>
  <dc:description/>
  <cp:lastModifiedBy>KWM</cp:lastModifiedBy>
  <cp:revision>7</cp:revision>
  <cp:lastPrinted>1996-04-16T03:47:00Z</cp:lastPrinted>
  <dcterms:created xsi:type="dcterms:W3CDTF">2024-10-24T12:33:00Z</dcterms:created>
  <dcterms:modified xsi:type="dcterms:W3CDTF">2024-10-25T05:41:00Z</dcterms:modified>
</cp:coreProperties>
</file>