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tabs>
          <w:tab w:val="left" w:pos="2100"/>
        </w:tabs>
        <w:spacing w:before="0" w:beforeLines="-2147483648" w:after="240" w:afterLines="-2147483648" w:line="240" w:lineRule="auto"/>
        <w:jc w:val="center"/>
        <w:rPr>
          <w:rFonts w:ascii="黑体" w:hAnsi="黑体" w:eastAsia="黑体" w:cs="黑体"/>
          <w:bCs/>
          <w:kern w:val="0"/>
          <w:sz w:val="36"/>
          <w:szCs w:val="36"/>
          <w:lang w:val="en-GB" w:bidi="ar-AE"/>
        </w:rPr>
      </w:pPr>
      <w:r>
        <w:rPr>
          <w:rFonts w:hint="eastAsia" w:ascii="黑体" w:hAnsi="黑体" w:eastAsia="黑体" w:cs="黑体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Style w:val="2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eastAsia="zh-CN" w:bidi="ar-AE"/>
              </w:rPr>
              <w:t>山西华翔集团股份有限公司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lang w:bidi="ar-AE"/>
              </w:rPr>
              <w:t>与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eastAsia="zh-CN" w:bidi="ar-AE"/>
              </w:rPr>
              <w:t>华域汽车系统（上海）有限公司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lang w:bidi="ar-AE"/>
              </w:rPr>
              <w:t>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eastAsia="zh-CN" w:bidi="ar-AE"/>
              </w:rPr>
              <w:t>山西华翔集团股份有限公司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lang w:eastAsia="zh-CN" w:bidi="ar-AE"/>
              </w:rPr>
              <w:t>（“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华翔股份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lang w:val="en-US" w:eastAsia="zh-CN" w:bidi="ar-AE"/>
              </w:rPr>
              <w:t>”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lang w:eastAsia="zh-CN" w:bidi="ar-AE"/>
              </w:rPr>
              <w:t>）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eastAsia="zh-CN" w:bidi="ar-AE"/>
              </w:rPr>
              <w:t>、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eastAsia="zh-CN" w:bidi="ar-AE"/>
              </w:rPr>
              <w:t>华域汽车系统（上海）有限公司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lang w:bidi="ar-AE"/>
              </w:rPr>
              <w:t>（“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eastAsia="zh-CN" w:bidi="ar-AE"/>
              </w:rPr>
              <w:t>华域上海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lang w:bidi="ar-AE"/>
              </w:rPr>
              <w:t>”）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拟共同出资设立合营企业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bidi="ar-AE"/>
              </w:rPr>
              <w:t>，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合营企业主要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AE"/>
              </w:rPr>
              <w:t>在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中国境内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AE"/>
              </w:rPr>
              <w:t>从事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eastAsia="zh-CN" w:bidi="ar-AE"/>
              </w:rPr>
              <w:t>汽车铸铁件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生产等业务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。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本次交易前，</w:t>
            </w:r>
            <w:r>
              <w:rPr>
                <w:rFonts w:hint="eastAsia" w:ascii="Times New Roman Regular" w:hAnsi="Times New Roman Regular" w:cs="Times New Roman Regular"/>
                <w:kern w:val="0"/>
                <w:lang w:eastAsia="zh-CN" w:bidi="ar-AE"/>
              </w:rPr>
              <w:t>华翔股份、华域上海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相互独立，不存在股权和控制关系。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本次交易后，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eastAsia="zh-CN" w:bidi="ar-AE"/>
              </w:rPr>
              <w:t>华翔股份、华域上海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将分别持有合营企业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70%、30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AE"/>
              </w:rPr>
              <w:t>%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的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股权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，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共同控制合营企业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</w:t>
            </w:r>
          </w:p>
        </w:tc>
        <w:tc>
          <w:tcPr>
            <w:tcW w:w="1607" w:type="dxa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eastAsia="en-GB" w:bidi="ar-AE"/>
              </w:rPr>
              <w:t xml:space="preserve"> 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华翔股份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default" w:ascii="Times New Roman Regular" w:hAnsi="Times New Roman Regular" w:eastAsia="宋体" w:cs="Times New Roman Regular"/>
                <w:kern w:val="0"/>
                <w:szCs w:val="24"/>
                <w:lang w:bidi="ar-AE"/>
              </w:rPr>
            </w:pP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华翔股份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AE"/>
              </w:rPr>
              <w:t>于20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08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AE"/>
              </w:rPr>
              <w:t>年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12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AE"/>
              </w:rPr>
              <w:t>月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9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AE"/>
              </w:rPr>
              <w:t>日成立于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山西省临汾市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AE"/>
              </w:rPr>
              <w:t>，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AE"/>
              </w:rPr>
              <w:t>为上海证券交易所上市公司，</w:t>
            </w:r>
            <w:r>
              <w:rPr>
                <w:rFonts w:hint="eastAsia" w:ascii="Times New Roman Regular" w:hAnsi="Times New Roman Regular" w:cs="Times New Roman Regular"/>
                <w:kern w:val="0"/>
                <w:lang w:val="en-US" w:eastAsia="zh-CN" w:bidi="ar-AE"/>
              </w:rPr>
              <w:t>主要从事</w:t>
            </w:r>
            <w:r>
              <w:rPr>
                <w:rFonts w:hint="eastAsia" w:ascii="Times New Roman Regular" w:hAnsi="Times New Roman Regular" w:cs="Times New Roman Regular"/>
                <w:kern w:val="0"/>
                <w:lang w:bidi="ar-AE"/>
              </w:rPr>
              <w:t>白色家电、工程机械和汽车铸铁件</w:t>
            </w:r>
            <w:r>
              <w:rPr>
                <w:rFonts w:hint="eastAsia" w:ascii="Times New Roman Regular" w:hAnsi="Times New Roman Regular" w:cs="Times New Roman Regular"/>
                <w:kern w:val="0"/>
                <w:lang w:val="en-US" w:eastAsia="zh-CN" w:bidi="ar-AE"/>
              </w:rPr>
              <w:t>生产等业务</w:t>
            </w:r>
            <w:r>
              <w:rPr>
                <w:rFonts w:hint="default" w:ascii="Times New Roman Regular" w:hAnsi="Times New Roman Regular" w:cs="Times New Roman Regular"/>
                <w:kern w:val="0"/>
                <w:lang w:bidi="ar-AE"/>
              </w:rPr>
              <w:t>。</w:t>
            </w:r>
          </w:p>
          <w:p>
            <w:pPr>
              <w:widowControl/>
              <w:snapToGrid w:val="0"/>
              <w:spacing w:before="0" w:beforeLines="-2147483648" w:after="0" w:afterLines="-2147483648" w:line="240" w:lineRule="auto"/>
              <w:jc w:val="left"/>
              <w:rPr>
                <w:rFonts w:hint="default" w:ascii="Times New Roman Regular" w:hAnsi="Times New Roman Regular" w:eastAsia="宋体" w:cs="Times New Roman Regular"/>
                <w:sz w:val="24"/>
                <w:szCs w:val="24"/>
                <w:lang w:eastAsia="zh-CN"/>
              </w:rPr>
            </w:pPr>
            <w:r>
              <w:rPr>
                <w:rFonts w:hint="eastAsia" w:ascii="Times New Roman Regular" w:hAnsi="Times New Roman Regular" w:cs="Times New Roman Regular"/>
                <w:kern w:val="0"/>
                <w:szCs w:val="24"/>
                <w:lang w:val="en-US" w:eastAsia="zh-CN" w:bidi="ar-AE"/>
              </w:rPr>
              <w:t>华翔股份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Cs w:val="24"/>
                <w:lang w:val="en-US" w:eastAsia="zh-CN" w:bidi="ar-AE"/>
              </w:rPr>
              <w:t>的最终控制</w:t>
            </w:r>
            <w:r>
              <w:rPr>
                <w:rFonts w:hint="eastAsia" w:ascii="Times New Roman Regular" w:hAnsi="Times New Roman Regular" w:cs="Times New Roman Regular"/>
                <w:kern w:val="0"/>
                <w:szCs w:val="24"/>
                <w:lang w:val="en-US" w:eastAsia="zh-CN" w:bidi="ar-AE"/>
              </w:rPr>
              <w:t>人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Cs w:val="24"/>
                <w:lang w:val="en-US" w:eastAsia="zh-CN" w:bidi="ar-AE"/>
              </w:rPr>
              <w:t>为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lang w:val="en-US" w:eastAsia="zh-CN" w:bidi="ar-AE"/>
              </w:rPr>
              <w:t>自然人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Cs w:val="24"/>
                <w:lang w:val="en-US" w:eastAsia="zh-CN" w:bidi="ar-AE"/>
              </w:rPr>
              <w:t>，</w:t>
            </w:r>
            <w:r>
              <w:rPr>
                <w:rFonts w:hint="eastAsia" w:ascii="Times New Roman Regular" w:hAnsi="Times New Roman Regular" w:cs="Times New Roman Regular"/>
                <w:kern w:val="0"/>
                <w:szCs w:val="24"/>
                <w:lang w:val="en-US" w:eastAsia="zh-CN" w:bidi="ar-AE"/>
              </w:rPr>
              <w:t>主要从事</w:t>
            </w:r>
            <w:r>
              <w:rPr>
                <w:rFonts w:hint="eastAsia" w:ascii="Times New Roman Regular" w:hAnsi="Times New Roman Regular" w:cs="Times New Roman Regular"/>
                <w:kern w:val="0"/>
                <w:lang w:bidi="ar-AE"/>
              </w:rPr>
              <w:t>白色家电、工程机械和汽车铸铁件</w:t>
            </w:r>
            <w:r>
              <w:rPr>
                <w:rFonts w:hint="eastAsia" w:ascii="Times New Roman Regular" w:hAnsi="Times New Roman Regular" w:cs="Times New Roman Regular"/>
                <w:kern w:val="0"/>
                <w:lang w:val="en-US" w:eastAsia="zh-CN" w:bidi="ar-AE"/>
              </w:rPr>
              <w:t>生产等业务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lang w:bidi="ar-AE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华域上海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jc w:val="left"/>
              <w:rPr>
                <w:rFonts w:ascii="Times New Roman Regular" w:hAnsi="Times New Roman Regular" w:eastAsia="宋体" w:cs="Times New Roman Regular"/>
                <w:sz w:val="24"/>
                <w:szCs w:val="24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eastAsia="zh-CN"/>
              </w:rPr>
              <w:t>华域上海</w:t>
            </w:r>
            <w:r>
              <w:rPr>
                <w:rFonts w:hint="default" w:ascii="Times New Roman Regular" w:hAnsi="Times New Roman Regular" w:eastAsia="宋体" w:cs="Times New Roman Regular"/>
                <w:sz w:val="24"/>
                <w:szCs w:val="24"/>
              </w:rPr>
              <w:t>于</w:t>
            </w:r>
            <w:r>
              <w:rPr>
                <w:rFonts w:ascii="Times New Roman Regular" w:hAnsi="Times New Roman Regular" w:eastAsia="宋体" w:cs="Times New Roman Regular"/>
                <w:sz w:val="24"/>
                <w:szCs w:val="24"/>
              </w:rPr>
              <w:t>20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14</w:t>
            </w:r>
            <w:r>
              <w:rPr>
                <w:rFonts w:ascii="Times New Roman Regular" w:hAnsi="Times New Roman Regular" w:eastAsia="宋体" w:cs="Times New Roman Regular"/>
                <w:sz w:val="24"/>
                <w:szCs w:val="24"/>
              </w:rPr>
              <w:t>年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7</w:t>
            </w:r>
            <w:r>
              <w:rPr>
                <w:rFonts w:ascii="Times New Roman Regular" w:hAnsi="Times New Roman Regular" w:eastAsia="宋体" w:cs="Times New Roman Regular"/>
                <w:sz w:val="24"/>
                <w:szCs w:val="24"/>
              </w:rPr>
              <w:t>月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3</w:t>
            </w:r>
            <w:r>
              <w:rPr>
                <w:rFonts w:ascii="Times New Roman Regular" w:hAnsi="Times New Roman Regular" w:eastAsia="宋体" w:cs="Times New Roman Regular"/>
                <w:sz w:val="24"/>
                <w:szCs w:val="24"/>
              </w:rPr>
              <w:t>日成立于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上海市</w:t>
            </w:r>
            <w:r>
              <w:rPr>
                <w:rFonts w:ascii="Times New Roman Regular" w:hAnsi="Times New Roman Regular" w:eastAsia="宋体" w:cs="Times New Roman Regular"/>
                <w:sz w:val="24"/>
                <w:szCs w:val="24"/>
              </w:rPr>
              <w:t>，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eastAsia="zh-CN"/>
              </w:rPr>
              <w:t>主要从事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汽车铸铁件等</w:t>
            </w:r>
            <w:r>
              <w:rPr>
                <w:rFonts w:hint="eastAsia" w:ascii="Times New Roman Regular" w:hAnsi="Times New Roman Regular" w:cs="Times New Roman Regular"/>
                <w:lang w:val="en-US" w:eastAsia="zh-CN"/>
              </w:rPr>
              <w:t>汽车零部件的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生产等</w:t>
            </w:r>
            <w:r>
              <w:rPr>
                <w:rFonts w:hint="eastAsia" w:ascii="Times New Roman Regular" w:hAnsi="Times New Roman Regular" w:cs="Times New Roman Regular"/>
                <w:lang w:val="en-US" w:eastAsia="zh-CN"/>
              </w:rPr>
              <w:t>业务</w:t>
            </w:r>
            <w:r>
              <w:rPr>
                <w:rFonts w:hint="default" w:ascii="Times New Roman Regular" w:hAnsi="Times New Roman Regular" w:eastAsia="宋体" w:cs="Times New Roman Regular"/>
                <w:lang w:eastAsia="zh-CN"/>
              </w:rPr>
              <w:t>。</w:t>
            </w: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eastAsia="zh-CN"/>
              </w:rPr>
              <w:t>华域上海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default" w:ascii="Times New Roman Regular" w:hAnsi="Times New Roman Regular" w:eastAsia="宋体" w:cs="Times New Roman Regular"/>
                <w:sz w:val="24"/>
                <w:szCs w:val="24"/>
              </w:rPr>
              <w:t>最终控制人为</w:t>
            </w:r>
            <w:r>
              <w:rPr>
                <w:rFonts w:hint="eastAsia" w:ascii="Times New Roman Regular" w:hAnsi="Times New Roman Regular" w:cs="Times New Roman Regular"/>
                <w:lang w:eastAsia="zh-CN"/>
              </w:rPr>
              <w:t>上海汽车工业（集团）有限公司</w:t>
            </w:r>
            <w:r>
              <w:rPr>
                <w:rFonts w:hint="default" w:ascii="Times New Roman Regular" w:hAnsi="Times New Roman Regular" w:eastAsia="宋体" w:cs="Times New Roman Regular"/>
                <w:sz w:val="24"/>
                <w:szCs w:val="24"/>
              </w:rPr>
              <w:t>，</w:t>
            </w:r>
            <w:r>
              <w:rPr>
                <w:rFonts w:hint="eastAsia" w:ascii="Times New Roman Regular" w:hAnsi="Times New Roman Regular" w:cs="Times New Roman Regular"/>
                <w:lang w:eastAsia="zh-CN"/>
              </w:rPr>
              <w:t>主要从事</w:t>
            </w:r>
            <w:r>
              <w:rPr>
                <w:rFonts w:hint="default" w:ascii="Times New Roman Regular" w:hAnsi="Times New Roman Regular" w:cs="Times New Roman Regular"/>
              </w:rPr>
              <w:t>汽车和汽车零部件的研发、生产、销售和物流</w:t>
            </w:r>
            <w:r>
              <w:rPr>
                <w:rFonts w:hint="eastAsia" w:ascii="Times New Roman Regular" w:hAnsi="Times New Roman Regular" w:cs="Times New Roman Regular"/>
                <w:lang w:val="en-US" w:eastAsia="zh-CN"/>
              </w:rPr>
              <w:t>及</w:t>
            </w:r>
            <w:r>
              <w:rPr>
                <w:rFonts w:hint="default" w:ascii="Times New Roman Regular" w:hAnsi="Times New Roman Regular" w:cs="Times New Roman Regular"/>
              </w:rPr>
              <w:t>汽车相关的贸易和金融</w:t>
            </w:r>
            <w:r>
              <w:rPr>
                <w:rFonts w:hint="eastAsia" w:ascii="Times New Roman Regular" w:hAnsi="Times New Roman Regular" w:cs="Times New Roman Regular"/>
                <w:lang w:val="en-US" w:eastAsia="zh-CN"/>
              </w:rPr>
              <w:t>等</w:t>
            </w:r>
            <w:r>
              <w:rPr>
                <w:rFonts w:hint="default" w:ascii="Times New Roman Regular" w:hAnsi="Times New Roman Regular" w:cs="Times New Roman Regular"/>
              </w:rPr>
              <w:t>业务</w:t>
            </w:r>
            <w:r>
              <w:rPr>
                <w:rFonts w:hint="eastAsia" w:ascii="Times New Roman Regular" w:hAnsi="Times New Roman Regular" w:cs="Times New Roman Regular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Times New Roman Regular" w:hAnsi="Times New Roman Regular" w:cs="Times New Roman Regular"/>
                <w:b/>
                <w:color w:val="000000"/>
                <w:kern w:val="0"/>
                <w:sz w:val="24"/>
                <w:szCs w:val="24"/>
                <w:lang w:val="en-US" w:eastAsia="zh-CN" w:bidi="ar-AE"/>
              </w:rPr>
              <w:t>横向重叠</w:t>
            </w:r>
            <w:r>
              <w:rPr>
                <w:rFonts w:hint="default" w:ascii="Times New Roman Regular" w:hAnsi="Times New Roman Regular" w:eastAsia="宋体" w:cs="Times New Roman Regular"/>
                <w:b/>
                <w:color w:val="000000"/>
                <w:kern w:val="0"/>
                <w:sz w:val="24"/>
                <w:szCs w:val="24"/>
                <w:lang w:val="en-GB" w:bidi="ar-AE"/>
              </w:rPr>
              <w:t>：</w:t>
            </w: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2023年</w:t>
            </w:r>
            <w:r>
              <w:rPr>
                <w:rFonts w:hint="default" w:ascii="Times New Roman Regular" w:hAnsi="Times New Roman Regular" w:cs="Times New Roman Regular"/>
                <w:bCs/>
                <w:color w:val="000000"/>
                <w:kern w:val="0"/>
                <w:lang w:bidi="ar-AE"/>
              </w:rPr>
              <w:t>中国境内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eastAsia="zh-CN" w:bidi="ar-AE"/>
              </w:rPr>
              <w:t>汽车铸铁件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制造</w:t>
            </w:r>
            <w:r>
              <w:rPr>
                <w:rFonts w:hint="default" w:ascii="Times New Roman Regular" w:hAnsi="Times New Roman Regular" w:cs="Times New Roman Regular"/>
                <w:bCs/>
                <w:color w:val="000000"/>
                <w:kern w:val="0"/>
                <w:lang w:bidi="ar-AE"/>
              </w:rPr>
              <w:t>市场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eastAsia="zh-CN" w:bidi="ar-AE"/>
              </w:rPr>
              <w:t>：</w:t>
            </w: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华翔股份：0-5%，华域上海：0-5%，各方合计：0-5%</w:t>
            </w: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</w:pP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default" w:ascii="Times New Roman Regular" w:hAnsi="Times New Roman Regular" w:cs="Times New Roman Regular"/>
                <w:b/>
                <w:bCs w:val="0"/>
                <w:color w:val="000000"/>
                <w:kern w:val="0"/>
                <w:lang w:val="en-US"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b/>
                <w:bCs w:val="0"/>
                <w:color w:val="000000"/>
                <w:kern w:val="0"/>
                <w:lang w:val="en-US" w:eastAsia="zh-CN" w:bidi="ar-AE"/>
              </w:rPr>
              <w:t>纵向关联:</w:t>
            </w:r>
          </w:p>
          <w:p>
            <w:pPr>
              <w:widowControl/>
              <w:numPr>
                <w:ilvl w:val="-1"/>
                <w:numId w:val="0"/>
              </w:numPr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1.上游：</w:t>
            </w: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2023年</w:t>
            </w:r>
            <w:r>
              <w:rPr>
                <w:rFonts w:hint="default" w:ascii="Times New Roman Regular" w:hAnsi="Times New Roman Regular" w:cs="Times New Roman Regular"/>
                <w:bCs/>
                <w:color w:val="000000"/>
                <w:kern w:val="0"/>
                <w:lang w:bidi="ar-AE"/>
              </w:rPr>
              <w:t>中国境内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eastAsia="zh-CN" w:bidi="ar-AE"/>
              </w:rPr>
              <w:t>汽车铸铁件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制造</w:t>
            </w:r>
            <w:r>
              <w:rPr>
                <w:rFonts w:hint="default" w:ascii="Times New Roman Regular" w:hAnsi="Times New Roman Regular" w:cs="Times New Roman Regular"/>
                <w:bCs/>
                <w:color w:val="000000"/>
                <w:kern w:val="0"/>
                <w:lang w:bidi="ar-AE"/>
              </w:rPr>
              <w:t>市场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eastAsia="zh-CN" w:bidi="ar-AE"/>
              </w:rPr>
              <w:t>：</w:t>
            </w: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详见横向重叠</w:t>
            </w: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</w:pP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下游：</w:t>
            </w: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2023年中国境内汽车制动系统市场：</w:t>
            </w: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default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华域上海：10-15%</w:t>
            </w: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</w:pP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2.上游：</w:t>
            </w: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2023年</w:t>
            </w:r>
            <w:r>
              <w:rPr>
                <w:rFonts w:hint="default" w:ascii="Times New Roman Regular" w:hAnsi="Times New Roman Regular" w:cs="Times New Roman Regular"/>
                <w:bCs/>
                <w:color w:val="000000"/>
                <w:kern w:val="0"/>
                <w:lang w:bidi="ar-AE"/>
              </w:rPr>
              <w:t>中国境内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eastAsia="zh-CN" w:bidi="ar-AE"/>
              </w:rPr>
              <w:t>汽车铸铁件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制造</w:t>
            </w:r>
            <w:r>
              <w:rPr>
                <w:rFonts w:hint="default" w:ascii="Times New Roman Regular" w:hAnsi="Times New Roman Regular" w:cs="Times New Roman Regular"/>
                <w:bCs/>
                <w:color w:val="000000"/>
                <w:kern w:val="0"/>
                <w:lang w:bidi="ar-AE"/>
              </w:rPr>
              <w:t>市场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eastAsia="zh-CN" w:bidi="ar-AE"/>
              </w:rPr>
              <w:t>：</w:t>
            </w: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详见横向重叠</w:t>
            </w: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</w:pP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下游：</w:t>
            </w: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2023年中国境内汽车离合器</w:t>
            </w:r>
            <w:bookmarkStart w:id="0" w:name="_GoBack"/>
            <w:bookmarkEnd w:id="0"/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市场：</w:t>
            </w: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default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华域上海：5-10%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Nimbus Roman No9 L"/>
    <w:panose1 w:val="02020603050405020304"/>
    <w:charset w:val="86"/>
    <w:family w:val="auto"/>
    <w:pitch w:val="default"/>
    <w:sig w:usb0="00000000" w:usb1="00000000" w:usb2="00000000" w:usb3="00000000" w:csb0="00000000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Regular">
    <w:altName w:val="Nimbus Roman No9 L"/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Arial">
    <w:altName w:val="Nimbus Roman No9 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9F3E94"/>
    <w:multiLevelType w:val="singleLevel"/>
    <w:tmpl w:val="CF9F3E94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true"/>
  <w:bordersDoNotSurroundFooter w:val="true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DFF3B2F"/>
    <w:rsid w:val="27AFAF69"/>
    <w:rsid w:val="27FFAE39"/>
    <w:rsid w:val="3FF7E7A5"/>
    <w:rsid w:val="6A5561B7"/>
    <w:rsid w:val="6AFD1CCB"/>
    <w:rsid w:val="6D1FDE19"/>
    <w:rsid w:val="77ADB659"/>
    <w:rsid w:val="791703A1"/>
    <w:rsid w:val="7CAF2CE3"/>
    <w:rsid w:val="7D7DA972"/>
    <w:rsid w:val="7FBDC84D"/>
    <w:rsid w:val="9DFF3B2F"/>
    <w:rsid w:val="DFFF68AF"/>
    <w:rsid w:val="EFF9B9CA"/>
    <w:rsid w:val="F7845E39"/>
    <w:rsid w:val="F9BFB721"/>
    <w:rsid w:val="FBBC8BCE"/>
    <w:rsid w:val="FBFBC276"/>
    <w:rsid w:val="FC65B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 w:after="50" w:afterLines="50"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false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true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2024-09-26T17:31:00Z</dcterms:created>
  <dc:creator>JY陈少博</dc:creator>
  <cp:lastModifiedBy>scjuser</cp:lastModifiedBy>
  <cp:lastPrinted>2024-11-05T10:57:45Z</cp:lastPrinted>
  <dcterms:modified xsi:type="dcterms:W3CDTF">2024-11-05T11:07:53Z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FE83C17E6C2A2A6DE840ED664FB1B0C3_41</vt:lpwstr>
  </property>
</Properties>
</file>