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1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正歆（开曼）有限公司收购ESG控股有限公司股权案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正歆</w:t>
            </w: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</w:rPr>
              <w:t>开曼</w:t>
            </w:r>
            <w:r>
              <w:rPr>
                <w:rFonts w:hint="eastAsia"/>
                <w:sz w:val="24"/>
                <w:lang w:eastAsia="zh-CN"/>
              </w:rPr>
              <w:t>）</w:t>
            </w:r>
            <w:r>
              <w:rPr>
                <w:rFonts w:hint="eastAsia"/>
                <w:sz w:val="24"/>
              </w:rPr>
              <w:t>有限公司（“正歆”）与春华熊猫投资二期有限公司(“春华”)签署《收购及股份认购协议》，正歆拟通过向春华发行股份的方式，收购春华持有的ESG控股有限公司(“ESG”)的100%股权。交易前，春华持有ESG 100%股权，单独控制ESG；交易后，正歆持有ESG 100%股权，春华持有正歆19.56%的股权，并保留对ESG的控制权。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参与集中的经营者简介（每个限100字以内）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keepNext w:val="0"/>
              <w:keepLines w:val="0"/>
              <w:numPr>
                <w:ilvl w:val="-1"/>
                <w:numId w:val="0"/>
              </w:numPr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eastAsia="宋体" w:cs="宋体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>1</w:t>
            </w:r>
            <w:bookmarkStart w:id="3" w:name="_GoBack"/>
            <w:bookmarkEnd w:id="3"/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/>
                <w:sz w:val="24"/>
                <w:lang w:eastAsia="zh-CN"/>
              </w:rPr>
              <w:t>正歆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正歆于2018年8月8日成立于开曼群岛，主要在中国境内从事物业清洁服务业务。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正歆的最终控制人是自然人和殷拓集团。自然人主要通过正歆在中国境内从事物业清洁服务业务。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</w:rPr>
              <w:t>殷拓集团是一家以目标为导向的全球投资机构，专注于积极的股权投资策略。目前殷拓集团通过两个业务部门（即私人资本和实物资产）从事业务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2</w:t>
            </w:r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/>
                <w:sz w:val="24"/>
                <w:lang w:eastAsia="zh-CN"/>
              </w:rPr>
              <w:t>春华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春华于2017年7月3日成立于英属维尔京群岛，主要从事私募股权投资业务。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春华的最终控制人为自然人，主要从事私募股权投资业务。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ascii="宋体" w:hAnsi="宋体" w:cs="宋体"/>
                <w:b/>
                <w:color w:val="000000"/>
                <w:lang w:eastAsia="zh-Hans"/>
              </w:rPr>
            </w:pPr>
            <w:r>
              <w:rPr>
                <w:rFonts w:hint="eastAsia" w:ascii="宋体" w:hAnsi="宋体" w:cs="宋体"/>
                <w:b/>
                <w:color w:val="000000"/>
                <w:lang w:val="en-US" w:eastAsia="zh-Hans"/>
              </w:rPr>
              <w:t>横向重叠</w:t>
            </w:r>
            <w:r>
              <w:rPr>
                <w:rFonts w:hint="default" w:ascii="宋体" w:hAnsi="宋体" w:cs="宋体"/>
                <w:b/>
                <w:color w:val="000000"/>
                <w:lang w:eastAsia="zh-Hans"/>
              </w:rPr>
              <w:t>：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ascii="宋体" w:hAnsi="宋体" w:cs="宋体"/>
                <w:bCs/>
                <w:color w:val="000000"/>
                <w:lang w:eastAsia="zh-CN"/>
              </w:rPr>
            </w:pPr>
            <w:bookmarkStart w:id="0" w:name="OLE_LINK36"/>
            <w:r>
              <w:rPr>
                <w:rFonts w:hint="default" w:ascii="宋体" w:hAnsi="宋体" w:cs="宋体"/>
                <w:bCs/>
                <w:color w:val="000000"/>
                <w:lang w:eastAsia="zh-CN"/>
              </w:rPr>
              <w:t>202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4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中国境内物业清洁服务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市场</w:t>
            </w:r>
            <w:bookmarkEnd w:id="0"/>
            <w:r>
              <w:rPr>
                <w:rFonts w:hint="default" w:ascii="宋体" w:hAnsi="宋体" w:cs="宋体"/>
                <w:bCs/>
                <w:color w:val="000000"/>
                <w:lang w:eastAsia="zh-CN"/>
              </w:rPr>
              <w:t>：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正歆：</w:t>
            </w:r>
            <w:r>
              <w:rPr>
                <w:rFonts w:hint="default" w:ascii="宋体" w:hAnsi="宋体" w:cs="宋体"/>
                <w:bCs/>
                <w:color w:val="000000"/>
                <w:lang w:eastAsia="zh-CN"/>
              </w:rPr>
              <w:t>0-5%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ascii="宋体" w:hAnsi="宋体" w:cs="宋体"/>
                <w:bCs/>
                <w:color w:val="000000"/>
                <w:lang w:eastAsia="zh-Hans"/>
              </w:rPr>
            </w:pPr>
            <w:bookmarkStart w:id="1" w:name="OLE_LINK37"/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春华</w:t>
            </w:r>
            <w:r>
              <w:rPr>
                <w:rFonts w:hint="default" w:ascii="宋体" w:hAnsi="宋体" w:cs="宋体"/>
                <w:bCs/>
                <w:color w:val="000000"/>
                <w:lang w:eastAsia="zh-Hans"/>
              </w:rPr>
              <w:t>：0-5%</w:t>
            </w:r>
          </w:p>
          <w:bookmarkEnd w:id="1"/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bCs/>
                <w:color w:val="000000"/>
                <w:lang w:eastAsia="zh-Hans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集中双方合计：0-5%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b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lang w:eastAsia="zh-CN"/>
              </w:rPr>
              <w:t>纵向关联：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上游：</w:t>
            </w:r>
            <w:r>
              <w:rPr>
                <w:rFonts w:hint="default" w:ascii="宋体" w:hAnsi="宋体" w:cs="宋体"/>
                <w:bCs/>
                <w:color w:val="000000"/>
                <w:lang w:eastAsia="zh-CN"/>
              </w:rPr>
              <w:t>202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4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中国境内物业清洁服务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市场：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Cs/>
                <w:color w:val="000000"/>
                <w:lang w:val="en-US" w:eastAsia="zh-Hans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正歆：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Hans"/>
              </w:rPr>
              <w:t>如上所述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ascii="宋体" w:hAnsi="宋体" w:cs="宋体"/>
                <w:bCs/>
                <w:color w:val="000000"/>
                <w:lang w:eastAsia="zh-Hans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春华</w:t>
            </w:r>
            <w:r>
              <w:rPr>
                <w:rFonts w:hint="default" w:ascii="宋体" w:hAnsi="宋体" w:cs="宋体"/>
                <w:bCs/>
                <w:color w:val="000000"/>
                <w:lang w:eastAsia="zh-Hans"/>
              </w:rPr>
              <w:t>：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Hans"/>
              </w:rPr>
              <w:t>如上所述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bookmarkStart w:id="2" w:name="OLE_LINK38"/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下游：</w:t>
            </w:r>
            <w:r>
              <w:rPr>
                <w:rFonts w:hint="default" w:ascii="宋体" w:hAnsi="宋体" w:cs="宋体"/>
                <w:bCs/>
                <w:color w:val="000000"/>
                <w:lang w:eastAsia="zh-CN"/>
              </w:rPr>
              <w:t>202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4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年上海市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Hans"/>
              </w:rPr>
              <w:t>公共建筑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物业管理服务市场：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春华</w:t>
            </w:r>
            <w:r>
              <w:rPr>
                <w:rFonts w:hint="default" w:ascii="宋体" w:hAnsi="宋体" w:cs="宋体"/>
                <w:bCs/>
                <w:color w:val="000000"/>
                <w:lang w:eastAsia="zh-Hans"/>
              </w:rPr>
              <w:t>：0-5%</w:t>
            </w:r>
            <w:bookmarkEnd w:id="2"/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下游：</w:t>
            </w:r>
            <w:r>
              <w:rPr>
                <w:rFonts w:hint="default" w:ascii="宋体" w:hAnsi="宋体" w:cs="宋体"/>
                <w:bCs/>
                <w:color w:val="000000"/>
                <w:lang w:eastAsia="zh-CN"/>
              </w:rPr>
              <w:t>202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4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年嘉兴市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Hans"/>
              </w:rPr>
              <w:t>公共建筑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物业管理服务市场：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春华</w:t>
            </w:r>
            <w:r>
              <w:rPr>
                <w:rFonts w:hint="default" w:ascii="宋体" w:hAnsi="宋体" w:cs="宋体"/>
                <w:bCs/>
                <w:color w:val="000000"/>
                <w:lang w:eastAsia="zh-Hans"/>
              </w:rPr>
              <w:t>：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10-15</w:t>
            </w:r>
            <w:r>
              <w:rPr>
                <w:rFonts w:hint="default" w:ascii="宋体" w:hAnsi="宋体" w:cs="宋体"/>
                <w:bCs/>
                <w:color w:val="000000"/>
                <w:lang w:eastAsia="zh-Hans"/>
              </w:rPr>
              <w:t>%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下游：</w:t>
            </w:r>
            <w:r>
              <w:rPr>
                <w:rFonts w:hint="default" w:ascii="宋体" w:hAnsi="宋体" w:cs="宋体"/>
                <w:bCs/>
                <w:color w:val="000000"/>
                <w:lang w:eastAsia="zh-CN"/>
              </w:rPr>
              <w:t>202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4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年南昌市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Hans"/>
              </w:rPr>
              <w:t>公共建筑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物业管理服务市场：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eastAsia="宋体" w:cs="宋体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春华</w:t>
            </w:r>
            <w:r>
              <w:rPr>
                <w:rFonts w:hint="default" w:ascii="宋体" w:hAnsi="宋体" w:cs="宋体"/>
                <w:bCs/>
                <w:color w:val="000000"/>
                <w:lang w:eastAsia="zh-Hans"/>
              </w:rPr>
              <w:t>：0-5%</w:t>
            </w:r>
          </w:p>
        </w:tc>
      </w:tr>
    </w:tbl>
    <w:p>
      <w:pPr>
        <w:pStyle w:val="2"/>
        <w:rPr>
          <w:rFonts w:hint="default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tabs>
        <w:tab w:val="clear" w:pos="4153"/>
      </w:tabs>
    </w:pPr>
    <w:r>
      <w:rPr>
        <w:rFonts w:hint="eastAsia"/>
        <w:lang w:eastAsia="zh-CN"/>
      </w:rPr>
      <w:tab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7FCEE7"/>
    <w:rsid w:val="0DE526A7"/>
    <w:rsid w:val="0E5C7E9D"/>
    <w:rsid w:val="0EEC791B"/>
    <w:rsid w:val="0F272A69"/>
    <w:rsid w:val="0FA436B7"/>
    <w:rsid w:val="0FBBC6D8"/>
    <w:rsid w:val="10C02711"/>
    <w:rsid w:val="1295728D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A61BF1"/>
    <w:rsid w:val="2ECF569F"/>
    <w:rsid w:val="2F0902B7"/>
    <w:rsid w:val="3025112D"/>
    <w:rsid w:val="319E78FD"/>
    <w:rsid w:val="326E3FCD"/>
    <w:rsid w:val="339B1A7D"/>
    <w:rsid w:val="34527864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502"/>
    <w:rsid w:val="3EB7365E"/>
    <w:rsid w:val="3EBE2D3F"/>
    <w:rsid w:val="3ED7D01C"/>
    <w:rsid w:val="3EE73D98"/>
    <w:rsid w:val="3EFC27AE"/>
    <w:rsid w:val="3FFE80A7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9DD6CEB"/>
    <w:rsid w:val="4C824703"/>
    <w:rsid w:val="4CC01CF8"/>
    <w:rsid w:val="4CFD75DE"/>
    <w:rsid w:val="4D533669"/>
    <w:rsid w:val="4D611881"/>
    <w:rsid w:val="4DB67BAD"/>
    <w:rsid w:val="4DBF710D"/>
    <w:rsid w:val="4DDB0C16"/>
    <w:rsid w:val="4E585190"/>
    <w:rsid w:val="4E626EA5"/>
    <w:rsid w:val="4F7D0643"/>
    <w:rsid w:val="4FFE4A4F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737FFAD"/>
    <w:rsid w:val="577F7D43"/>
    <w:rsid w:val="5A320350"/>
    <w:rsid w:val="5A4E1134"/>
    <w:rsid w:val="5A8F5421"/>
    <w:rsid w:val="5AB377AC"/>
    <w:rsid w:val="5ADB7A9F"/>
    <w:rsid w:val="5BDF7AA8"/>
    <w:rsid w:val="5BF7146E"/>
    <w:rsid w:val="5CC770F3"/>
    <w:rsid w:val="5D7B194B"/>
    <w:rsid w:val="5E606197"/>
    <w:rsid w:val="5E758AD3"/>
    <w:rsid w:val="5F5B3889"/>
    <w:rsid w:val="5F7404E1"/>
    <w:rsid w:val="5F7BBE1B"/>
    <w:rsid w:val="60B85CFA"/>
    <w:rsid w:val="61AC7C2D"/>
    <w:rsid w:val="61F32521"/>
    <w:rsid w:val="6229E334"/>
    <w:rsid w:val="63F6661D"/>
    <w:rsid w:val="64F94FB6"/>
    <w:rsid w:val="64FF0119"/>
    <w:rsid w:val="650C61D5"/>
    <w:rsid w:val="65183212"/>
    <w:rsid w:val="65AC0421"/>
    <w:rsid w:val="66AA099A"/>
    <w:rsid w:val="66E53709"/>
    <w:rsid w:val="67090219"/>
    <w:rsid w:val="6754015D"/>
    <w:rsid w:val="67885F66"/>
    <w:rsid w:val="67D469E8"/>
    <w:rsid w:val="685D233B"/>
    <w:rsid w:val="69961B9A"/>
    <w:rsid w:val="69C0748D"/>
    <w:rsid w:val="69FF5630"/>
    <w:rsid w:val="6A7D30C3"/>
    <w:rsid w:val="6B9261CD"/>
    <w:rsid w:val="6B9A71CB"/>
    <w:rsid w:val="6BCB1BF4"/>
    <w:rsid w:val="6BCC0CB3"/>
    <w:rsid w:val="6C45316D"/>
    <w:rsid w:val="6CBF87B4"/>
    <w:rsid w:val="6DED96DF"/>
    <w:rsid w:val="6DEFBAE0"/>
    <w:rsid w:val="6E372E5F"/>
    <w:rsid w:val="6E786ABC"/>
    <w:rsid w:val="6FDF5799"/>
    <w:rsid w:val="710A7485"/>
    <w:rsid w:val="71394751"/>
    <w:rsid w:val="72131803"/>
    <w:rsid w:val="723024E6"/>
    <w:rsid w:val="73026B48"/>
    <w:rsid w:val="74566BED"/>
    <w:rsid w:val="74CE550B"/>
    <w:rsid w:val="75FC6A6F"/>
    <w:rsid w:val="767FE0B3"/>
    <w:rsid w:val="76CA40F3"/>
    <w:rsid w:val="77527FDF"/>
    <w:rsid w:val="77FFCFC3"/>
    <w:rsid w:val="78410251"/>
    <w:rsid w:val="785A2CB0"/>
    <w:rsid w:val="793FB7A1"/>
    <w:rsid w:val="7A9C06E1"/>
    <w:rsid w:val="7AB91678"/>
    <w:rsid w:val="7B8F578C"/>
    <w:rsid w:val="7B9A66EF"/>
    <w:rsid w:val="7BE411F0"/>
    <w:rsid w:val="7BEF0283"/>
    <w:rsid w:val="7BFFD823"/>
    <w:rsid w:val="7C7918BC"/>
    <w:rsid w:val="7D8E8A18"/>
    <w:rsid w:val="7E51A4E4"/>
    <w:rsid w:val="7EBDA18C"/>
    <w:rsid w:val="7EE72273"/>
    <w:rsid w:val="7EF7CDD2"/>
    <w:rsid w:val="7F3E3F45"/>
    <w:rsid w:val="7F73A19C"/>
    <w:rsid w:val="7F7BEB9D"/>
    <w:rsid w:val="7FB5C036"/>
    <w:rsid w:val="7FBF2495"/>
    <w:rsid w:val="7FDCAB43"/>
    <w:rsid w:val="7FE91E78"/>
    <w:rsid w:val="7FFDE69B"/>
    <w:rsid w:val="94BB2C41"/>
    <w:rsid w:val="9CBD0B1A"/>
    <w:rsid w:val="9EF6604C"/>
    <w:rsid w:val="A7F9C1DE"/>
    <w:rsid w:val="B593FB7D"/>
    <w:rsid w:val="B8BE5849"/>
    <w:rsid w:val="BCB7048F"/>
    <w:rsid w:val="BF45B9F9"/>
    <w:rsid w:val="BF8E36EE"/>
    <w:rsid w:val="BFDFB85E"/>
    <w:rsid w:val="BFF5AD43"/>
    <w:rsid w:val="BFF739EC"/>
    <w:rsid w:val="D1FB2983"/>
    <w:rsid w:val="D7FFD2F4"/>
    <w:rsid w:val="D9FFDD10"/>
    <w:rsid w:val="DDEFBA43"/>
    <w:rsid w:val="DEAFB90F"/>
    <w:rsid w:val="DF21B821"/>
    <w:rsid w:val="DF9BF5C7"/>
    <w:rsid w:val="DFD76A11"/>
    <w:rsid w:val="E3CF85CB"/>
    <w:rsid w:val="E9F71F09"/>
    <w:rsid w:val="EAFD8D58"/>
    <w:rsid w:val="EB6C770B"/>
    <w:rsid w:val="EBCD181E"/>
    <w:rsid w:val="EBF8DBF2"/>
    <w:rsid w:val="EEBFA8B1"/>
    <w:rsid w:val="EF7C48A7"/>
    <w:rsid w:val="EF9FD700"/>
    <w:rsid w:val="EFFFDD70"/>
    <w:rsid w:val="F1B778F1"/>
    <w:rsid w:val="F3FF743F"/>
    <w:rsid w:val="F4FF55F7"/>
    <w:rsid w:val="F7FD911C"/>
    <w:rsid w:val="F7FEB7FF"/>
    <w:rsid w:val="F9DF2CA6"/>
    <w:rsid w:val="F9EB589E"/>
    <w:rsid w:val="FB3326CC"/>
    <w:rsid w:val="FBCE4D19"/>
    <w:rsid w:val="FDBF10AA"/>
    <w:rsid w:val="FDFD4EA0"/>
    <w:rsid w:val="FEFBBBDF"/>
    <w:rsid w:val="FF6B92DC"/>
    <w:rsid w:val="FFBC3961"/>
    <w:rsid w:val="FFCF2299"/>
    <w:rsid w:val="FFDD1EA1"/>
    <w:rsid w:val="FFE7A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link w:val="19"/>
    <w:unhideWhenUsed/>
    <w:qFormat/>
    <w:uiPriority w:val="99"/>
    <w:pPr>
      <w:spacing w:after="120"/>
    </w:pPr>
  </w:style>
  <w:style w:type="paragraph" w:styleId="6">
    <w:name w:val="Body Text First Indent"/>
    <w:basedOn w:val="5"/>
    <w:qFormat/>
    <w:uiPriority w:val="0"/>
    <w:pPr>
      <w:ind w:firstLine="420" w:firstLineChars="100"/>
    </w:pPr>
  </w:style>
  <w:style w:type="paragraph" w:styleId="7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5">
    <w:name w:val="名称2"/>
    <w:basedOn w:val="16"/>
    <w:qFormat/>
    <w:uiPriority w:val="0"/>
    <w:pPr>
      <w:spacing w:after="312" w:afterLines="100"/>
    </w:pPr>
    <w:rPr>
      <w:b w:val="0"/>
      <w:sz w:val="20"/>
    </w:rPr>
  </w:style>
  <w:style w:type="paragraph" w:customStyle="1" w:styleId="16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7">
    <w:name w:val="页眉 字符"/>
    <w:basedOn w:val="13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页脚 字符"/>
    <w:basedOn w:val="13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正文文本 字符"/>
    <w:basedOn w:val="13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Footer Right"/>
    <w:basedOn w:val="7"/>
    <w:qFormat/>
    <w:uiPriority w:val="0"/>
    <w:pPr>
      <w:jc w:val="right"/>
    </w:pPr>
  </w:style>
  <w:style w:type="paragraph" w:customStyle="1" w:styleId="22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1935</Words>
  <Characters>2112</Characters>
  <Lines>1</Lines>
  <Paragraphs>1</Paragraphs>
  <TotalTime>0</TotalTime>
  <ScaleCrop>false</ScaleCrop>
  <LinksUpToDate>false</LinksUpToDate>
  <CharactersWithSpaces>2236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2023-03-06T01:34:00Z</dcterms:created>
  <dc:creator>张斌（反垄断处）</dc:creator>
  <cp:lastModifiedBy>scj</cp:lastModifiedBy>
  <cp:lastPrinted>2024-04-12T17:34:00Z</cp:lastPrinted>
  <dcterms:modified xsi:type="dcterms:W3CDTF">2025-07-08T10:13:26Z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A00589117B741E1E3D26C86769E7025F</vt:lpwstr>
  </property>
  <property fmtid="{D5CDD505-2E9C-101B-9397-08002B2CF9AE}" pid="4" name="KSOTemplateDocerSaveRecord">
    <vt:lpwstr>eyJoZGlkIjoiNDQzMGY5ZWI0OWM3ZDY2ZDVhMWJmNzNkNjA0OTkyOWYiLCJ1c2VySWQiOiIzNzgxNDI0MDcifQ==</vt:lpwstr>
  </property>
</Properties>
</file>