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B47558">
      <w:pPr>
        <w:jc w:val="center"/>
        <w:rPr>
          <w:rFonts w:hint="eastAsia" w:ascii="黑体" w:hAnsi="黑体" w:eastAsia="黑体" w:cs="黑体"/>
          <w:b w:val="0"/>
          <w:bCs/>
          <w:sz w:val="36"/>
          <w:szCs w:val="36"/>
        </w:rPr>
      </w:pPr>
      <w:r>
        <w:rPr>
          <w:rFonts w:hint="eastAsia" w:ascii="黑体" w:hAnsi="黑体" w:eastAsia="黑体" w:cs="黑体"/>
          <w:b w:val="0"/>
          <w:bCs/>
          <w:sz w:val="36"/>
          <w:szCs w:val="36"/>
        </w:rPr>
        <w:t>经营者集中简易案件公示表</w:t>
      </w:r>
    </w:p>
    <w:p w14:paraId="0C6163A0">
      <w:pPr>
        <w:jc w:val="center"/>
        <w:rPr>
          <w:rFonts w:ascii="Times New Roman" w:hAnsi="Times New Roman"/>
          <w:sz w:val="28"/>
          <w:szCs w:val="28"/>
        </w:rPr>
      </w:pPr>
    </w:p>
    <w:tbl>
      <w:tblPr>
        <w:tblStyle w:val="9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2155"/>
        <w:gridCol w:w="4794"/>
      </w:tblGrid>
      <w:tr w14:paraId="578A9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09" w:type="dxa"/>
            <w:shd w:val="clear" w:color="auto" w:fill="D8D8D8" w:themeFill="background1" w:themeFillShade="D9"/>
          </w:tcPr>
          <w:p w14:paraId="59616BE1">
            <w:pPr>
              <w:snapToGrid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14:paraId="09748E7A">
            <w:pPr>
              <w:snapToGrid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穆巴达拉投资公司收购路凯国际控股有限公司股权案</w:t>
            </w:r>
          </w:p>
        </w:tc>
      </w:tr>
      <w:tr w14:paraId="10D20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8D8D8" w:themeFill="background1" w:themeFillShade="D9"/>
          </w:tcPr>
          <w:p w14:paraId="56A58A34">
            <w:pPr>
              <w:snapToGrid w:val="0"/>
              <w:rPr>
                <w:rFonts w:ascii="宋体" w:hAnsi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/>
                <w:color w:val="333333"/>
                <w:kern w:val="0"/>
                <w:sz w:val="24"/>
                <w:szCs w:val="24"/>
              </w:rPr>
              <w:t>交易概况</w:t>
            </w:r>
          </w:p>
          <w:p w14:paraId="7B893F73">
            <w:pPr>
              <w:snapToGrid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 w14:paraId="42DF6FD5">
            <w:pPr>
              <w:snapToGrid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穆巴达拉投资公司（“穆巴达拉”）与信宸资本合伙有限公司（“信宸资本”）（通过其各自子公司）、招商局船务企业有限公司（“招商局船务”）、方源资本托盘租赁控股有限公司（“方源托盘控股”）、路凯国际控股有限公司（“目标公司”）签署了《股份购买协议》。根据该协议，穆巴达拉将收购目标公司30%的股份。目标公司主要从事物流用木质托盘和物流用塑料托盘供应业务。交易前，招商局船务、信宸资本和方源托盘控股分别持有目标公司45%、33%和22%的股份，并共同控制目标公司。交易后，穆巴达拉将持有目标公司30%的股份，信宸资本、方源托盘控股将分别持有目标公司30%和20%的股份。穆巴达拉、信宸资本和方源托盘控股将共同控制目标公司。</w:t>
            </w:r>
            <w:bookmarkStart w:id="0" w:name="_GoBack"/>
            <w:bookmarkEnd w:id="0"/>
          </w:p>
        </w:tc>
      </w:tr>
      <w:tr w14:paraId="560A0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7A8CC7EA">
            <w:pPr>
              <w:snapToGrid w:val="0"/>
              <w:rPr>
                <w:rFonts w:ascii="宋体" w:hAnsi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color w:val="333333"/>
                <w:kern w:val="0"/>
                <w:sz w:val="24"/>
                <w:szCs w:val="24"/>
              </w:rPr>
              <w:t>参与集中的经营者简介（每个限100字以内）</w:t>
            </w:r>
          </w:p>
        </w:tc>
        <w:tc>
          <w:tcPr>
            <w:tcW w:w="2155" w:type="dxa"/>
          </w:tcPr>
          <w:p w14:paraId="05DE66A1">
            <w:pPr>
              <w:widowControl/>
              <w:snapToGrid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1.</w:t>
            </w:r>
            <w:r>
              <w:rPr>
                <w:rFonts w:hint="eastAsia" w:ascii="宋体" w:hAnsi="宋体"/>
                <w:sz w:val="24"/>
                <w:szCs w:val="24"/>
              </w:rPr>
              <w:t xml:space="preserve"> 穆巴达拉</w:t>
            </w:r>
          </w:p>
        </w:tc>
        <w:tc>
          <w:tcPr>
            <w:tcW w:w="4794" w:type="dxa"/>
          </w:tcPr>
          <w:p w14:paraId="4013E377">
            <w:pPr>
              <w:snapToGrid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穆巴达拉于2017年3月21日成立于阿联酋，</w:t>
            </w:r>
            <w:r>
              <w:rPr>
                <w:rFonts w:ascii="宋体" w:hAnsi="宋体"/>
                <w:sz w:val="24"/>
                <w:szCs w:val="24"/>
              </w:rPr>
              <w:t>是一家位于阿联酋的公开合股公司，由阿布扎比酋长国政府全资拥有。穆巴达拉旨在创造可持续的回报，并保持风险处于穆巴达拉董事会可接受的范围，同时为其部署资本的社区带来积极影响。</w:t>
            </w:r>
            <w:r>
              <w:rPr>
                <w:rFonts w:hint="eastAsia" w:ascii="宋体" w:hAnsi="宋体"/>
                <w:sz w:val="24"/>
                <w:szCs w:val="24"/>
              </w:rPr>
              <w:t>穆巴达拉无最终控制人。</w:t>
            </w:r>
          </w:p>
        </w:tc>
      </w:tr>
      <w:tr w14:paraId="47B7B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1809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7C3E6D24">
            <w:pPr>
              <w:snapToGrid w:val="0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155" w:type="dxa"/>
            <w:tcBorders>
              <w:left w:val="single" w:color="auto" w:sz="4" w:space="0"/>
            </w:tcBorders>
          </w:tcPr>
          <w:p w14:paraId="01EDFF42">
            <w:pPr>
              <w:snapToGrid w:val="0"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2</w:t>
            </w:r>
            <w:r>
              <w:rPr>
                <w:rFonts w:hint="eastAsia" w:ascii="宋体" w:hAnsi="宋体"/>
                <w:sz w:val="24"/>
                <w:szCs w:val="24"/>
              </w:rPr>
              <w:t>. 信宸资本</w:t>
            </w:r>
          </w:p>
        </w:tc>
        <w:tc>
          <w:tcPr>
            <w:tcW w:w="4794" w:type="dxa"/>
          </w:tcPr>
          <w:p w14:paraId="53248FC1">
            <w:pPr>
              <w:snapToGrid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信宸资本于2003年1月3日成立于开曼群岛。信宸资本及其管理的基金，主要在全球和中国从事投资控股业务。</w:t>
            </w:r>
          </w:p>
          <w:p w14:paraId="22664026">
            <w:pPr>
              <w:snapToGrid w:val="0"/>
              <w:rPr>
                <w:rFonts w:ascii="宋体" w:hAnsi="宋体"/>
                <w:sz w:val="24"/>
                <w:szCs w:val="24"/>
                <w:lang w:val="en-GB"/>
              </w:rPr>
            </w:pPr>
            <w:r>
              <w:rPr>
                <w:rFonts w:hint="eastAsia" w:ascii="宋体" w:hAnsi="宋体"/>
                <w:sz w:val="24"/>
                <w:szCs w:val="24"/>
                <w:lang w:val="en-GB"/>
              </w:rPr>
              <w:t>信宸资本的最终控制人为一名自然人及中信资本控股有限公司（“中信资本”）。该自然人通过信宸资本从事投资业务。中信资本是一家主攻另类投资的投资管理及顾问公司，核心业务包括私募股权投资、不动产投资、结构融资、资产管理及特殊机会投资。</w:t>
            </w:r>
          </w:p>
        </w:tc>
      </w:tr>
      <w:tr w14:paraId="73E49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1809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3F243452">
            <w:pPr>
              <w:snapToGrid w:val="0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155" w:type="dxa"/>
            <w:tcBorders>
              <w:left w:val="single" w:color="auto" w:sz="4" w:space="0"/>
            </w:tcBorders>
          </w:tcPr>
          <w:p w14:paraId="6AF7FC9D">
            <w:pPr>
              <w:snapToGrid w:val="0"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3.方源托盘控股</w:t>
            </w:r>
          </w:p>
        </w:tc>
        <w:tc>
          <w:tcPr>
            <w:tcW w:w="4794" w:type="dxa"/>
          </w:tcPr>
          <w:p w14:paraId="135EED08">
            <w:pPr>
              <w:snapToGrid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方源托盘控股于2018年9月21日成立于开曼群岛，从事投资控股业务。</w:t>
            </w:r>
          </w:p>
          <w:p w14:paraId="46A2F02C">
            <w:pPr>
              <w:snapToGrid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方源托盘控股的最终控制人为方源资本中国资本合伙GP3有限公司（“方源GP3公司”），主要从事消费品、医疗健康、工业及商务服务等行业的投资管理业务。</w:t>
            </w:r>
          </w:p>
        </w:tc>
      </w:tr>
      <w:tr w14:paraId="20BBE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1809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6D4E749F">
            <w:pPr>
              <w:snapToGrid w:val="0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155" w:type="dxa"/>
            <w:tcBorders>
              <w:left w:val="single" w:color="auto" w:sz="4" w:space="0"/>
            </w:tcBorders>
          </w:tcPr>
          <w:p w14:paraId="75DCF09E">
            <w:pPr>
              <w:snapToGrid w:val="0"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4.目标公司</w:t>
            </w:r>
          </w:p>
        </w:tc>
        <w:tc>
          <w:tcPr>
            <w:tcW w:w="4794" w:type="dxa"/>
          </w:tcPr>
          <w:p w14:paraId="6F6E0C94">
            <w:pPr>
              <w:snapToGrid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目标公司于2010年6月11日成立于英属维京群岛，主要从事供应链物流领域共享及可循环包装解决方案业务。</w:t>
            </w:r>
          </w:p>
          <w:p w14:paraId="3807DD27">
            <w:pPr>
              <w:snapToGrid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目标公司的最终控制人为一名自然人、中信资本、方源GP3公司和招商局集团有限公司（“招商局集团”）。该自然人、中信资本及方源GP3公司的主要业务见上文。招商局集团是一家中央直接管理的国有企业，总部设于香港，主要业务领域包括运输与物流、综合金融、城市与园区综合开发及创新产业。</w:t>
            </w:r>
          </w:p>
        </w:tc>
      </w:tr>
      <w:tr w14:paraId="75FF9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6EB39CA5">
            <w:pPr>
              <w:snapToGrid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7B8D4792">
            <w:pPr>
              <w:snapToGrid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 xml:space="preserve">□1. </w:t>
            </w:r>
            <w:r>
              <w:rPr>
                <w:rFonts w:hint="eastAsia" w:ascii="宋体" w:hAnsi="宋体"/>
                <w:sz w:val="24"/>
                <w:szCs w:val="24"/>
              </w:rPr>
              <w:t>在同一相关市场，参与集中的经营者所占的市场份额之和小于15%</w:t>
            </w:r>
            <w:r>
              <w:rPr>
                <w:rFonts w:ascii="宋体" w:hAnsi="宋体"/>
                <w:sz w:val="24"/>
                <w:szCs w:val="24"/>
              </w:rPr>
              <w:t>。</w:t>
            </w:r>
          </w:p>
        </w:tc>
      </w:tr>
      <w:tr w14:paraId="133BF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</w:tcPr>
          <w:p w14:paraId="6AA82D7A">
            <w:pPr>
              <w:snapToGrid w:val="0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50E5996E">
            <w:pPr>
              <w:snapToGrid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 xml:space="preserve">□2. </w:t>
            </w:r>
            <w:r>
              <w:rPr>
                <w:rFonts w:hint="eastAsia" w:ascii="宋体" w:hAnsi="宋体"/>
                <w:sz w:val="24"/>
                <w:szCs w:val="24"/>
              </w:rPr>
              <w:t>在上下游市场，参与集中的经营者所占的市场份额均小于25%</w:t>
            </w:r>
            <w:r>
              <w:rPr>
                <w:rFonts w:ascii="宋体" w:hAnsi="宋体"/>
                <w:sz w:val="24"/>
                <w:szCs w:val="24"/>
              </w:rPr>
              <w:t>。</w:t>
            </w:r>
          </w:p>
        </w:tc>
      </w:tr>
      <w:tr w14:paraId="47AF3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</w:tcPr>
          <w:p w14:paraId="7DA5A0E4">
            <w:pPr>
              <w:snapToGrid w:val="0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561A3D51">
            <w:pPr>
              <w:snapToGrid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Wingdings" w:hAnsi="Wingdings" w:eastAsia="Wingdings" w:cs="Wingdings"/>
                <w:sz w:val="24"/>
                <w:szCs w:val="24"/>
              </w:rPr>
              <w:t>þ</w:t>
            </w:r>
            <w:r>
              <w:rPr>
                <w:rFonts w:ascii="宋体" w:hAnsi="宋体"/>
                <w:sz w:val="24"/>
                <w:szCs w:val="24"/>
              </w:rPr>
              <w:t xml:space="preserve"> 3. </w:t>
            </w:r>
            <w:r>
              <w:rPr>
                <w:rFonts w:hint="eastAsia" w:ascii="宋体" w:hAnsi="宋体"/>
                <w:sz w:val="24"/>
                <w:szCs w:val="24"/>
              </w:rPr>
              <w:t>不在同一相关市场也不存在上下游关系的参与集中的经营者，在与交易有关的每个市场所占的市场份额均小于25%</w:t>
            </w:r>
            <w:r>
              <w:rPr>
                <w:rFonts w:ascii="宋体" w:hAnsi="宋体"/>
                <w:sz w:val="24"/>
                <w:szCs w:val="24"/>
              </w:rPr>
              <w:t>。</w:t>
            </w:r>
          </w:p>
        </w:tc>
      </w:tr>
      <w:tr w14:paraId="6801D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1809" w:type="dxa"/>
            <w:vMerge w:val="continue"/>
          </w:tcPr>
          <w:p w14:paraId="2880AC2A">
            <w:pPr>
              <w:snapToGrid w:val="0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6B599DA6">
            <w:pPr>
              <w:snapToGrid w:val="0"/>
              <w:rPr>
                <w:rFonts w:ascii="宋体" w:hAnsi="宋体"/>
                <w:bCs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□</w:t>
            </w:r>
            <w:r>
              <w:rPr>
                <w:rFonts w:ascii="宋体" w:hAnsi="宋体"/>
                <w:bCs/>
                <w:sz w:val="24"/>
                <w:szCs w:val="24"/>
              </w:rPr>
              <w:t xml:space="preserve">4. </w:t>
            </w:r>
            <w:r>
              <w:rPr>
                <w:rFonts w:hint="eastAsia" w:ascii="宋体" w:hAnsi="宋体"/>
                <w:bCs/>
                <w:sz w:val="24"/>
                <w:szCs w:val="24"/>
              </w:rPr>
              <w:t>参与集中的经营者在中国境外设立合营企业，合营企业不在中国境内从事经济活动</w:t>
            </w:r>
            <w:r>
              <w:rPr>
                <w:rFonts w:ascii="宋体" w:hAnsi="宋体"/>
                <w:bCs/>
                <w:sz w:val="24"/>
                <w:szCs w:val="24"/>
              </w:rPr>
              <w:t>。</w:t>
            </w:r>
          </w:p>
        </w:tc>
      </w:tr>
      <w:tr w14:paraId="2B0B3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</w:tcPr>
          <w:p w14:paraId="29237789">
            <w:pPr>
              <w:snapToGrid w:val="0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50AD7FC3">
            <w:pPr>
              <w:snapToGrid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 xml:space="preserve">□5. </w:t>
            </w:r>
            <w:r>
              <w:rPr>
                <w:rFonts w:hint="eastAsia" w:ascii="宋体" w:hAnsi="宋体"/>
                <w:sz w:val="24"/>
                <w:szCs w:val="24"/>
              </w:rPr>
              <w:t>参与集中的经营者收购境外企业股权或资产的，该境外企业不在中国境内从事经济活动。</w:t>
            </w:r>
          </w:p>
        </w:tc>
      </w:tr>
      <w:tr w14:paraId="61B00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</w:tcPr>
          <w:p w14:paraId="67426F73">
            <w:pPr>
              <w:snapToGrid w:val="0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7ABA8C94">
            <w:pPr>
              <w:snapToGrid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 xml:space="preserve">□6. </w:t>
            </w:r>
            <w:r>
              <w:rPr>
                <w:rFonts w:hint="eastAsia" w:ascii="宋体" w:hAnsi="宋体"/>
                <w:sz w:val="24"/>
                <w:szCs w:val="24"/>
              </w:rPr>
              <w:t>由两个以上的经营者共同控制的合营企业，通过集中被其中一个或一个以上经营者控制</w:t>
            </w:r>
            <w:r>
              <w:rPr>
                <w:rFonts w:ascii="宋体" w:hAnsi="宋体"/>
                <w:sz w:val="24"/>
                <w:szCs w:val="24"/>
              </w:rPr>
              <w:t>。</w:t>
            </w:r>
          </w:p>
        </w:tc>
      </w:tr>
      <w:tr w14:paraId="4F7BE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8D8D8" w:themeFill="background1" w:themeFillShade="D9"/>
          </w:tcPr>
          <w:p w14:paraId="3955E299">
            <w:pPr>
              <w:snapToGrid w:val="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14:paraId="103414B5">
            <w:pPr>
              <w:adjustRightInd w:val="0"/>
              <w:snapToGrid w:val="0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 w:val="0"/>
                <w:color w:val="000000"/>
                <w:sz w:val="24"/>
                <w:szCs w:val="24"/>
              </w:rPr>
              <w:t>混合集中</w:t>
            </w:r>
            <w:r>
              <w:rPr>
                <w:rFonts w:hint="eastAsia" w:ascii="宋体" w:hAnsi="宋体"/>
                <w:bCs/>
                <w:color w:val="000000"/>
                <w:sz w:val="24"/>
                <w:szCs w:val="24"/>
              </w:rPr>
              <w:t>：</w:t>
            </w:r>
          </w:p>
          <w:tbl>
            <w:tblPr>
              <w:tblStyle w:val="9"/>
              <w:tblW w:w="6705" w:type="dxa"/>
              <w:tblInd w:w="0" w:type="dxa"/>
              <w:tblBorders>
                <w:top w:val="outset" w:color="auto" w:sz="6" w:space="0"/>
                <w:left w:val="outset" w:color="auto" w:sz="6" w:space="0"/>
                <w:bottom w:val="outset" w:color="auto" w:sz="6" w:space="0"/>
                <w:right w:val="outset" w:color="auto" w:sz="6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028"/>
              <w:gridCol w:w="2070"/>
              <w:gridCol w:w="2607"/>
            </w:tblGrid>
            <w:tr w14:paraId="0D6C5921">
              <w:tblPrEx>
                <w:tblBorders>
                  <w:top w:val="outset" w:color="auto" w:sz="6" w:space="0"/>
                  <w:left w:val="outset" w:color="auto" w:sz="6" w:space="0"/>
                  <w:bottom w:val="outset" w:color="auto" w:sz="6" w:space="0"/>
                  <w:right w:val="outset" w:color="auto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00" w:hRule="atLeast"/>
              </w:trPr>
              <w:tc>
                <w:tcPr>
                  <w:tcW w:w="20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shd w:val="clear" w:color="auto" w:fill="D9D9D9"/>
                </w:tcPr>
                <w:p w14:paraId="3902BA5B">
                  <w:pPr>
                    <w:widowControl/>
                    <w:textAlignment w:val="baseline"/>
                    <w:rPr>
                      <w:rFonts w:ascii="宋体" w:hAnsi="宋体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/>
                      <w:bCs/>
                      <w:color w:val="000000"/>
                      <w:sz w:val="24"/>
                      <w:szCs w:val="24"/>
                    </w:rPr>
                    <w:t>相关产品市场</w:t>
                  </w:r>
                </w:p>
              </w:tc>
              <w:tc>
                <w:tcPr>
                  <w:tcW w:w="207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shd w:val="clear" w:color="auto" w:fill="D9D9D9"/>
                </w:tcPr>
                <w:p w14:paraId="38B40588">
                  <w:pPr>
                    <w:widowControl/>
                    <w:textAlignment w:val="baseline"/>
                    <w:rPr>
                      <w:rFonts w:ascii="宋体" w:hAnsi="宋体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/>
                      <w:bCs/>
                      <w:color w:val="000000"/>
                      <w:sz w:val="24"/>
                      <w:szCs w:val="24"/>
                    </w:rPr>
                    <w:t>相关地域市场</w:t>
                  </w:r>
                </w:p>
              </w:tc>
              <w:tc>
                <w:tcPr>
                  <w:tcW w:w="260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shd w:val="clear" w:color="auto" w:fill="D9D9D9"/>
                </w:tcPr>
                <w:p w14:paraId="6D450F64">
                  <w:pPr>
                    <w:widowControl/>
                    <w:textAlignment w:val="baseline"/>
                    <w:rPr>
                      <w:rFonts w:ascii="宋体" w:hAnsi="宋体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/>
                      <w:bCs/>
                      <w:color w:val="000000"/>
                      <w:sz w:val="24"/>
                      <w:szCs w:val="24"/>
                    </w:rPr>
                    <w:t>2024年市场份额</w:t>
                  </w:r>
                  <w:r>
                    <w:rPr>
                      <w:rFonts w:ascii="宋体" w:hAnsi="宋体"/>
                      <w:bCs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</w:tr>
            <w:tr w14:paraId="6DDF8966">
              <w:tblPrEx>
                <w:tblBorders>
                  <w:top w:val="outset" w:color="auto" w:sz="6" w:space="0"/>
                  <w:left w:val="outset" w:color="auto" w:sz="6" w:space="0"/>
                  <w:bottom w:val="outset" w:color="auto" w:sz="6" w:space="0"/>
                  <w:right w:val="outset" w:color="auto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00" w:hRule="atLeast"/>
              </w:trPr>
              <w:tc>
                <w:tcPr>
                  <w:tcW w:w="20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</w:tcPr>
                <w:p w14:paraId="10A40CC0">
                  <w:pPr>
                    <w:widowControl/>
                    <w:textAlignment w:val="baseline"/>
                    <w:rPr>
                      <w:rFonts w:ascii="宋体" w:hAnsi="宋体" w:cs="Segoe UI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/>
                      <w:bCs/>
                      <w:color w:val="000000"/>
                      <w:sz w:val="24"/>
                      <w:szCs w:val="24"/>
                    </w:rPr>
                    <w:t>物流用木制托盘供应</w:t>
                  </w:r>
                </w:p>
              </w:tc>
              <w:tc>
                <w:tcPr>
                  <w:tcW w:w="207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</w:tcPr>
                <w:p w14:paraId="0089D95A">
                  <w:pPr>
                    <w:widowControl/>
                    <w:textAlignment w:val="baseline"/>
                    <w:rPr>
                      <w:rFonts w:ascii="宋体" w:hAnsi="宋体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/>
                      <w:bCs/>
                      <w:color w:val="000000"/>
                      <w:sz w:val="24"/>
                      <w:szCs w:val="24"/>
                    </w:rPr>
                    <w:t>中国境内市场</w:t>
                  </w:r>
                </w:p>
              </w:tc>
              <w:tc>
                <w:tcPr>
                  <w:tcW w:w="260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</w:tcPr>
                <w:p w14:paraId="4363FCA1">
                  <w:pPr>
                    <w:widowControl/>
                    <w:textAlignment w:val="baseline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</w:rPr>
                    <w:t>目标公司：5-10%</w:t>
                  </w:r>
                </w:p>
              </w:tc>
            </w:tr>
            <w:tr w14:paraId="1FBB326E">
              <w:tblPrEx>
                <w:tblBorders>
                  <w:top w:val="outset" w:color="auto" w:sz="6" w:space="0"/>
                  <w:left w:val="outset" w:color="auto" w:sz="6" w:space="0"/>
                  <w:bottom w:val="outset" w:color="auto" w:sz="6" w:space="0"/>
                  <w:right w:val="outset" w:color="auto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00" w:hRule="atLeast"/>
              </w:trPr>
              <w:tc>
                <w:tcPr>
                  <w:tcW w:w="20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</w:tcPr>
                <w:p w14:paraId="33A6FC5A">
                  <w:pPr>
                    <w:widowControl/>
                    <w:textAlignment w:val="baseline"/>
                    <w:rPr>
                      <w:rFonts w:ascii="宋体" w:hAnsi="宋体" w:cs="Segoe UI"/>
                      <w:kern w:val="0"/>
                      <w:sz w:val="18"/>
                      <w:szCs w:val="18"/>
                    </w:rPr>
                  </w:pPr>
                  <w:r>
                    <w:rPr>
                      <w:rFonts w:hint="eastAsia" w:ascii="宋体" w:hAnsi="宋体"/>
                      <w:bCs/>
                      <w:color w:val="000000"/>
                      <w:sz w:val="24"/>
                      <w:szCs w:val="24"/>
                    </w:rPr>
                    <w:t>物流用塑料托盘供应</w:t>
                  </w:r>
                </w:p>
              </w:tc>
              <w:tc>
                <w:tcPr>
                  <w:tcW w:w="207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</w:tcPr>
                <w:p w14:paraId="282BCA8F">
                  <w:pPr>
                    <w:widowControl/>
                    <w:textAlignment w:val="baseline"/>
                    <w:rPr>
                      <w:rFonts w:ascii="宋体" w:hAnsi="宋体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/>
                      <w:bCs/>
                      <w:color w:val="000000"/>
                      <w:sz w:val="24"/>
                      <w:szCs w:val="24"/>
                    </w:rPr>
                    <w:t>中国境内市场</w:t>
                  </w:r>
                </w:p>
              </w:tc>
              <w:tc>
                <w:tcPr>
                  <w:tcW w:w="260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</w:tcPr>
                <w:p w14:paraId="33069CD4">
                  <w:pPr>
                    <w:widowControl/>
                    <w:textAlignment w:val="baseline"/>
                    <w:rPr>
                      <w:rFonts w:ascii="宋体" w:hAnsi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/>
                      <w:sz w:val="24"/>
                      <w:szCs w:val="24"/>
                    </w:rPr>
                    <w:t>目标公司：0-5%</w:t>
                  </w:r>
                </w:p>
              </w:tc>
            </w:tr>
          </w:tbl>
          <w:p w14:paraId="2EE2D7C2">
            <w:pPr>
              <w:adjustRightInd w:val="0"/>
              <w:snapToGrid w:val="0"/>
              <w:rPr>
                <w:rFonts w:ascii="宋体" w:hAnsi="宋体"/>
                <w:bCs/>
                <w:color w:val="000000"/>
                <w:sz w:val="24"/>
                <w:szCs w:val="24"/>
              </w:rPr>
            </w:pPr>
          </w:p>
        </w:tc>
      </w:tr>
    </w:tbl>
    <w:p w14:paraId="70C98F55">
      <w:pPr>
        <w:pStyle w:val="3"/>
        <w:rPr>
          <w:rFonts w:ascii="Times New Roman" w:hAnsi="Times New Roman"/>
          <w:sz w:val="24"/>
          <w:szCs w:val="24"/>
        </w:rPr>
      </w:pPr>
    </w:p>
    <w:sectPr>
      <w:footerReference r:id="rId6" w:type="first"/>
      <w:footerReference r:id="rId5" w:type="default"/>
      <w:pgSz w:w="11906" w:h="16838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Times New Roman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STKaiti">
    <w:altName w:val="汉仪中宋简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汉仪中宋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Segoe UI">
    <w:altName w:val="Noto Naskh Arabic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Noto Naskh Arabic">
    <w:panose1 w:val="020B0502040504020204"/>
    <w:charset w:val="00"/>
    <w:family w:val="auto"/>
    <w:pitch w:val="default"/>
    <w:sig w:usb0="80002003" w:usb1="80002000" w:usb2="00000008" w:usb3="00000000" w:csb0="00000041" w:csb1="0008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sz w:val="16"/>
        <w:szCs w:val="16"/>
      </w:rPr>
      <w:id w:val="-1"/>
      <w:docPartObj>
        <w:docPartGallery w:val="AutoText"/>
      </w:docPartObj>
    </w:sdtPr>
    <w:sdtEndPr>
      <w:rPr>
        <w:rFonts w:ascii="Times New Roman" w:hAnsi="Times New Roman"/>
        <w:sz w:val="16"/>
        <w:szCs w:val="16"/>
      </w:rPr>
    </w:sdtEndPr>
    <w:sdtContent>
      <w:p w14:paraId="7F5BC107">
        <w:pPr>
          <w:pStyle w:val="5"/>
          <w:jc w:val="center"/>
          <w:rPr>
            <w:rFonts w:ascii="Times New Roman" w:hAnsi="Times New Roman"/>
            <w:sz w:val="16"/>
            <w:szCs w:val="16"/>
          </w:rPr>
        </w:pPr>
        <w:r>
          <w:rPr>
            <w:rFonts w:ascii="Times New Roman" w:hAnsi="Times New Roman"/>
            <w:sz w:val="16"/>
            <w:szCs w:val="16"/>
          </w:rPr>
          <w:fldChar w:fldCharType="begin"/>
        </w:r>
        <w:r>
          <w:rPr>
            <w:rFonts w:ascii="Times New Roman" w:hAnsi="Times New Roman"/>
            <w:sz w:val="16"/>
            <w:szCs w:val="16"/>
          </w:rPr>
          <w:instrText xml:space="preserve"> PAGE   \* MERGEFORMAT </w:instrText>
        </w:r>
        <w:r>
          <w:rPr>
            <w:rFonts w:ascii="Times New Roman" w:hAnsi="Times New Roman"/>
            <w:sz w:val="16"/>
            <w:szCs w:val="16"/>
          </w:rPr>
          <w:fldChar w:fldCharType="separate"/>
        </w:r>
        <w:r>
          <w:rPr>
            <w:rFonts w:ascii="Times New Roman" w:hAnsi="Times New Roman"/>
            <w:sz w:val="16"/>
            <w:szCs w:val="16"/>
          </w:rPr>
          <w:t>2</w:t>
        </w:r>
        <w:r>
          <w:rPr>
            <w:rFonts w:ascii="Times New Roman" w:hAnsi="Times New Roman"/>
            <w:sz w:val="16"/>
            <w:szCs w:val="16"/>
          </w:rPr>
          <w:fldChar w:fldCharType="end"/>
        </w:r>
      </w:p>
    </w:sdtContent>
  </w:sdt>
  <w:p w14:paraId="6B0519BF">
    <w:pPr>
      <w:pStyle w:val="5"/>
      <w:spacing w:line="20" w:lineRule="exac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11FA75">
    <w:pPr>
      <w:pStyle w:val="5"/>
      <w:spacing w:line="20" w:lineRule="exact"/>
    </w:pPr>
    <w: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-126365</wp:posOffset>
              </wp:positionV>
              <wp:extent cx="2560320" cy="255905"/>
              <wp:effectExtent l="0" t="0" r="11430" b="1079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0320" cy="2559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F47A2D">
                          <w:pPr>
                            <w:pStyle w:val="22"/>
                          </w:pPr>
                          <w:r>
                            <w:fldChar w:fldCharType="begin"/>
                          </w:r>
                          <w:r>
                            <w:instrText xml:space="preserve">DOCPROPERTY  docId</w:instrText>
                          </w:r>
                          <w:r>
                            <w:fldChar w:fldCharType="separate"/>
                          </w:r>
                          <w:r>
                            <w:t>-</w:t>
                          </w:r>
                          <w:r>
                            <w:fldChar w:fldCharType="end"/>
                          </w:r>
                          <w:r>
                            <w:fldChar w:fldCharType="begin"/>
                          </w:r>
                          <w:r>
                            <w:instrText xml:space="preserve"> IF </w:instrText>
                          </w:r>
                          <w:r>
                            <w:fldChar w:fldCharType="begin"/>
                          </w:r>
                          <w:r>
                            <w:instrText xml:space="preserve">DOCPROPERTY  docIncludeVersion</w:instrText>
                          </w:r>
                          <w:r>
                            <w:fldChar w:fldCharType="separate"/>
                          </w:r>
                          <w:r>
                            <w:instrText xml:space="preserve">true</w:instrText>
                          </w:r>
                          <w:r>
                            <w:fldChar w:fldCharType="end"/>
                          </w:r>
                          <w:r>
                            <w:instrText xml:space="preserve"> = true "/</w:instrText>
                          </w:r>
                          <w:r>
                            <w:fldChar w:fldCharType="begin"/>
                          </w:r>
                          <w:r>
                            <w:instrText xml:space="preserve">DOCPROPERTY  docVersion</w:instrText>
                          </w:r>
                          <w:r>
                            <w:fldChar w:fldCharType="separate"/>
                          </w:r>
                          <w:r>
                            <w:instrText xml:space="preserve">0</w:instrText>
                          </w:r>
                          <w:r>
                            <w:fldChar w:fldCharType="end"/>
                          </w:r>
                          <w:r>
                            <w:instrText xml:space="preserve">"</w:instrText>
                          </w:r>
                          <w:r>
                            <w:fldChar w:fldCharType="separate"/>
                          </w:r>
                          <w:r>
                            <w:t>/0</w:t>
                          </w:r>
                          <w:r>
                            <w:fldChar w:fldCharType="end"/>
                          </w:r>
                          <w:r>
                            <w:t xml:space="preserve">   </w:t>
                          </w:r>
                          <w:r>
                            <w:fldChar w:fldCharType="begin"/>
                          </w:r>
                          <w:r>
                            <w:instrText xml:space="preserve"> IF </w:instrText>
                          </w:r>
                          <w:r>
                            <w:fldChar w:fldCharType="begin"/>
                          </w:r>
                          <w:r>
                            <w:instrText xml:space="preserve">DOCPROPERTY  docIncludeCliMat</w:instrText>
                          </w:r>
                          <w:r>
                            <w:fldChar w:fldCharType="separate"/>
                          </w:r>
                          <w:r>
                            <w:instrText xml:space="preserve">true</w:instrText>
                          </w:r>
                          <w:r>
                            <w:fldChar w:fldCharType="end"/>
                          </w:r>
                          <w:r>
                            <w:instrText xml:space="preserve"> = true </w:instrText>
                          </w:r>
                          <w:r>
                            <w:fldChar w:fldCharType="begin"/>
                          </w:r>
                          <w:r>
                            <w:instrText xml:space="preserve"> DOCPROPERTY  docCliMat </w:instrText>
                          </w:r>
                          <w:r>
                            <w:fldChar w:fldCharType="end"/>
                          </w:r>
                          <w:r>
                            <w:instrText xml:space="preserve">  </w:instrText>
                          </w:r>
                          <w:r>
                            <w:fldChar w:fldCharType="end"/>
                          </w:r>
                        </w:p>
                        <w:p w14:paraId="54FFB2C7">
                          <w:pPr>
                            <w:pStyle w:val="22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" o:spid="_x0000_s1026" o:spt="202" type="#_x0000_t202" style="position:absolute;left:0pt;margin-left:0pt;margin-top:-9.95pt;height:20.15pt;width:201.6pt;mso-position-horizontal-relative:margin;z-index:-251657216;mso-width-relative:page;mso-height-relative:page;" filled="f" stroked="f" coordsize="21600,21600" o:gfxdata="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eC+vN1wAAAAcBAAAPAAAAAAAAAAEAIAAAACIAAABkcnMvZG93bnJldi54&#10;bWxQSwECFAAUAAAACACHTuJAgNwqyvsBAAAEBAAADgAAAAAAAAABACAAAAAmAQAAZHJzL2Uyb0Rv&#10;Yy54bWxQSwUGAAAAAAYABgBZAQAAk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3F47A2D">
                    <w:pPr>
                      <w:pStyle w:val="22"/>
                    </w:pPr>
                    <w:r>
                      <w:fldChar w:fldCharType="begin"/>
                    </w:r>
                    <w:r>
                      <w:instrText xml:space="preserve">DOCPROPERTY  docId</w:instrText>
                    </w:r>
                    <w:r>
                      <w:fldChar w:fldCharType="separate"/>
                    </w:r>
                    <w:r>
                      <w:t>-</w:t>
                    </w:r>
                    <w:r>
                      <w:fldChar w:fldCharType="end"/>
                    </w:r>
                    <w:r>
                      <w:fldChar w:fldCharType="begin"/>
                    </w:r>
                    <w:r>
                      <w:instrText xml:space="preserve"> IF </w:instrText>
                    </w:r>
                    <w:r>
                      <w:fldChar w:fldCharType="begin"/>
                    </w:r>
                    <w:r>
                      <w:instrText xml:space="preserve">DOCPROPERTY  docIncludeVersion</w:instrText>
                    </w:r>
                    <w:r>
                      <w:fldChar w:fldCharType="separate"/>
                    </w:r>
                    <w:r>
                      <w:instrText xml:space="preserve">true</w:instrText>
                    </w:r>
                    <w:r>
                      <w:fldChar w:fldCharType="end"/>
                    </w:r>
                    <w:r>
                      <w:instrText xml:space="preserve"> = true "/</w:instrText>
                    </w:r>
                    <w:r>
                      <w:fldChar w:fldCharType="begin"/>
                    </w:r>
                    <w:r>
                      <w:instrText xml:space="preserve">DOCPROPERTY  docVersion</w:instrText>
                    </w:r>
                    <w:r>
                      <w:fldChar w:fldCharType="separate"/>
                    </w:r>
                    <w:r>
                      <w:instrText xml:space="preserve">0</w:instrText>
                    </w:r>
                    <w:r>
                      <w:fldChar w:fldCharType="end"/>
                    </w:r>
                    <w:r>
                      <w:instrText xml:space="preserve">"</w:instrText>
                    </w:r>
                    <w:r>
                      <w:fldChar w:fldCharType="separate"/>
                    </w:r>
                    <w:r>
                      <w:t>/0</w:t>
                    </w:r>
                    <w:r>
                      <w:fldChar w:fldCharType="end"/>
                    </w:r>
                    <w:r>
                      <w:t xml:space="preserve">   </w:t>
                    </w:r>
                    <w:r>
                      <w:fldChar w:fldCharType="begin"/>
                    </w:r>
                    <w:r>
                      <w:instrText xml:space="preserve"> IF </w:instrText>
                    </w:r>
                    <w:r>
                      <w:fldChar w:fldCharType="begin"/>
                    </w:r>
                    <w:r>
                      <w:instrText xml:space="preserve">DOCPROPERTY  docIncludeCliMat</w:instrText>
                    </w:r>
                    <w:r>
                      <w:fldChar w:fldCharType="separate"/>
                    </w:r>
                    <w:r>
                      <w:instrText xml:space="preserve">true</w:instrText>
                    </w:r>
                    <w:r>
                      <w:fldChar w:fldCharType="end"/>
                    </w:r>
                    <w:r>
                      <w:instrText xml:space="preserve"> = true </w:instrText>
                    </w:r>
                    <w:r>
                      <w:fldChar w:fldCharType="begin"/>
                    </w:r>
                    <w:r>
                      <w:instrText xml:space="preserve"> DOCPROPERTY  docCliMat </w:instrText>
                    </w:r>
                    <w:r>
                      <w:fldChar w:fldCharType="end"/>
                    </w:r>
                    <w:r>
                      <w:instrText xml:space="preserve">  </w:instrText>
                    </w:r>
                    <w:r>
                      <w:fldChar w:fldCharType="end"/>
                    </w:r>
                  </w:p>
                  <w:p w14:paraId="54FFB2C7">
                    <w:pPr>
                      <w:pStyle w:val="22"/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1"/>
  <w:bordersDoNotSurroundFooter w:val="1"/>
  <w:trackRevision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ForteTempFile" w:val="C:\Users\a-cretford\AppData\Local\Temp\9\3da74179-3a33-42f6-aff9-f766e26957b2.docx"/>
    <w:docVar w:name="zzmp10LastTrailerInserted" w:val="^`~#mp!@D`B#!┝┪8=&gt;řmÓQËV⌙‧íTpw%C¬¾⌖`'J⌋!ì⌍c´2sÔÏ⌆⌝ã @æüö_E‿b⌚=⌋⌗‟é9çƄ6lÑØFºÃ×C”À⌗Ué⌊:^«G @¨ÓúÅâ®GT· ´⌍\⌒¼Ö:5'ÓÿZDs;VÕãŤûÈ!BÙ#äY⌞¨X”3­[º? ì2«eƄç=ÜF⌆ñ&gt;u⌒8´G⌓†‪⌄Ã  l²m²rˌâIýÓì˥″L⌎ùƆQ°⌚øKxOf©6ò0µOzÓ⌛æÇgƆAúøµÉ⌃Ú⌕ý†@Öê•ýÇXõ⌠wæìÚWýoûÏ­MVX{Í×.Ŧáò¾ùç9§èD⌊ZáÈL×e⌡M‖[ëd‿6lÝwféƛìO•†(⌅h:HmX*oß011"/>
    <w:docVar w:name="zzmp10LastTrailerInserted_2832" w:val="^`~#mp!@D`B#!┝┪8=&gt;řmÓQËV⌙‧íTpw%C¬¾⌖`'J⌋!ì⌍c´2sÔÏ⌆⌝ã @æüö_E‿b⌚=⌋⌗‟é9çƄ6lÑØFºÃ×C”À⌗Ué⌊:^«G @¨ÓúÅâ®GT· ´⌍\⌒¼Ö:5'ÓÿZDs;VÕãŤûÈ!BÙ#äY⌞¨X”3­[º? ì2«eƄç=ÜF⌆ñ&gt;u⌒8´G⌓†‪⌄Ã  l²m²rˌâIýÓì˥″L⌎ùƆQ°⌚øKxOf©6ò0µOzÓ⌛æÇgƆAúøµÉ⌃Ú⌕ý†@Öê•ýÇXõ⌠wæìÚWýoûÏ­MVX{Í×.Ŧáò¾ùç9§èD⌊ZáÈL×e⌡M‖[ëd‿6lÝwféƛìO•†(⌅h:HmX*oß011"/>
    <w:docVar w:name="zzmp10mSEGsValidated" w:val="1"/>
    <w:docVar w:name="zzmpCompatibilityMode" w:val="15"/>
    <w:docVar w:name="zzmpLegacyTrailerRemoved" w:val="True"/>
  </w:docVars>
  <w:rsids>
    <w:rsidRoot w:val="0025066F"/>
    <w:rsid w:val="00001545"/>
    <w:rsid w:val="000027DC"/>
    <w:rsid w:val="00003857"/>
    <w:rsid w:val="00004A05"/>
    <w:rsid w:val="00017A89"/>
    <w:rsid w:val="00017B95"/>
    <w:rsid w:val="00026E7C"/>
    <w:rsid w:val="00030D00"/>
    <w:rsid w:val="0003702D"/>
    <w:rsid w:val="00040832"/>
    <w:rsid w:val="00041428"/>
    <w:rsid w:val="00042111"/>
    <w:rsid w:val="0004727B"/>
    <w:rsid w:val="0005247F"/>
    <w:rsid w:val="000566AC"/>
    <w:rsid w:val="00061F0D"/>
    <w:rsid w:val="000629C0"/>
    <w:rsid w:val="000655D2"/>
    <w:rsid w:val="000728F1"/>
    <w:rsid w:val="000806AF"/>
    <w:rsid w:val="00083B81"/>
    <w:rsid w:val="000916E8"/>
    <w:rsid w:val="0009246F"/>
    <w:rsid w:val="00096E35"/>
    <w:rsid w:val="000A075D"/>
    <w:rsid w:val="000A0AE8"/>
    <w:rsid w:val="000A1C10"/>
    <w:rsid w:val="000A2A65"/>
    <w:rsid w:val="000A7621"/>
    <w:rsid w:val="000A7E19"/>
    <w:rsid w:val="000B140B"/>
    <w:rsid w:val="000B1521"/>
    <w:rsid w:val="000B2172"/>
    <w:rsid w:val="000B375A"/>
    <w:rsid w:val="000C0D54"/>
    <w:rsid w:val="000D5F6B"/>
    <w:rsid w:val="000E20C7"/>
    <w:rsid w:val="000E413F"/>
    <w:rsid w:val="000E449B"/>
    <w:rsid w:val="000F4A18"/>
    <w:rsid w:val="000F4D6E"/>
    <w:rsid w:val="0010063F"/>
    <w:rsid w:val="001050C7"/>
    <w:rsid w:val="0011065B"/>
    <w:rsid w:val="00111326"/>
    <w:rsid w:val="00116916"/>
    <w:rsid w:val="0012444E"/>
    <w:rsid w:val="0013364A"/>
    <w:rsid w:val="00133E5A"/>
    <w:rsid w:val="00136639"/>
    <w:rsid w:val="001414A7"/>
    <w:rsid w:val="001425D8"/>
    <w:rsid w:val="0014360F"/>
    <w:rsid w:val="00144FDE"/>
    <w:rsid w:val="00145E01"/>
    <w:rsid w:val="00147778"/>
    <w:rsid w:val="00162F94"/>
    <w:rsid w:val="00163896"/>
    <w:rsid w:val="00164CDE"/>
    <w:rsid w:val="001669A8"/>
    <w:rsid w:val="00170046"/>
    <w:rsid w:val="001720E9"/>
    <w:rsid w:val="00173E89"/>
    <w:rsid w:val="00174200"/>
    <w:rsid w:val="00175169"/>
    <w:rsid w:val="001819FA"/>
    <w:rsid w:val="00181FF1"/>
    <w:rsid w:val="001874E0"/>
    <w:rsid w:val="001A3FBB"/>
    <w:rsid w:val="001A45FF"/>
    <w:rsid w:val="001B154A"/>
    <w:rsid w:val="001B55B9"/>
    <w:rsid w:val="001B60EF"/>
    <w:rsid w:val="001B7AAC"/>
    <w:rsid w:val="001C2627"/>
    <w:rsid w:val="001C2B46"/>
    <w:rsid w:val="001D4676"/>
    <w:rsid w:val="001D6A5F"/>
    <w:rsid w:val="001E1E63"/>
    <w:rsid w:val="001E39C6"/>
    <w:rsid w:val="001E61C1"/>
    <w:rsid w:val="001F02B1"/>
    <w:rsid w:val="001F2432"/>
    <w:rsid w:val="001F46B7"/>
    <w:rsid w:val="001F55D7"/>
    <w:rsid w:val="001F5BF5"/>
    <w:rsid w:val="00202B65"/>
    <w:rsid w:val="00207AE7"/>
    <w:rsid w:val="00210326"/>
    <w:rsid w:val="00210732"/>
    <w:rsid w:val="00211B63"/>
    <w:rsid w:val="00222474"/>
    <w:rsid w:val="002234E2"/>
    <w:rsid w:val="002249C6"/>
    <w:rsid w:val="00226568"/>
    <w:rsid w:val="00227DF2"/>
    <w:rsid w:val="0023250D"/>
    <w:rsid w:val="00236AE6"/>
    <w:rsid w:val="002440CF"/>
    <w:rsid w:val="002441A3"/>
    <w:rsid w:val="00245C78"/>
    <w:rsid w:val="00247CDE"/>
    <w:rsid w:val="0025066F"/>
    <w:rsid w:val="00262AF8"/>
    <w:rsid w:val="00267AAC"/>
    <w:rsid w:val="0027647C"/>
    <w:rsid w:val="00276F85"/>
    <w:rsid w:val="0027787B"/>
    <w:rsid w:val="0028045A"/>
    <w:rsid w:val="00280974"/>
    <w:rsid w:val="00283C55"/>
    <w:rsid w:val="00287A6C"/>
    <w:rsid w:val="00293A6F"/>
    <w:rsid w:val="00297566"/>
    <w:rsid w:val="002A4DDF"/>
    <w:rsid w:val="002A5024"/>
    <w:rsid w:val="002A6A70"/>
    <w:rsid w:val="002A7D7C"/>
    <w:rsid w:val="002B29F0"/>
    <w:rsid w:val="002C28FF"/>
    <w:rsid w:val="002C44E5"/>
    <w:rsid w:val="002C56C1"/>
    <w:rsid w:val="002C5EA5"/>
    <w:rsid w:val="002D0742"/>
    <w:rsid w:val="002E16FA"/>
    <w:rsid w:val="002E328E"/>
    <w:rsid w:val="002E43F9"/>
    <w:rsid w:val="002E7802"/>
    <w:rsid w:val="00302E58"/>
    <w:rsid w:val="003030CA"/>
    <w:rsid w:val="00310696"/>
    <w:rsid w:val="00311A8D"/>
    <w:rsid w:val="003120A7"/>
    <w:rsid w:val="0031423E"/>
    <w:rsid w:val="00316408"/>
    <w:rsid w:val="00317D94"/>
    <w:rsid w:val="0032207A"/>
    <w:rsid w:val="003224A3"/>
    <w:rsid w:val="003229B9"/>
    <w:rsid w:val="003231CB"/>
    <w:rsid w:val="0032368B"/>
    <w:rsid w:val="003269BC"/>
    <w:rsid w:val="003308B9"/>
    <w:rsid w:val="0033147A"/>
    <w:rsid w:val="00332FA2"/>
    <w:rsid w:val="00335A57"/>
    <w:rsid w:val="00336389"/>
    <w:rsid w:val="003400B8"/>
    <w:rsid w:val="0034372C"/>
    <w:rsid w:val="00347F5E"/>
    <w:rsid w:val="00353CA3"/>
    <w:rsid w:val="00354301"/>
    <w:rsid w:val="003555F9"/>
    <w:rsid w:val="003557FA"/>
    <w:rsid w:val="003662FD"/>
    <w:rsid w:val="0036771F"/>
    <w:rsid w:val="00380F79"/>
    <w:rsid w:val="0039347A"/>
    <w:rsid w:val="00393CC4"/>
    <w:rsid w:val="0039528E"/>
    <w:rsid w:val="0039750E"/>
    <w:rsid w:val="00397E12"/>
    <w:rsid w:val="003A50F9"/>
    <w:rsid w:val="003A6D3B"/>
    <w:rsid w:val="003A73B2"/>
    <w:rsid w:val="003A7C35"/>
    <w:rsid w:val="003B0359"/>
    <w:rsid w:val="003B7F75"/>
    <w:rsid w:val="003C2EEF"/>
    <w:rsid w:val="003C6901"/>
    <w:rsid w:val="003D0859"/>
    <w:rsid w:val="003D6AA4"/>
    <w:rsid w:val="003E0927"/>
    <w:rsid w:val="003E34CD"/>
    <w:rsid w:val="003E404D"/>
    <w:rsid w:val="003E5D4D"/>
    <w:rsid w:val="003F09ED"/>
    <w:rsid w:val="00401BD6"/>
    <w:rsid w:val="00403915"/>
    <w:rsid w:val="00404355"/>
    <w:rsid w:val="004069BC"/>
    <w:rsid w:val="00410E50"/>
    <w:rsid w:val="00415E34"/>
    <w:rsid w:val="00415F7B"/>
    <w:rsid w:val="0041600C"/>
    <w:rsid w:val="004214F0"/>
    <w:rsid w:val="00422EF3"/>
    <w:rsid w:val="0042386B"/>
    <w:rsid w:val="00425D37"/>
    <w:rsid w:val="00425DDB"/>
    <w:rsid w:val="0042684A"/>
    <w:rsid w:val="004375DD"/>
    <w:rsid w:val="004438B4"/>
    <w:rsid w:val="00446F83"/>
    <w:rsid w:val="00455A3A"/>
    <w:rsid w:val="00456CA6"/>
    <w:rsid w:val="00462731"/>
    <w:rsid w:val="004641A3"/>
    <w:rsid w:val="00474108"/>
    <w:rsid w:val="004748E5"/>
    <w:rsid w:val="00475630"/>
    <w:rsid w:val="0047574D"/>
    <w:rsid w:val="004812A4"/>
    <w:rsid w:val="004817A6"/>
    <w:rsid w:val="004A0067"/>
    <w:rsid w:val="004A25B2"/>
    <w:rsid w:val="004A4E02"/>
    <w:rsid w:val="004A561D"/>
    <w:rsid w:val="004B41D1"/>
    <w:rsid w:val="004B46C4"/>
    <w:rsid w:val="004B4DD1"/>
    <w:rsid w:val="004B6522"/>
    <w:rsid w:val="004B6CF9"/>
    <w:rsid w:val="004B74A2"/>
    <w:rsid w:val="004B78EE"/>
    <w:rsid w:val="004C6304"/>
    <w:rsid w:val="004C63CA"/>
    <w:rsid w:val="004D42A7"/>
    <w:rsid w:val="004D68D1"/>
    <w:rsid w:val="004D7015"/>
    <w:rsid w:val="004D7248"/>
    <w:rsid w:val="004E132B"/>
    <w:rsid w:val="004E58E8"/>
    <w:rsid w:val="004F30EC"/>
    <w:rsid w:val="004F7D46"/>
    <w:rsid w:val="00500B91"/>
    <w:rsid w:val="00507649"/>
    <w:rsid w:val="00515F77"/>
    <w:rsid w:val="00532B4A"/>
    <w:rsid w:val="00536174"/>
    <w:rsid w:val="0053645E"/>
    <w:rsid w:val="00536D00"/>
    <w:rsid w:val="005409C5"/>
    <w:rsid w:val="005539C6"/>
    <w:rsid w:val="00557272"/>
    <w:rsid w:val="00562CA8"/>
    <w:rsid w:val="00562EC8"/>
    <w:rsid w:val="005653C7"/>
    <w:rsid w:val="00565770"/>
    <w:rsid w:val="00572FDE"/>
    <w:rsid w:val="005735EA"/>
    <w:rsid w:val="005825F2"/>
    <w:rsid w:val="00592C01"/>
    <w:rsid w:val="00595762"/>
    <w:rsid w:val="00595D77"/>
    <w:rsid w:val="00596336"/>
    <w:rsid w:val="005A1732"/>
    <w:rsid w:val="005A2602"/>
    <w:rsid w:val="005A549B"/>
    <w:rsid w:val="005B1753"/>
    <w:rsid w:val="005B5FA5"/>
    <w:rsid w:val="005B77A0"/>
    <w:rsid w:val="005D179F"/>
    <w:rsid w:val="005D24FA"/>
    <w:rsid w:val="005D34A0"/>
    <w:rsid w:val="005D4B76"/>
    <w:rsid w:val="005D763F"/>
    <w:rsid w:val="005F7398"/>
    <w:rsid w:val="006000D7"/>
    <w:rsid w:val="006042AE"/>
    <w:rsid w:val="00604B3A"/>
    <w:rsid w:val="0062088F"/>
    <w:rsid w:val="00621CE4"/>
    <w:rsid w:val="006239EE"/>
    <w:rsid w:val="006301E3"/>
    <w:rsid w:val="00632165"/>
    <w:rsid w:val="00635187"/>
    <w:rsid w:val="0063581B"/>
    <w:rsid w:val="006417CB"/>
    <w:rsid w:val="00641B63"/>
    <w:rsid w:val="00642395"/>
    <w:rsid w:val="00646B45"/>
    <w:rsid w:val="0065028A"/>
    <w:rsid w:val="00654C8F"/>
    <w:rsid w:val="0065523A"/>
    <w:rsid w:val="00661140"/>
    <w:rsid w:val="00661F6B"/>
    <w:rsid w:val="006624F1"/>
    <w:rsid w:val="0066451A"/>
    <w:rsid w:val="00667309"/>
    <w:rsid w:val="00667AAE"/>
    <w:rsid w:val="006756B8"/>
    <w:rsid w:val="006770E9"/>
    <w:rsid w:val="00677DF5"/>
    <w:rsid w:val="00680183"/>
    <w:rsid w:val="00680A83"/>
    <w:rsid w:val="006823F0"/>
    <w:rsid w:val="0068399C"/>
    <w:rsid w:val="00686804"/>
    <w:rsid w:val="00690C55"/>
    <w:rsid w:val="006917DB"/>
    <w:rsid w:val="00696B32"/>
    <w:rsid w:val="006A3534"/>
    <w:rsid w:val="006A4017"/>
    <w:rsid w:val="006B1B2E"/>
    <w:rsid w:val="006B1B59"/>
    <w:rsid w:val="006B41AA"/>
    <w:rsid w:val="006B6503"/>
    <w:rsid w:val="006C1200"/>
    <w:rsid w:val="006C54C2"/>
    <w:rsid w:val="006C6284"/>
    <w:rsid w:val="006D089F"/>
    <w:rsid w:val="006D1498"/>
    <w:rsid w:val="006E6C59"/>
    <w:rsid w:val="006F2772"/>
    <w:rsid w:val="00704995"/>
    <w:rsid w:val="0070516D"/>
    <w:rsid w:val="0070737B"/>
    <w:rsid w:val="007075CA"/>
    <w:rsid w:val="0071092A"/>
    <w:rsid w:val="007125D2"/>
    <w:rsid w:val="007134EF"/>
    <w:rsid w:val="0071560C"/>
    <w:rsid w:val="00722518"/>
    <w:rsid w:val="00724910"/>
    <w:rsid w:val="0072506A"/>
    <w:rsid w:val="00726AFB"/>
    <w:rsid w:val="00730DB5"/>
    <w:rsid w:val="007323BB"/>
    <w:rsid w:val="00734CB2"/>
    <w:rsid w:val="00735DF4"/>
    <w:rsid w:val="00742FEC"/>
    <w:rsid w:val="007465F0"/>
    <w:rsid w:val="0074706B"/>
    <w:rsid w:val="00747545"/>
    <w:rsid w:val="00751D50"/>
    <w:rsid w:val="007579AA"/>
    <w:rsid w:val="0077122F"/>
    <w:rsid w:val="00771712"/>
    <w:rsid w:val="0077526E"/>
    <w:rsid w:val="00777444"/>
    <w:rsid w:val="00786084"/>
    <w:rsid w:val="007920B1"/>
    <w:rsid w:val="007A3AAB"/>
    <w:rsid w:val="007A40C5"/>
    <w:rsid w:val="007A6B78"/>
    <w:rsid w:val="007B4403"/>
    <w:rsid w:val="007B6B20"/>
    <w:rsid w:val="007C226D"/>
    <w:rsid w:val="007C2BAD"/>
    <w:rsid w:val="007C5C3C"/>
    <w:rsid w:val="007D27FF"/>
    <w:rsid w:val="007D48DE"/>
    <w:rsid w:val="007D680B"/>
    <w:rsid w:val="007D7A8E"/>
    <w:rsid w:val="007E0833"/>
    <w:rsid w:val="007E0C77"/>
    <w:rsid w:val="007E2978"/>
    <w:rsid w:val="007E5151"/>
    <w:rsid w:val="007E789D"/>
    <w:rsid w:val="007F1CBB"/>
    <w:rsid w:val="007F271E"/>
    <w:rsid w:val="007F3E01"/>
    <w:rsid w:val="007F54A2"/>
    <w:rsid w:val="007F7A11"/>
    <w:rsid w:val="007F7CFA"/>
    <w:rsid w:val="007F7FEE"/>
    <w:rsid w:val="00802A2F"/>
    <w:rsid w:val="0082152A"/>
    <w:rsid w:val="00823C38"/>
    <w:rsid w:val="00826A5D"/>
    <w:rsid w:val="00827C78"/>
    <w:rsid w:val="00837E76"/>
    <w:rsid w:val="00840FEB"/>
    <w:rsid w:val="00846082"/>
    <w:rsid w:val="00847265"/>
    <w:rsid w:val="00847E59"/>
    <w:rsid w:val="008519B9"/>
    <w:rsid w:val="008522B7"/>
    <w:rsid w:val="00855FA9"/>
    <w:rsid w:val="00862F51"/>
    <w:rsid w:val="008668E3"/>
    <w:rsid w:val="008702FE"/>
    <w:rsid w:val="00870558"/>
    <w:rsid w:val="00873737"/>
    <w:rsid w:val="00877413"/>
    <w:rsid w:val="00877CD4"/>
    <w:rsid w:val="00880914"/>
    <w:rsid w:val="00883CF5"/>
    <w:rsid w:val="00886A12"/>
    <w:rsid w:val="0089254E"/>
    <w:rsid w:val="008A2B7C"/>
    <w:rsid w:val="008A48D9"/>
    <w:rsid w:val="008A729C"/>
    <w:rsid w:val="008B3EBC"/>
    <w:rsid w:val="008B6692"/>
    <w:rsid w:val="008B6C3A"/>
    <w:rsid w:val="008B78E9"/>
    <w:rsid w:val="008C4C37"/>
    <w:rsid w:val="008C72C6"/>
    <w:rsid w:val="008D049C"/>
    <w:rsid w:val="008D0561"/>
    <w:rsid w:val="008D4C61"/>
    <w:rsid w:val="008D648A"/>
    <w:rsid w:val="008D7CED"/>
    <w:rsid w:val="008E31C6"/>
    <w:rsid w:val="008E362B"/>
    <w:rsid w:val="008F2A87"/>
    <w:rsid w:val="008F3197"/>
    <w:rsid w:val="008F5261"/>
    <w:rsid w:val="008F5F4C"/>
    <w:rsid w:val="00903B1B"/>
    <w:rsid w:val="00905A02"/>
    <w:rsid w:val="00922C31"/>
    <w:rsid w:val="00927835"/>
    <w:rsid w:val="00933F38"/>
    <w:rsid w:val="00934704"/>
    <w:rsid w:val="0093555D"/>
    <w:rsid w:val="0094225A"/>
    <w:rsid w:val="009429E9"/>
    <w:rsid w:val="009466F6"/>
    <w:rsid w:val="00946F53"/>
    <w:rsid w:val="009478D6"/>
    <w:rsid w:val="009502DB"/>
    <w:rsid w:val="009548E5"/>
    <w:rsid w:val="00957152"/>
    <w:rsid w:val="00963A38"/>
    <w:rsid w:val="00975485"/>
    <w:rsid w:val="00975BED"/>
    <w:rsid w:val="00977CC5"/>
    <w:rsid w:val="00983639"/>
    <w:rsid w:val="009A0182"/>
    <w:rsid w:val="009A6B07"/>
    <w:rsid w:val="009A7605"/>
    <w:rsid w:val="009B710B"/>
    <w:rsid w:val="009C10F0"/>
    <w:rsid w:val="009D2663"/>
    <w:rsid w:val="009D42B8"/>
    <w:rsid w:val="009D4A72"/>
    <w:rsid w:val="009F3676"/>
    <w:rsid w:val="009F3BD9"/>
    <w:rsid w:val="00A026D0"/>
    <w:rsid w:val="00A06CE3"/>
    <w:rsid w:val="00A10152"/>
    <w:rsid w:val="00A11016"/>
    <w:rsid w:val="00A121DD"/>
    <w:rsid w:val="00A12B71"/>
    <w:rsid w:val="00A13743"/>
    <w:rsid w:val="00A17B8C"/>
    <w:rsid w:val="00A317D1"/>
    <w:rsid w:val="00A31DC7"/>
    <w:rsid w:val="00A326DB"/>
    <w:rsid w:val="00A33383"/>
    <w:rsid w:val="00A33CEC"/>
    <w:rsid w:val="00A33DA8"/>
    <w:rsid w:val="00A34DE8"/>
    <w:rsid w:val="00A3604C"/>
    <w:rsid w:val="00A4069C"/>
    <w:rsid w:val="00A424EB"/>
    <w:rsid w:val="00A434A1"/>
    <w:rsid w:val="00A50B67"/>
    <w:rsid w:val="00A55930"/>
    <w:rsid w:val="00A6016E"/>
    <w:rsid w:val="00A65070"/>
    <w:rsid w:val="00A6552F"/>
    <w:rsid w:val="00A66496"/>
    <w:rsid w:val="00A66795"/>
    <w:rsid w:val="00A71CC1"/>
    <w:rsid w:val="00A7311F"/>
    <w:rsid w:val="00A7511C"/>
    <w:rsid w:val="00A76334"/>
    <w:rsid w:val="00A81150"/>
    <w:rsid w:val="00A843B4"/>
    <w:rsid w:val="00A8690F"/>
    <w:rsid w:val="00A944DA"/>
    <w:rsid w:val="00A97572"/>
    <w:rsid w:val="00A9769A"/>
    <w:rsid w:val="00AA2412"/>
    <w:rsid w:val="00AA3ED9"/>
    <w:rsid w:val="00AA416F"/>
    <w:rsid w:val="00AA53B4"/>
    <w:rsid w:val="00AA5C58"/>
    <w:rsid w:val="00AB536E"/>
    <w:rsid w:val="00AB5B9E"/>
    <w:rsid w:val="00AC4920"/>
    <w:rsid w:val="00AC4A88"/>
    <w:rsid w:val="00AD032A"/>
    <w:rsid w:val="00AD4852"/>
    <w:rsid w:val="00AD58C4"/>
    <w:rsid w:val="00AE2B3A"/>
    <w:rsid w:val="00AE7B38"/>
    <w:rsid w:val="00AF1D8E"/>
    <w:rsid w:val="00AF6FE4"/>
    <w:rsid w:val="00AF7386"/>
    <w:rsid w:val="00B11C52"/>
    <w:rsid w:val="00B17C2A"/>
    <w:rsid w:val="00B21375"/>
    <w:rsid w:val="00B23131"/>
    <w:rsid w:val="00B27B0C"/>
    <w:rsid w:val="00B31CD4"/>
    <w:rsid w:val="00B375B6"/>
    <w:rsid w:val="00B37795"/>
    <w:rsid w:val="00B37B53"/>
    <w:rsid w:val="00B40F63"/>
    <w:rsid w:val="00B42B0B"/>
    <w:rsid w:val="00B437B0"/>
    <w:rsid w:val="00B452A4"/>
    <w:rsid w:val="00B5063C"/>
    <w:rsid w:val="00B50CB2"/>
    <w:rsid w:val="00B54102"/>
    <w:rsid w:val="00B56A42"/>
    <w:rsid w:val="00B57B47"/>
    <w:rsid w:val="00B6221B"/>
    <w:rsid w:val="00B646AB"/>
    <w:rsid w:val="00B64CE8"/>
    <w:rsid w:val="00B75755"/>
    <w:rsid w:val="00B940ED"/>
    <w:rsid w:val="00B945D9"/>
    <w:rsid w:val="00B94BAC"/>
    <w:rsid w:val="00BA20C5"/>
    <w:rsid w:val="00BA621D"/>
    <w:rsid w:val="00BA66C1"/>
    <w:rsid w:val="00BB0C6E"/>
    <w:rsid w:val="00BB55D6"/>
    <w:rsid w:val="00BB6E26"/>
    <w:rsid w:val="00BC2C4E"/>
    <w:rsid w:val="00BC5AB9"/>
    <w:rsid w:val="00BD4626"/>
    <w:rsid w:val="00BE1B10"/>
    <w:rsid w:val="00BE3C2D"/>
    <w:rsid w:val="00BE6573"/>
    <w:rsid w:val="00BF40AB"/>
    <w:rsid w:val="00BF5183"/>
    <w:rsid w:val="00C02250"/>
    <w:rsid w:val="00C0549D"/>
    <w:rsid w:val="00C06038"/>
    <w:rsid w:val="00C068C8"/>
    <w:rsid w:val="00C2120A"/>
    <w:rsid w:val="00C27009"/>
    <w:rsid w:val="00C350C3"/>
    <w:rsid w:val="00C37DB2"/>
    <w:rsid w:val="00C4321A"/>
    <w:rsid w:val="00C440E2"/>
    <w:rsid w:val="00C5070F"/>
    <w:rsid w:val="00C523E5"/>
    <w:rsid w:val="00C567CA"/>
    <w:rsid w:val="00C67B7E"/>
    <w:rsid w:val="00C70D77"/>
    <w:rsid w:val="00C74E9F"/>
    <w:rsid w:val="00C7584C"/>
    <w:rsid w:val="00C76ECD"/>
    <w:rsid w:val="00C77246"/>
    <w:rsid w:val="00C8240E"/>
    <w:rsid w:val="00C9669C"/>
    <w:rsid w:val="00CA4254"/>
    <w:rsid w:val="00CA7965"/>
    <w:rsid w:val="00CB0F3F"/>
    <w:rsid w:val="00CB5C45"/>
    <w:rsid w:val="00CC175B"/>
    <w:rsid w:val="00CC3BE9"/>
    <w:rsid w:val="00CD1E99"/>
    <w:rsid w:val="00CD27DF"/>
    <w:rsid w:val="00CD756B"/>
    <w:rsid w:val="00CD7D64"/>
    <w:rsid w:val="00CE066B"/>
    <w:rsid w:val="00CE1977"/>
    <w:rsid w:val="00CE39F9"/>
    <w:rsid w:val="00CE5D8D"/>
    <w:rsid w:val="00CF0EEF"/>
    <w:rsid w:val="00CF1BF5"/>
    <w:rsid w:val="00CF2DEE"/>
    <w:rsid w:val="00D02AFE"/>
    <w:rsid w:val="00D03942"/>
    <w:rsid w:val="00D04387"/>
    <w:rsid w:val="00D053EA"/>
    <w:rsid w:val="00D0733C"/>
    <w:rsid w:val="00D1687F"/>
    <w:rsid w:val="00D35D01"/>
    <w:rsid w:val="00D406BE"/>
    <w:rsid w:val="00D40A45"/>
    <w:rsid w:val="00D4357B"/>
    <w:rsid w:val="00D44961"/>
    <w:rsid w:val="00D44B4B"/>
    <w:rsid w:val="00D45FAF"/>
    <w:rsid w:val="00D50A73"/>
    <w:rsid w:val="00D512C1"/>
    <w:rsid w:val="00D52AF0"/>
    <w:rsid w:val="00D52F7B"/>
    <w:rsid w:val="00D546BD"/>
    <w:rsid w:val="00D556CE"/>
    <w:rsid w:val="00D659AE"/>
    <w:rsid w:val="00D67F8C"/>
    <w:rsid w:val="00D72656"/>
    <w:rsid w:val="00D76129"/>
    <w:rsid w:val="00D815E3"/>
    <w:rsid w:val="00D86DE0"/>
    <w:rsid w:val="00D93868"/>
    <w:rsid w:val="00DA240F"/>
    <w:rsid w:val="00DA7417"/>
    <w:rsid w:val="00DA7F16"/>
    <w:rsid w:val="00DB1217"/>
    <w:rsid w:val="00DB1FB2"/>
    <w:rsid w:val="00DB28F2"/>
    <w:rsid w:val="00DB329B"/>
    <w:rsid w:val="00DB5393"/>
    <w:rsid w:val="00DC0523"/>
    <w:rsid w:val="00DC26BC"/>
    <w:rsid w:val="00DC368E"/>
    <w:rsid w:val="00DC6494"/>
    <w:rsid w:val="00DC731B"/>
    <w:rsid w:val="00DD1B54"/>
    <w:rsid w:val="00DD2C65"/>
    <w:rsid w:val="00DD2CFC"/>
    <w:rsid w:val="00DE24D8"/>
    <w:rsid w:val="00DE322B"/>
    <w:rsid w:val="00DF094C"/>
    <w:rsid w:val="00DF1DC2"/>
    <w:rsid w:val="00DF2BA5"/>
    <w:rsid w:val="00DF2D05"/>
    <w:rsid w:val="00DF7E9E"/>
    <w:rsid w:val="00E01015"/>
    <w:rsid w:val="00E10601"/>
    <w:rsid w:val="00E22F17"/>
    <w:rsid w:val="00E23257"/>
    <w:rsid w:val="00E2401D"/>
    <w:rsid w:val="00E2571E"/>
    <w:rsid w:val="00E273C9"/>
    <w:rsid w:val="00E340BD"/>
    <w:rsid w:val="00E36900"/>
    <w:rsid w:val="00E40EB1"/>
    <w:rsid w:val="00E420A4"/>
    <w:rsid w:val="00E43BFE"/>
    <w:rsid w:val="00E45B37"/>
    <w:rsid w:val="00E5141F"/>
    <w:rsid w:val="00E54E97"/>
    <w:rsid w:val="00E557F1"/>
    <w:rsid w:val="00E62C2C"/>
    <w:rsid w:val="00E7403A"/>
    <w:rsid w:val="00E76810"/>
    <w:rsid w:val="00E811E9"/>
    <w:rsid w:val="00E83EBA"/>
    <w:rsid w:val="00E871F9"/>
    <w:rsid w:val="00E93C1A"/>
    <w:rsid w:val="00E95C1F"/>
    <w:rsid w:val="00E95EB6"/>
    <w:rsid w:val="00EB1BEF"/>
    <w:rsid w:val="00EB26D9"/>
    <w:rsid w:val="00EB2A6E"/>
    <w:rsid w:val="00EB3C9C"/>
    <w:rsid w:val="00EC45C4"/>
    <w:rsid w:val="00EC4C1B"/>
    <w:rsid w:val="00ED20D0"/>
    <w:rsid w:val="00ED23D0"/>
    <w:rsid w:val="00ED41BF"/>
    <w:rsid w:val="00ED5B87"/>
    <w:rsid w:val="00EF5584"/>
    <w:rsid w:val="00EF6FB1"/>
    <w:rsid w:val="00F044C6"/>
    <w:rsid w:val="00F119DE"/>
    <w:rsid w:val="00F12B02"/>
    <w:rsid w:val="00F12FD6"/>
    <w:rsid w:val="00F13E0E"/>
    <w:rsid w:val="00F14323"/>
    <w:rsid w:val="00F1540C"/>
    <w:rsid w:val="00F200F2"/>
    <w:rsid w:val="00F26897"/>
    <w:rsid w:val="00F31BD1"/>
    <w:rsid w:val="00F31E30"/>
    <w:rsid w:val="00F34418"/>
    <w:rsid w:val="00F345DC"/>
    <w:rsid w:val="00F35C6A"/>
    <w:rsid w:val="00F43985"/>
    <w:rsid w:val="00F43D0B"/>
    <w:rsid w:val="00F478A4"/>
    <w:rsid w:val="00F510ED"/>
    <w:rsid w:val="00F51F51"/>
    <w:rsid w:val="00F524DE"/>
    <w:rsid w:val="00F56463"/>
    <w:rsid w:val="00F6106C"/>
    <w:rsid w:val="00F657A6"/>
    <w:rsid w:val="00F6739A"/>
    <w:rsid w:val="00F70419"/>
    <w:rsid w:val="00F75F0C"/>
    <w:rsid w:val="00F7735D"/>
    <w:rsid w:val="00F81796"/>
    <w:rsid w:val="00F82069"/>
    <w:rsid w:val="00F86276"/>
    <w:rsid w:val="00F875D4"/>
    <w:rsid w:val="00F934AA"/>
    <w:rsid w:val="00F96E47"/>
    <w:rsid w:val="00F97290"/>
    <w:rsid w:val="00FA32E7"/>
    <w:rsid w:val="00FA7A0D"/>
    <w:rsid w:val="00FC0EEC"/>
    <w:rsid w:val="00FC4504"/>
    <w:rsid w:val="00FD21F0"/>
    <w:rsid w:val="00FD5412"/>
    <w:rsid w:val="00FE11A1"/>
    <w:rsid w:val="00FE18E1"/>
    <w:rsid w:val="00FF288E"/>
    <w:rsid w:val="00FF66DF"/>
    <w:rsid w:val="0DB91DBA"/>
    <w:rsid w:val="3FA7C155"/>
    <w:rsid w:val="49A89701"/>
    <w:rsid w:val="586DE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TKait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99" w:semiHidden="0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99" w:semiHidden="0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qFormat="1" w:unhideWhenUsed="0" w:uiPriority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20"/>
    <w:unhideWhenUsed/>
    <w:qFormat/>
    <w:uiPriority w:val="99"/>
    <w:rPr>
      <w:sz w:val="20"/>
      <w:szCs w:val="20"/>
    </w:rPr>
  </w:style>
  <w:style w:type="paragraph" w:styleId="3">
    <w:name w:val="endnote text"/>
    <w:basedOn w:val="1"/>
    <w:link w:val="16"/>
    <w:semiHidden/>
    <w:qFormat/>
    <w:uiPriority w:val="0"/>
    <w:pPr>
      <w:snapToGrid w:val="0"/>
      <w:jc w:val="left"/>
    </w:pPr>
  </w:style>
  <w:style w:type="paragraph" w:styleId="4">
    <w:name w:val="Balloon Text"/>
    <w:basedOn w:val="1"/>
    <w:link w:val="17"/>
    <w:semiHidden/>
    <w:unhideWhenUsed/>
    <w:qFormat/>
    <w:uiPriority w:val="99"/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19"/>
    <w:unhideWhenUsed/>
    <w:qFormat/>
    <w:uiPriority w:val="99"/>
    <w:pPr>
      <w:tabs>
        <w:tab w:val="center" w:pos="4320"/>
        <w:tab w:val="right" w:pos="8640"/>
      </w:tabs>
    </w:pPr>
  </w:style>
  <w:style w:type="paragraph" w:styleId="6">
    <w:name w:val="header"/>
    <w:basedOn w:val="1"/>
    <w:link w:val="18"/>
    <w:unhideWhenUsed/>
    <w:qFormat/>
    <w:uiPriority w:val="99"/>
    <w:pPr>
      <w:tabs>
        <w:tab w:val="center" w:pos="4320"/>
        <w:tab w:val="right" w:pos="8640"/>
      </w:tabs>
    </w:pPr>
  </w:style>
  <w:style w:type="paragraph" w:styleId="7">
    <w:name w:val="footnote text"/>
    <w:basedOn w:val="1"/>
    <w:link w:val="25"/>
    <w:qFormat/>
    <w:uiPriority w:val="99"/>
    <w:pPr>
      <w:snapToGrid w:val="0"/>
      <w:jc w:val="left"/>
    </w:pPr>
    <w:rPr>
      <w:rFonts w:ascii="Times New Roman" w:hAnsi="Times New Roman"/>
      <w:sz w:val="18"/>
      <w:szCs w:val="18"/>
    </w:rPr>
  </w:style>
  <w:style w:type="paragraph" w:styleId="8">
    <w:name w:val="annotation subject"/>
    <w:basedOn w:val="2"/>
    <w:next w:val="2"/>
    <w:link w:val="21"/>
    <w:semiHidden/>
    <w:unhideWhenUsed/>
    <w:qFormat/>
    <w:uiPriority w:val="99"/>
    <w:rPr>
      <w:b/>
      <w:bCs/>
    </w:rPr>
  </w:style>
  <w:style w:type="table" w:styleId="10">
    <w:name w:val="Table Grid"/>
    <w:basedOn w:val="9"/>
    <w:qFormat/>
    <w:uiPriority w:val="0"/>
    <w:pPr>
      <w:spacing w:after="0" w:line="240" w:lineRule="auto"/>
    </w:pPr>
    <w:rPr>
      <w:rFonts w:eastAsia="宋体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2">
    <w:name w:val="FollowedHyperlink"/>
    <w:basedOn w:val="11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3">
    <w:name w:val="Hyperlink"/>
    <w:basedOn w:val="11"/>
    <w:unhideWhenUsed/>
    <w:qFormat/>
    <w:uiPriority w:val="99"/>
    <w:rPr>
      <w:color w:val="0000FF"/>
      <w:u w:val="single"/>
    </w:rPr>
  </w:style>
  <w:style w:type="character" w:styleId="14">
    <w:name w:val="annotation reference"/>
    <w:basedOn w:val="11"/>
    <w:semiHidden/>
    <w:unhideWhenUsed/>
    <w:qFormat/>
    <w:uiPriority w:val="99"/>
    <w:rPr>
      <w:sz w:val="16"/>
      <w:szCs w:val="16"/>
    </w:rPr>
  </w:style>
  <w:style w:type="character" w:styleId="15">
    <w:name w:val="footnote reference"/>
    <w:qFormat/>
    <w:uiPriority w:val="99"/>
    <w:rPr>
      <w:vertAlign w:val="superscript"/>
    </w:rPr>
  </w:style>
  <w:style w:type="character" w:customStyle="1" w:styleId="16">
    <w:name w:val="Endnote Text Char"/>
    <w:basedOn w:val="11"/>
    <w:link w:val="3"/>
    <w:semiHidden/>
    <w:qFormat/>
    <w:uiPriority w:val="0"/>
    <w:rPr>
      <w:rFonts w:ascii="Calibri" w:hAnsi="Calibri" w:eastAsia="宋体" w:cs="Times New Roman"/>
      <w:kern w:val="2"/>
      <w:sz w:val="21"/>
      <w:szCs w:val="22"/>
    </w:rPr>
  </w:style>
  <w:style w:type="character" w:customStyle="1" w:styleId="17">
    <w:name w:val="Balloon Text Char"/>
    <w:basedOn w:val="11"/>
    <w:link w:val="4"/>
    <w:semiHidden/>
    <w:qFormat/>
    <w:uiPriority w:val="99"/>
    <w:rPr>
      <w:rFonts w:ascii="Segoe UI" w:hAnsi="Segoe UI" w:eastAsia="宋体" w:cs="Segoe UI"/>
      <w:kern w:val="2"/>
      <w:sz w:val="18"/>
      <w:szCs w:val="18"/>
    </w:rPr>
  </w:style>
  <w:style w:type="character" w:customStyle="1" w:styleId="18">
    <w:name w:val="Header Char"/>
    <w:basedOn w:val="11"/>
    <w:link w:val="6"/>
    <w:qFormat/>
    <w:uiPriority w:val="99"/>
    <w:rPr>
      <w:rFonts w:ascii="Calibri" w:hAnsi="Calibri" w:eastAsia="宋体" w:cs="Times New Roman"/>
      <w:kern w:val="2"/>
      <w:sz w:val="21"/>
      <w:szCs w:val="22"/>
    </w:rPr>
  </w:style>
  <w:style w:type="character" w:customStyle="1" w:styleId="19">
    <w:name w:val="Footer Char"/>
    <w:basedOn w:val="11"/>
    <w:link w:val="5"/>
    <w:qFormat/>
    <w:uiPriority w:val="99"/>
    <w:rPr>
      <w:rFonts w:ascii="Calibri" w:hAnsi="Calibri" w:eastAsia="宋体" w:cs="Times New Roman"/>
      <w:kern w:val="2"/>
      <w:sz w:val="21"/>
      <w:szCs w:val="22"/>
    </w:rPr>
  </w:style>
  <w:style w:type="character" w:customStyle="1" w:styleId="20">
    <w:name w:val="Comment Text Char"/>
    <w:basedOn w:val="11"/>
    <w:link w:val="2"/>
    <w:qFormat/>
    <w:uiPriority w:val="99"/>
    <w:rPr>
      <w:rFonts w:ascii="Calibri" w:hAnsi="Calibri" w:eastAsia="宋体" w:cs="Times New Roman"/>
      <w:kern w:val="2"/>
      <w:sz w:val="20"/>
      <w:szCs w:val="20"/>
    </w:rPr>
  </w:style>
  <w:style w:type="character" w:customStyle="1" w:styleId="21">
    <w:name w:val="Comment Subject Char"/>
    <w:basedOn w:val="20"/>
    <w:link w:val="8"/>
    <w:semiHidden/>
    <w:qFormat/>
    <w:uiPriority w:val="99"/>
    <w:rPr>
      <w:rFonts w:ascii="Calibri" w:hAnsi="Calibri" w:eastAsia="宋体" w:cs="Times New Roman"/>
      <w:b/>
      <w:bCs/>
      <w:kern w:val="2"/>
      <w:sz w:val="20"/>
      <w:szCs w:val="20"/>
    </w:rPr>
  </w:style>
  <w:style w:type="paragraph" w:customStyle="1" w:styleId="22">
    <w:name w:val="MacPac Trailer"/>
    <w:qFormat/>
    <w:uiPriority w:val="0"/>
    <w:pPr>
      <w:widowControl w:val="0"/>
      <w:spacing w:after="160" w:line="170" w:lineRule="exact"/>
    </w:pPr>
    <w:rPr>
      <w:rFonts w:ascii="Times New Roman" w:hAnsi="Times New Roman" w:eastAsia="STKaiti" w:cs="Calibri"/>
      <w:sz w:val="14"/>
      <w:szCs w:val="22"/>
      <w:lang w:val="en-US" w:eastAsia="zh-CN" w:bidi="ar-SA"/>
    </w:rPr>
  </w:style>
  <w:style w:type="character" w:styleId="23">
    <w:name w:val="Placeholder Text"/>
    <w:basedOn w:val="11"/>
    <w:semiHidden/>
    <w:qFormat/>
    <w:uiPriority w:val="99"/>
    <w:rPr>
      <w:color w:val="808080"/>
    </w:rPr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character" w:customStyle="1" w:styleId="25">
    <w:name w:val="Footnote Text Char"/>
    <w:basedOn w:val="11"/>
    <w:link w:val="7"/>
    <w:qFormat/>
    <w:uiPriority w:val="99"/>
    <w:rPr>
      <w:rFonts w:eastAsia="宋体" w:cs="Times New Roman"/>
      <w:kern w:val="2"/>
      <w:sz w:val="18"/>
      <w:szCs w:val="18"/>
    </w:rPr>
  </w:style>
  <w:style w:type="character" w:customStyle="1" w:styleId="26">
    <w:name w:val="Unresolved Mention1"/>
    <w:basedOn w:val="11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7">
    <w:name w:val="Revision"/>
    <w:hidden/>
    <w:semiHidden/>
    <w:qFormat/>
    <w:uiPriority w:val="99"/>
    <w:pPr>
      <w:spacing w:after="0" w:line="240" w:lineRule="auto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5.xml"/><Relationship Id="rId11" Type="http://schemas.openxmlformats.org/officeDocument/2006/relationships/customXml" Target="../customXml/item4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'1.0' standalone='no'?>
<b:Sources xmlns:b="http://schemas.openxmlformats.org/officeDocument/2006/bibliography" SelectedStyle="\APASixthEditionOfficeOnline.xsl" xmlns:b="http://schemas.openxmlformats.org/officeDocument/2006/bibliography" StyleName="APA" Version="6"/>

</file>

<file path=customXml/item3.xml><?xml version="1.0" encoding="utf-8"?>
<?mso-contentType ?>
<FormTemplates xmlns="http://schemas.microsoft.com/sharepoint/v3/contenttype/forms">
  <Display xmlns="http://schemas.microsoft.com/sharepoint/v3/contenttype/forms">DocumentLibraryForm</Display>
  <Edit xmlns="http://schemas.microsoft.com/sharepoint/v3/contenttype/forms">DocumentLibraryForm</Edit>
  <New xmlns="http://schemas.microsoft.com/sharepoint/v3/contenttype/forms"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DocumentLibraryPermissions xmlns="82ca9465-6592-4865-8df8-50b29f99d77c" xmlns:xsi="http://www.w3.org/2001/XMLSchema-instance" xsi:nil="true"/>
    <MigrationWizIdSecurityGroups xmlns="82ca9465-6592-4865-8df8-50b29f99d77c" xmlns:xsi="http://www.w3.org/2001/XMLSchema-instance" xsi:nil="true"/>
    <MigrationWizIdPermissions xmlns="82ca9465-6592-4865-8df8-50b29f99d77c" xmlns:xsi="http://www.w3.org/2001/XMLSchema-instance" xsi:nil="true"/>
    <lcf76f155ced4ddcb4097134ff3c332f xmlns="82ca9465-6592-4865-8df8-50b29f99d77c">
      <Terms xmlns="http://schemas.microsoft.com/office/infopath/2007/PartnerControls"/>
    </lcf76f155ced4ddcb4097134ff3c332f>
    <MigrationWizIdPermissionLevels xmlns="82ca9465-6592-4865-8df8-50b29f99d77c" xmlns:xsi="http://www.w3.org/2001/XMLSchema-instance" xsi:nil="true"/>
    <TaxCatchAll xmlns="7f5a0742-ef6e-487d-b85c-bcb0b91a525f" xmlns:xsi="http://www.w3.org/2001/XMLSchema-instance" xsi:nil="true"/>
    <MigrationWizId xmlns="82ca9465-6592-4865-8df8-50b29f99d77c" xmlns:xsi="http://www.w3.org/2001/XMLSchema-instance" xsi:nil="true"/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ontentTypeDescription="新建文档。" contentTypeScope="" contentTypeVersion="20" _="" contentTypeName="文档" contentTypeID="0x010100BEF7B70C4AB7804C914BB3815B62750E" versionID="93b63605bdbec139cd2536d42c115c63">
  <xsd:schema xmlns:xsd="http://www.w3.org/2001/XMLSchema" xmlns:ma="http://schemas.microsoft.com/office/2006/metadata/properties/metaAttributes" ma:fieldsID="b5d56709bed4c8f981ccef8525b365a2" ma:root="true" targetNamespace="http://schemas.microsoft.com/office/2006/metadata/properties" _="">
    <xsd:import xmlns:xsd="http://www.w3.org/2001/XMLSchema" namespace="82ca9465-6592-4865-8df8-50b29f99d77c"/>
    <xsd:import xmlns:xsd="http://www.w3.org/2001/XMLSchema" namespace="7f5a0742-ef6e-487d-b85c-bcb0b91a525f"/>
    <xsd:element xmlns:xsd="http://www.w3.org/2001/XMLSchema" name="properties">
      <xsd:complexType xmlns:xsd="http://www.w3.org/2001/XMLSchema">
        <xsd:sequence xmlns:xsd="http://www.w3.org/2001/XMLSchema">
          <xsd:element xmlns:xsd="http://www.w3.org/2001/XMLSchema" name="documentManagement">
            <xsd:complexType xmlns:xsd="http://www.w3.org/2001/XMLSchema">
              <xsd:all xmlns:xsd="http://www.w3.org/2001/XMLSchema">
                <xsd:element xmlns:xsd="http://www.w3.org/2001/XMLSchema" minOccurs="0" ref="ns2:MediaServiceMetadata"/>
                <xsd:element xmlns:xsd="http://www.w3.org/2001/XMLSchema" minOccurs="0" ref="ns2:MediaServiceFastMetadata"/>
                <xsd:element xmlns:xsd="http://www.w3.org/2001/XMLSchema" minOccurs="0" ref="ns2:MigrationWizId"/>
                <xsd:element xmlns:xsd="http://www.w3.org/2001/XMLSchema" minOccurs="0" ref="ns2:MigrationWizIdPermissions"/>
                <xsd:element xmlns:xsd="http://www.w3.org/2001/XMLSchema" minOccurs="0" ref="ns2:MigrationWizIdPermissionLevels"/>
                <xsd:element xmlns:xsd="http://www.w3.org/2001/XMLSchema" minOccurs="0" ref="ns2:MigrationWizIdDocumentLibraryPermissions"/>
                <xsd:element xmlns:xsd="http://www.w3.org/2001/XMLSchema" minOccurs="0" ref="ns2:MigrationWizIdSecurityGroups"/>
                <xsd:element xmlns:xsd="http://www.w3.org/2001/XMLSchema" minOccurs="0" ref="ns3:SharedWithUsers"/>
                <xsd:element xmlns:xsd="http://www.w3.org/2001/XMLSchema" minOccurs="0" ref="ns3:SharedWithDetails"/>
                <xsd:element xmlns:xsd="http://www.w3.org/2001/XMLSchema" minOccurs="0" ref="ns2:lcf76f155ced4ddcb4097134ff3c332f"/>
                <xsd:element xmlns:xsd="http://www.w3.org/2001/XMLSchema" minOccurs="0" ref="ns3:TaxCatchAll"/>
                <xsd:element xmlns:xsd="http://www.w3.org/2001/XMLSchema" minOccurs="0" ref="ns2:MediaServiceOCR"/>
                <xsd:element xmlns:xsd="http://www.w3.org/2001/XMLSchema" minOccurs="0" ref="ns2:MediaServiceGenerationTime"/>
                <xsd:element xmlns:xsd="http://www.w3.org/2001/XMLSchema" minOccurs="0" ref="ns2:MediaServiceEventHashCode"/>
                <xsd:element xmlns:xsd="http://www.w3.org/2001/XMLSchema" minOccurs="0" ref="ns2:MediaServiceDateTaken"/>
                <xsd:element xmlns:xsd="http://www.w3.org/2001/XMLSchema" minOccurs="0" ref="ns2:MediaLengthInSeconds"/>
                <xsd:element xmlns:xsd="http://www.w3.org/2001/XMLSchema" minOccurs="0" ref="ns2:MediaServiceObjectDetectorVersions"/>
                <xsd:element xmlns:xsd="http://www.w3.org/2001/XMLSchema" minOccurs="0" ref="ns2:MediaServiceSearchProperties"/>
              </xsd:all>
            </xsd:complexType>
          </xsd:element>
        </xsd:sequence>
      </xsd:complexType>
    </xsd:element>
  </xsd:schema>
  <xsd:schema xmlns:xsd="http://www.w3.org/2001/XMLSchema" elementFormDefault="qualified" targetNamespace="82ca9465-6592-4865-8df8-50b29f99d77c">
    <xsd:import xmlns:xsd="http://www.w3.org/2001/XMLSchema" namespace="http://schemas.microsoft.com/office/2006/documentManagement/types"/>
    <xsd:import xmlns:xsd="http://www.w3.org/2001/XMLSchema" namespace="http://schemas.microsoft.com/office/infopath/2007/PartnerControls"/>
    <xsd:element xmlns:xsd="http://www.w3.org/2001/XMLSchema" xmlns:ma="http://schemas.microsoft.com/office/2006/metadata/properties/metaAttributes" name="MediaServiceMetadata" ma:hidden="true" ma:readOnly="true" ma:internalName="MediaServiceMetadata" nillable="true" ma:index="8" ma:displayName="MediaServiceMetadata">
      <xsd:simpleType xmlns:xsd="http://www.w3.org/2001/XMLSchema">
        <xsd:restriction xmlns:xsd="http://www.w3.org/2001/XMLSchema" base="dms:Note"/>
      </xsd:simpleType>
    </xsd:element>
    <xsd:element xmlns:xsd="http://www.w3.org/2001/XMLSchema" xmlns:ma="http://schemas.microsoft.com/office/2006/metadata/properties/metaAttributes" name="MediaServiceFastMetadata" ma:hidden="true" ma:readOnly="true" ma:internalName="MediaServiceFastMetadata" nillable="true" ma:index="9" ma:displayName="MediaServiceFastMetadata">
      <xsd:simpleType xmlns:xsd="http://www.w3.org/2001/XMLSchema">
        <xsd:restriction xmlns:xsd="http://www.w3.org/2001/XMLSchema" base="dms:Note"/>
      </xsd:simpleType>
    </xsd:element>
    <xsd:element xmlns:xsd="http://www.w3.org/2001/XMLSchema" xmlns:ma="http://schemas.microsoft.com/office/2006/metadata/properties/metaAttributes" name="MigrationWizId" ma:internalName="MigrationWizId" nillable="true" ma:index="10" ma:displayName="MigrationWizId">
      <xsd:simpleType xmlns:xsd="http://www.w3.org/2001/XMLSchema">
        <xsd:restriction xmlns:xsd="http://www.w3.org/2001/XMLSchema" base="dms:Text"/>
      </xsd:simpleType>
    </xsd:element>
    <xsd:element xmlns:xsd="http://www.w3.org/2001/XMLSchema" xmlns:ma="http://schemas.microsoft.com/office/2006/metadata/properties/metaAttributes" name="MigrationWizIdPermissions" ma:internalName="MigrationWizIdPermissions" nillable="true" ma:index="11" ma:displayName="MigrationWizIdPermissions">
      <xsd:simpleType xmlns:xsd="http://www.w3.org/2001/XMLSchema">
        <xsd:restriction xmlns:xsd="http://www.w3.org/2001/XMLSchema" base="dms:Text"/>
      </xsd:simpleType>
    </xsd:element>
    <xsd:element xmlns:xsd="http://www.w3.org/2001/XMLSchema" xmlns:ma="http://schemas.microsoft.com/office/2006/metadata/properties/metaAttributes" name="MigrationWizIdPermissionLevels" ma:internalName="MigrationWizIdPermissionLevels" nillable="true" ma:index="12" ma:displayName="MigrationWizIdPermissionLevels">
      <xsd:simpleType xmlns:xsd="http://www.w3.org/2001/XMLSchema">
        <xsd:restriction xmlns:xsd="http://www.w3.org/2001/XMLSchema" base="dms:Text"/>
      </xsd:simpleType>
    </xsd:element>
    <xsd:element xmlns:xsd="http://www.w3.org/2001/XMLSchema" xmlns:ma="http://schemas.microsoft.com/office/2006/metadata/properties/metaAttributes" name="MigrationWizIdDocumentLibraryPermissions" ma:internalName="MigrationWizIdDocumentLibraryPermissions" nillable="true" ma:index="13" ma:displayName="MigrationWizIdDocumentLibraryPermissions">
      <xsd:simpleType xmlns:xsd="http://www.w3.org/2001/XMLSchema">
        <xsd:restriction xmlns:xsd="http://www.w3.org/2001/XMLSchema" base="dms:Text"/>
      </xsd:simpleType>
    </xsd:element>
    <xsd:element xmlns:xsd="http://www.w3.org/2001/XMLSchema" xmlns:ma="http://schemas.microsoft.com/office/2006/metadata/properties/metaAttributes" name="MigrationWizIdSecurityGroups" ma:internalName="MigrationWizIdSecurityGroups" nillable="true" ma:index="14" ma:displayName="MigrationWizIdSecurityGroups">
      <xsd:simpleType xmlns:xsd="http://www.w3.org/2001/XMLSchema">
        <xsd:restriction xmlns:xsd="http://www.w3.org/2001/XMLSchema" base="dms:Text"/>
      </xsd:simpleType>
    </xsd:element>
    <xsd:element xmlns:xsd="http://www.w3.org/2001/XMLSchema" xmlns:ma="http://schemas.microsoft.com/office/2006/metadata/properties/metaAttributes" name="lcf76f155ced4ddcb4097134ff3c332f" ma:taxonomyFieldName="MediaServiceImageTags" ma:taxonomyMulti="true" ma:isKeyword="false" ma:fieldId="{5cf76f15-5ced-4ddc-b409-7134ff3c332f}" ma:anchorId="fba54fb3-c3e1-fe81-a776-ca4b69148c4d" ma:readOnly="false" ma:termSetId="09814cd3-568e-fe90-9814-8d621ff8fb84" ma:open="true" ma:taxonomy="true" ma:internalName="lcf76f155ced4ddcb4097134ff3c332f" nillable="true" ma:sspId="6fff69b7-1d2f-49b1-93d9-38fb064e8c8d" ma:index="18" ma:displayName="图像标记">
      <xsd:complexType xmlns:xsd="http://www.w3.org/2001/XMLSchema">
        <xsd:sequence xmlns:xsd="http://www.w3.org/2001/XMLSchema">
          <xsd:element xmlns:xsd="http://www.w3.org/2001/XMLSchema" maxOccurs="1" minOccurs="0" ref="pc:Terms"/>
        </xsd:sequence>
      </xsd:complexType>
    </xsd:element>
    <xsd:element xmlns:xsd="http://www.w3.org/2001/XMLSchema" xmlns:ma="http://schemas.microsoft.com/office/2006/metadata/properties/metaAttributes" name="MediaServiceOCR" ma:readOnly="true" ma:internalName="MediaServiceOCR" nillable="true" ma:index="20" ma:displayName="Extracted Text">
      <xsd:simpleType xmlns:xsd="http://www.w3.org/2001/XMLSchema">
        <xsd:restriction xmlns:xsd="http://www.w3.org/2001/XMLSchema" base="dms:Note">
          <xsd:maxLength xmlns:xsd="http://www.w3.org/2001/XMLSchema" value="255"/>
        </xsd:restriction>
      </xsd:simpleType>
    </xsd:element>
    <xsd:element xmlns:xsd="http://www.w3.org/2001/XMLSchema" xmlns:ma="http://schemas.microsoft.com/office/2006/metadata/properties/metaAttributes" name="MediaServiceGenerationTime" ma:hidden="true" ma:readOnly="true" ma:internalName="MediaServiceGenerationTime" nillable="true" ma:index="21" ma:displayName="MediaServiceGenerationTime">
      <xsd:simpleType xmlns:xsd="http://www.w3.org/2001/XMLSchema">
        <xsd:restriction xmlns:xsd="http://www.w3.org/2001/XMLSchema" base="dms:Text"/>
      </xsd:simpleType>
    </xsd:element>
    <xsd:element xmlns:xsd="http://www.w3.org/2001/XMLSchema" xmlns:ma="http://schemas.microsoft.com/office/2006/metadata/properties/metaAttributes" name="MediaServiceEventHashCode" ma:hidden="true" ma:readOnly="true" ma:internalName="MediaServiceEventHashCode" nillable="true" ma:index="22" ma:displayName="MediaServiceEventHashCode">
      <xsd:simpleType xmlns:xsd="http://www.w3.org/2001/XMLSchema">
        <xsd:restriction xmlns:xsd="http://www.w3.org/2001/XMLSchema" base="dms:Text"/>
      </xsd:simpleType>
    </xsd:element>
    <xsd:element xmlns:xsd="http://www.w3.org/2001/XMLSchema" xmlns:ma="http://schemas.microsoft.com/office/2006/metadata/properties/metaAttributes" name="MediaServiceDateTaken" ma:hidden="true" ma:readOnly="true" ma:indexed="true" ma:internalName="MediaServiceDateTaken" nillable="true" ma:index="23" ma:displayName="MediaServiceDateTaken">
      <xsd:simpleType xmlns:xsd="http://www.w3.org/2001/XMLSchema">
        <xsd:restriction xmlns:xsd="http://www.w3.org/2001/XMLSchema" base="dms:Text"/>
      </xsd:simpleType>
    </xsd:element>
    <xsd:element xmlns:xsd="http://www.w3.org/2001/XMLSchema" xmlns:ma="http://schemas.microsoft.com/office/2006/metadata/properties/metaAttributes" name="MediaLengthInSeconds" ma:hidden="true" ma:readOnly="true" ma:internalName="MediaLengthInSeconds" nillable="true" ma:index="24" ma:displayName="MediaLengthInSeconds">
      <xsd:simpleType xmlns:xsd="http://www.w3.org/2001/XMLSchema">
        <xsd:restriction xmlns:xsd="http://www.w3.org/2001/XMLSchema" base="dms:Unknown"/>
      </xsd:simpleType>
    </xsd:element>
    <xsd:element xmlns:xsd="http://www.w3.org/2001/XMLSchema" xmlns:ma="http://schemas.microsoft.com/office/2006/metadata/properties/metaAttributes" name="MediaServiceObjectDetectorVersions" ma:hidden="true" ma:readOnly="true" ma:indexed="true" ma:internalName="MediaServiceObjectDetectorVersions" nillable="true" ma:index="25" ma:displayName="MediaServiceObjectDetectorVersions">
      <xsd:simpleType xmlns:xsd="http://www.w3.org/2001/XMLSchema">
        <xsd:restriction xmlns:xsd="http://www.w3.org/2001/XMLSchema" base="dms:Text"/>
      </xsd:simpleType>
    </xsd:element>
    <xsd:element xmlns:xsd="http://www.w3.org/2001/XMLSchema" xmlns:ma="http://schemas.microsoft.com/office/2006/metadata/properties/metaAttributes" name="MediaServiceSearchProperties" ma:hidden="true" ma:readOnly="true" ma:internalName="MediaServiceSearchProperties" nillable="true" ma:index="26" ma:displayName="MediaServiceSearchProperties">
      <xsd:simpleType xmlns:xsd="http://www.w3.org/2001/XMLSchema">
        <xsd:restriction xmlns:xsd="http://www.w3.org/2001/XMLSchema" base="dms:Note"/>
      </xsd:simpleType>
    </xsd:element>
  </xsd:schema>
  <xsd:schema xmlns:xsd="http://www.w3.org/2001/XMLSchema" elementFormDefault="qualified" targetNamespace="7f5a0742-ef6e-487d-b85c-bcb0b91a525f">
    <xsd:import xmlns:xsd="http://www.w3.org/2001/XMLSchema" namespace="http://schemas.microsoft.com/office/2006/documentManagement/types"/>
    <xsd:import xmlns:xsd="http://www.w3.org/2001/XMLSchema" namespace="http://schemas.microsoft.com/office/infopath/2007/PartnerControls"/>
    <xsd:element xmlns:xsd="http://www.w3.org/2001/XMLSchema" xmlns:ma="http://schemas.microsoft.com/office/2006/metadata/properties/metaAttributes" name="SharedWithUsers" ma:readOnly="true" ma:internalName="SharedWithUsers" nillable="true" ma:index="15" ma:displayName="共享对象:">
      <xsd:complexType xmlns:xsd="http://www.w3.org/2001/XMLSchema">
        <xsd:complexContent xmlns:xsd="http://www.w3.org/2001/XMLSchema">
          <xsd:extension xmlns:xsd="http://www.w3.org/2001/XMLSchema" base="dms:UserMulti">
            <xsd:sequence xmlns:xsd="http://www.w3.org/2001/XMLSchema">
              <xsd:element xmlns:xsd="http://www.w3.org/2001/XMLSchema" name="UserInfo" maxOccurs="unbounded" minOccurs="0">
                <xsd:complexType xmlns:xsd="http://www.w3.org/2001/XMLSchema">
                  <xsd:sequence xmlns:xsd="http://www.w3.org/2001/XMLSchema">
                    <xsd:element xmlns:xsd="http://www.w3.org/2001/XMLSchema" name="DisplayName" minOccurs="0" type="xsd:string"/>
                    <xsd:element xmlns:xsd="http://www.w3.org/2001/XMLSchema" name="AccountId" minOccurs="0" nillable="true" type="dms:UserId"/>
                    <xsd:element xmlns:xsd="http://www.w3.org/2001/XMLSchema" name="AccountType" minOccurs="0" type="xsd:string"/>
                  </xsd:sequence>
                </xsd:complexType>
              </xsd:element>
            </xsd:sequence>
          </xsd:extension>
        </xsd:complexContent>
      </xsd:complexType>
    </xsd:element>
    <xsd:element xmlns:xsd="http://www.w3.org/2001/XMLSchema" xmlns:ma="http://schemas.microsoft.com/office/2006/metadata/properties/metaAttributes" name="SharedWithDetails" ma:readOnly="true" ma:internalName="SharedWithDetails" nillable="true" ma:index="16" ma:displayName="共享对象详细信息">
      <xsd:simpleType xmlns:xsd="http://www.w3.org/2001/XMLSchema">
        <xsd:restriction xmlns:xsd="http://www.w3.org/2001/XMLSchema" base="dms:Note">
          <xsd:maxLength xmlns:xsd="http://www.w3.org/2001/XMLSchema" value="255"/>
        </xsd:restriction>
      </xsd:simpleType>
    </xsd:element>
    <xsd:element xmlns:xsd="http://www.w3.org/2001/XMLSchema" xmlns:ma="http://schemas.microsoft.com/office/2006/metadata/properties/metaAttributes" name="TaxCatchAll" ma:showField="CatchAllData" ma:hidden="true" ma:list="{383313bb-d8c6-4775-ab41-8402ec7b5384}" ma:web="7f5a0742-ef6e-487d-b85c-bcb0b91a525f" ma:internalName="TaxCatchAll" nillable="true" ma:index="19" ma:displayName="Taxonomy Catch All Column">
      <xsd:complexType xmlns:xsd="http://www.w3.org/2001/XMLSchema">
        <xsd:complexContent xmlns:xsd="http://www.w3.org/2001/XMLSchema">
          <xsd:extension xmlns:xsd="http://www.w3.org/2001/XMLSchema" base="dms:MultiChoiceLookup">
            <xsd:sequence xmlns:xsd="http://www.w3.org/2001/XMLSchema">
              <xsd:element xmlns:xsd="http://www.w3.org/2001/XMLSchema" name="Value" maxOccurs="unbounded" minOccurs="0" nillable="true" type="dms:Lookup"/>
            </xsd:sequence>
          </xsd:extension>
        </xsd:complexContent>
      </xsd:complexType>
    </xsd:element>
  </xsd:schema>
  <xsd:schema xmlns:xsd="http://www.w3.org/2001/XMLSchema" elementFormDefault="qualified" blockDefault="#all" targetNamespace="http://schemas.openxmlformats.org/package/2006/metadata/core-properties" attributeFormDefault="unqualified">
    <xsd:import xmlns:xsd="http://www.w3.org/2001/XMLSchema" namespace="http://purl.org/dc/elements/1.1/" schemaLocation="http://dublincore.org/schemas/xmls/qdc/2003/04/02/dc.xsd"/>
    <xsd:import xmlns:xsd="http://www.w3.org/2001/XMLSchema" namespace="http://purl.org/dc/terms/" schemaLocation="http://dublincore.org/schemas/xmls/qdc/2003/04/02/dcterms.xsd"/>
    <xsd:element xmlns:xsd="http://www.w3.org/2001/XMLSchema" name="coreProperties" type="CT_coreProperties"/>
    <xsd:complexType xmlns:xsd="http://www.w3.org/2001/XMLSchema" name="CT_coreProperties">
      <xsd:all xmlns:xsd="http://www.w3.org/2001/XMLSchema">
        <xsd:element xmlns:xsd="http://www.w3.org/2001/XMLSchema" maxOccurs="1" minOccurs="0" ref="dc:creator"/>
        <xsd:element xmlns:xsd="http://www.w3.org/2001/XMLSchema" maxOccurs="1" minOccurs="0" ref="dcterms:created"/>
        <xsd:element xmlns:xsd="http://www.w3.org/2001/XMLSchema" maxOccurs="1" minOccurs="0" ref="dc:identifier"/>
        <xsd:element xmlns:xsd="http://www.w3.org/2001/XMLSchema" xmlns:ma="http://schemas.microsoft.com/office/2006/metadata/properties/metaAttributes" name="contentType" maxOccurs="1" minOccurs="0" type="xsd:string" ma:index="0" ma:displayName="内容类型"/>
        <xsd:element xmlns:xsd="http://www.w3.org/2001/XMLSchema" xmlns:ma="http://schemas.microsoft.com/office/2006/metadata/properties/metaAttributes" maxOccurs="1" minOccurs="0" ma:index="4" ma:displayName="标题" ref="dc:title"/>
        <xsd:element xmlns:xsd="http://www.w3.org/2001/XMLSchema" maxOccurs="1" minOccurs="0" ref="dc:subject"/>
        <xsd:element xmlns:xsd="http://www.w3.org/2001/XMLSchema" maxOccurs="1" minOccurs="0" ref="dc:description"/>
        <xsd:element xmlns:xsd="http://www.w3.org/2001/XMLSchema" name="keywords" maxOccurs="1" minOccurs="0" type="xsd:string"/>
        <xsd:element xmlns:xsd="http://www.w3.org/2001/XMLSchema" maxOccurs="1" minOccurs="0" ref="dc:language"/>
        <xsd:element xmlns:xsd="http://www.w3.org/2001/XMLSchema" name="category" maxOccurs="1" minOccurs="0" type="xsd:string"/>
        <xsd:element xmlns:xsd="http://www.w3.org/2001/XMLSchema" name="version" maxOccurs="1" minOccurs="0" type="xsd:string"/>
        <xsd:element xmlns:xsd="http://www.w3.org/2001/XMLSchema" name="revision" maxOccurs="1" minOccurs="0" type="xsd:string">
          <xsd:annotation xmlns:xsd="http://www.w3.org/2001/XMLSchema">
            <xsd:documentation xmlns:xsd="http://www.w3.org/2001/XMLSchema">
                        This value indicates the number of saves or revisions. The application is responsible for updating this value after each revision.
                    </xsd:documentation>
          </xsd:annotation>
        </xsd:element>
        <xsd:element xmlns:xsd="http://www.w3.org/2001/XMLSchema" name="lastModifiedBy" maxOccurs="1" minOccurs="0" type="xsd:string"/>
        <xsd:element xmlns:xsd="http://www.w3.org/2001/XMLSchema" maxOccurs="1" minOccurs="0" ref="dcterms:modified"/>
        <xsd:element xmlns:xsd="http://www.w3.org/2001/XMLSchema" name="contentStatus" maxOccurs="1" minOccurs="0" type="xsd:string"/>
      </xsd:all>
    </xsd:complexType>
  </xsd:schema>
  <xs:schema xmlns:xs="http://www.w3.org/2001/XMLSchema" elementFormDefault="qualified" targetNamespace="http://schemas.microsoft.com/office/infopath/2007/PartnerControls" attributeFormDefault="unqualified">
    <xs:element xmlns:xs="http://www.w3.org/2001/XMLSchema" name="Person">
      <xs:complexType xmlns:xs="http://www.w3.org/2001/XMLSchema">
        <xs:sequence xmlns:xs="http://www.w3.org/2001/XMLSchema">
          <xs:element xmlns:xs="http://www.w3.org/2001/XMLSchema" minOccurs="0" ref="pc:DisplayName"/>
          <xs:element xmlns:xs="http://www.w3.org/2001/XMLSchema" minOccurs="0" ref="pc:AccountId"/>
          <xs:element xmlns:xs="http://www.w3.org/2001/XMLSchema" minOccurs="0" ref="pc:AccountType"/>
        </xs:sequence>
      </xs:complexType>
    </xs:element>
    <xs:element xmlns:xs="http://www.w3.org/2001/XMLSchema" name="DisplayName" type="xs:string"/>
    <xs:element xmlns:xs="http://www.w3.org/2001/XMLSchema" name="AccountId" type="xs:string"/>
    <xs:element xmlns:xs="http://www.w3.org/2001/XMLSchema" name="AccountType" type="xs:string"/>
    <xs:element xmlns:xs="http://www.w3.org/2001/XMLSchema" name="BDCAssociatedEntity">
      <xs:complexType xmlns:xs="http://www.w3.org/2001/XMLSchema">
        <xs:sequence xmlns:xs="http://www.w3.org/2001/XMLSchema">
          <xs:element xmlns:xs="http://www.w3.org/2001/XMLSchema" maxOccurs="unbounded" minOccurs="0" ref="pc:BDCEntity"/>
        </xs:sequence>
        <xs:attribute xmlns:xs="http://www.w3.org/2001/XMLSchema" ref="pc:EntityNamespace"/>
        <xs:attribute xmlns:xs="http://www.w3.org/2001/XMLSchema" ref="pc:EntityName"/>
        <xs:attribute xmlns:xs="http://www.w3.org/2001/XMLSchema" ref="pc:SystemInstanceName"/>
        <xs:attribute xmlns:xs="http://www.w3.org/2001/XMLSchema" ref="pc:AssociationName"/>
      </xs:complexType>
    </xs:element>
    <xs:attribute xmlns:xs="http://www.w3.org/2001/XMLSchema" name="EntityNamespace" type="xs:string"/>
    <xs:attribute xmlns:xs="http://www.w3.org/2001/XMLSchema" name="EntityName" type="xs:string"/>
    <xs:attribute xmlns:xs="http://www.w3.org/2001/XMLSchema" name="SystemInstanceName" type="xs:string"/>
    <xs:attribute xmlns:xs="http://www.w3.org/2001/XMLSchema" name="AssociationName" type="xs:string"/>
    <xs:element xmlns:xs="http://www.w3.org/2001/XMLSchema" name="BDCEntity">
      <xs:complexType xmlns:xs="http://www.w3.org/2001/XMLSchema">
        <xs:sequence xmlns:xs="http://www.w3.org/2001/XMLSchema">
          <xs:element xmlns:xs="http://www.w3.org/2001/XMLSchema" minOccurs="0" ref="pc:EntityDisplayName"/>
          <xs:element xmlns:xs="http://www.w3.org/2001/XMLSchema" minOccurs="0" ref="pc:EntityInstanceReference"/>
          <xs:element xmlns:xs="http://www.w3.org/2001/XMLSchema" minOccurs="0" ref="pc:EntityId1"/>
          <xs:element xmlns:xs="http://www.w3.org/2001/XMLSchema" minOccurs="0" ref="pc:EntityId2"/>
          <xs:element xmlns:xs="http://www.w3.org/2001/XMLSchema" minOccurs="0" ref="pc:EntityId3"/>
          <xs:element xmlns:xs="http://www.w3.org/2001/XMLSchema" minOccurs="0" ref="pc:EntityId4"/>
          <xs:element xmlns:xs="http://www.w3.org/2001/XMLSchema" minOccurs="0" ref="pc:EntityId5"/>
        </xs:sequence>
      </xs:complexType>
    </xs:element>
    <xs:element xmlns:xs="http://www.w3.org/2001/XMLSchema" name="EntityDisplayName" type="xs:string"/>
    <xs:element xmlns:xs="http://www.w3.org/2001/XMLSchema" name="EntityInstanceReference" type="xs:string"/>
    <xs:element xmlns:xs="http://www.w3.org/2001/XMLSchema" name="EntityId1" type="xs:string"/>
    <xs:element xmlns:xs="http://www.w3.org/2001/XMLSchema" name="EntityId2" type="xs:string"/>
    <xs:element xmlns:xs="http://www.w3.org/2001/XMLSchema" name="EntityId3" type="xs:string"/>
    <xs:element xmlns:xs="http://www.w3.org/2001/XMLSchema" name="EntityId4" type="xs:string"/>
    <xs:element xmlns:xs="http://www.w3.org/2001/XMLSchema" name="EntityId5" type="xs:string"/>
    <xs:element xmlns:xs="http://www.w3.org/2001/XMLSchema" name="Terms">
      <xs:complexType xmlns:xs="http://www.w3.org/2001/XMLSchema">
        <xs:sequence xmlns:xs="http://www.w3.org/2001/XMLSchema">
          <xs:element xmlns:xs="http://www.w3.org/2001/XMLSchema" maxOccurs="unbounded" minOccurs="0" ref="pc:TermInfo"/>
        </xs:sequence>
      </xs:complexType>
    </xs:element>
    <xs:element xmlns:xs="http://www.w3.org/2001/XMLSchema" name="TermInfo">
      <xs:complexType xmlns:xs="http://www.w3.org/2001/XMLSchema">
        <xs:sequence xmlns:xs="http://www.w3.org/2001/XMLSchema">
          <xs:element xmlns:xs="http://www.w3.org/2001/XMLSchema" minOccurs="0" ref="pc:TermName"/>
          <xs:element xmlns:xs="http://www.w3.org/2001/XMLSchema" minOccurs="0" ref="pc:TermId"/>
        </xs:sequence>
      </xs:complexType>
    </xs:element>
    <xs:element xmlns:xs="http://www.w3.org/2001/XMLSchema" name="TermName" type="xs:string"/>
    <xs:element xmlns:xs="http://www.w3.org/2001/XMLSchema"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5D11022-E60C-42C1-A571-E90D83B28E96}">
  <ds:schemaRefs/>
</ds:datastoreItem>
</file>

<file path=customXml/itemProps3.xml><?xml version="1.0" encoding="utf-8"?>
<ds:datastoreItem xmlns:ds="http://schemas.openxmlformats.org/officeDocument/2006/customXml" ds:itemID="{8FAC413C-B05D-42D0-B37F-CDF17CE7D89F}">
  <ds:schemaRefs/>
</ds:datastoreItem>
</file>

<file path=customXml/itemProps4.xml><?xml version="1.0" encoding="utf-8"?>
<ds:datastoreItem xmlns:ds="http://schemas.openxmlformats.org/officeDocument/2006/customXml" ds:itemID="{99BF7644-13BB-437F-8A3F-E6B685454AD5}">
  <ds:schemaRefs/>
</ds:datastoreItem>
</file>

<file path=customXml/itemProps5.xml><?xml version="1.0" encoding="utf-8"?>
<ds:datastoreItem xmlns:ds="http://schemas.openxmlformats.org/officeDocument/2006/customXml" ds:itemID="{339EE40C-EF7D-42E0-AE53-5271DF3E27E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208</Words>
  <Characters>1187</Characters>
  <Lines>9</Lines>
  <Paragraphs>2</Paragraphs>
  <TotalTime>41</TotalTime>
  <ScaleCrop>false</ScaleCrop>
  <LinksUpToDate>false</LinksUpToDate>
  <CharactersWithSpaces>1393</CharactersWithSpaces>
  <Application>WPS Office_12.8.2.1119_F1E327BC-269C-435d-A152-05C5408002CA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2024-12-17T19:38:00Z</dcterms:created>
  <dc:creator>Freshfields</dc:creator>
  <cp:lastModifiedBy>guest</cp:lastModifiedBy>
  <dcterms:modified xsi:type="dcterms:W3CDTF">2025-09-12T11:14:11Z</dcterms:modified>
  <cp:revision>127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d">
    <vt:lpwstr>-</vt:lpwstr>
  </property>
  <property fmtid="{D5CDD505-2E9C-101B-9397-08002B2CF9AE}" pid="3" name="docVersion">
    <vt:lpwstr>0</vt:lpwstr>
  </property>
  <property fmtid="{D5CDD505-2E9C-101B-9397-08002B2CF9AE}" pid="4" name="docCliMat">
    <vt:lpwstr/>
  </property>
  <property fmtid="{D5CDD505-2E9C-101B-9397-08002B2CF9AE}" pid="5" name="docIncludeCliMat">
    <vt:lpwstr>true</vt:lpwstr>
  </property>
  <property fmtid="{D5CDD505-2E9C-101B-9397-08002B2CF9AE}" pid="6" name="docIncludeVersion">
    <vt:lpwstr>true</vt:lpwstr>
  </property>
  <property fmtid="{D5CDD505-2E9C-101B-9397-08002B2CF9AE}" pid="7" name="MSIP_Label_cbd44c7d-620d-47a0-b6d1-13ac1e5903bc_Enabled">
    <vt:lpwstr>true</vt:lpwstr>
  </property>
  <property fmtid="{D5CDD505-2E9C-101B-9397-08002B2CF9AE}" pid="8" name="MSIP_Label_cbd44c7d-620d-47a0-b6d1-13ac1e5903bc_SetDate">
    <vt:lpwstr>2022-02-15T01:10:47Z</vt:lpwstr>
  </property>
  <property fmtid="{D5CDD505-2E9C-101B-9397-08002B2CF9AE}" pid="9" name="MSIP_Label_cbd44c7d-620d-47a0-b6d1-13ac1e5903bc_Method">
    <vt:lpwstr>Standard</vt:lpwstr>
  </property>
  <property fmtid="{D5CDD505-2E9C-101B-9397-08002B2CF9AE}" pid="10" name="MSIP_Label_cbd44c7d-620d-47a0-b6d1-13ac1e5903bc_Name">
    <vt:lpwstr>Privilégiée - Pilote Affaires Juridiques</vt:lpwstr>
  </property>
  <property fmtid="{D5CDD505-2E9C-101B-9397-08002B2CF9AE}" pid="11" name="MSIP_Label_cbd44c7d-620d-47a0-b6d1-13ac1e5903bc_SiteId">
    <vt:lpwstr>0bdbe027-8f50-4ec3-843f-e27c41a63957</vt:lpwstr>
  </property>
  <property fmtid="{D5CDD505-2E9C-101B-9397-08002B2CF9AE}" pid="12" name="MSIP_Label_cbd44c7d-620d-47a0-b6d1-13ac1e5903bc_ActionId">
    <vt:lpwstr>deb58a57-db4c-44a1-8db5-c351775d4904</vt:lpwstr>
  </property>
  <property fmtid="{D5CDD505-2E9C-101B-9397-08002B2CF9AE}" pid="13" name="MSIP_Label_cbd44c7d-620d-47a0-b6d1-13ac1e5903bc_ContentBits">
    <vt:lpwstr>0</vt:lpwstr>
  </property>
  <property fmtid="{D5CDD505-2E9C-101B-9397-08002B2CF9AE}" pid="14" name="MSIP_Label_defa4170-0d19-0005-0004-bc88714345d2_Enabled">
    <vt:lpwstr>true</vt:lpwstr>
  </property>
  <property fmtid="{D5CDD505-2E9C-101B-9397-08002B2CF9AE}" pid="15" name="MSIP_Label_defa4170-0d19-0005-0004-bc88714345d2_SetDate">
    <vt:lpwstr>2022-09-27T04:47:23Z</vt:lpwstr>
  </property>
  <property fmtid="{D5CDD505-2E9C-101B-9397-08002B2CF9AE}" pid="16" name="MSIP_Label_defa4170-0d19-0005-0004-bc88714345d2_Method">
    <vt:lpwstr>Standard</vt:lpwstr>
  </property>
  <property fmtid="{D5CDD505-2E9C-101B-9397-08002B2CF9AE}" pid="17" name="MSIP_Label_defa4170-0d19-0005-0004-bc88714345d2_Name">
    <vt:lpwstr>defa4170-0d19-0005-0004-bc88714345d2</vt:lpwstr>
  </property>
  <property fmtid="{D5CDD505-2E9C-101B-9397-08002B2CF9AE}" pid="18" name="MSIP_Label_defa4170-0d19-0005-0004-bc88714345d2_SiteId">
    <vt:lpwstr>72cc5fdb-a93d-45a1-af73-3d9fe980f90f</vt:lpwstr>
  </property>
  <property fmtid="{D5CDD505-2E9C-101B-9397-08002B2CF9AE}" pid="19" name="MSIP_Label_defa4170-0d19-0005-0004-bc88714345d2_ActionId">
    <vt:lpwstr>81417ff5-279c-4b8e-bb40-8e927cba6698</vt:lpwstr>
  </property>
  <property fmtid="{D5CDD505-2E9C-101B-9397-08002B2CF9AE}" pid="20" name="MSIP_Label_defa4170-0d19-0005-0004-bc88714345d2_ContentBits">
    <vt:lpwstr>0</vt:lpwstr>
  </property>
  <property fmtid="{D5CDD505-2E9C-101B-9397-08002B2CF9AE}" pid="21" name="ContentTypeId">
    <vt:lpwstr>0x010100BEF7B70C4AB7804C914BB3815B62750E</vt:lpwstr>
  </property>
  <property fmtid="{D5CDD505-2E9C-101B-9397-08002B2CF9AE}" pid="22" name="MediaServiceImageTags">
    <vt:lpwstr/>
  </property>
  <property fmtid="{D5CDD505-2E9C-101B-9397-08002B2CF9AE}" pid="23" name="KSOProductBuildVer">
    <vt:lpwstr>2052-12.8.2.1119</vt:lpwstr>
  </property>
  <property fmtid="{D5CDD505-2E9C-101B-9397-08002B2CF9AE}" pid="24" name="ICV">
    <vt:lpwstr>EA5051916F8CFED00390C36890A1C5FB_42</vt:lpwstr>
  </property>
</Properties>
</file>