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0D810" w14:textId="77777777" w:rsidR="00A22B8F" w:rsidRPr="00A22B8F" w:rsidRDefault="00A22B8F" w:rsidP="00A22B8F">
      <w:pPr>
        <w:spacing w:after="150" w:line="300" w:lineRule="atLeast"/>
        <w:textAlignment w:val="baseline"/>
        <w:outlineLvl w:val="0"/>
        <w:rPr>
          <w:rFonts w:ascii="Roboto" w:eastAsia="Times New Roman" w:hAnsi="Roboto" w:cs="Times New Roman"/>
          <w:color w:val="000000"/>
          <w:kern w:val="36"/>
          <w:sz w:val="27"/>
          <w:szCs w:val="27"/>
        </w:rPr>
      </w:pPr>
      <w:r w:rsidRPr="00A22B8F">
        <w:rPr>
          <w:rFonts w:ascii="Roboto" w:eastAsia="Times New Roman" w:hAnsi="Roboto" w:cs="Times New Roman"/>
          <w:color w:val="000000"/>
          <w:kern w:val="36"/>
          <w:sz w:val="27"/>
          <w:szCs w:val="27"/>
        </w:rPr>
        <w:t>Hướng Dẫn Cấu Hình Module RF Dòng AS-Xx (AS32, AS69,...)</w:t>
      </w:r>
    </w:p>
    <w:p w14:paraId="2EAD85D3" w14:textId="77777777" w:rsidR="00A22B8F" w:rsidRPr="00A22B8F" w:rsidRDefault="00A22B8F" w:rsidP="00A22B8F">
      <w:pPr>
        <w:spacing w:line="240" w:lineRule="auto"/>
        <w:textAlignment w:val="baseline"/>
        <w:rPr>
          <w:rFonts w:ascii="Roboto" w:eastAsia="Times New Roman" w:hAnsi="Roboto" w:cs="Times New Roman"/>
          <w:color w:val="000000"/>
          <w:spacing w:val="9"/>
          <w:sz w:val="20"/>
          <w:szCs w:val="20"/>
        </w:rPr>
      </w:pPr>
      <w:r w:rsidRPr="00A22B8F">
        <w:rPr>
          <w:rFonts w:ascii="inherit" w:eastAsia="Times New Roman" w:hAnsi="inherit" w:cs="Times New Roman"/>
          <w:color w:val="000000"/>
          <w:spacing w:val="9"/>
          <w:sz w:val="20"/>
          <w:szCs w:val="20"/>
          <w:bdr w:val="none" w:sz="0" w:space="0" w:color="auto" w:frame="1"/>
        </w:rPr>
        <w:t>18/October/2018</w:t>
      </w:r>
      <w:r w:rsidRPr="00A22B8F">
        <w:rPr>
          <w:rFonts w:ascii="Roboto" w:eastAsia="Times New Roman" w:hAnsi="Roboto" w:cs="Times New Roman"/>
          <w:color w:val="000000"/>
          <w:spacing w:val="9"/>
          <w:sz w:val="20"/>
          <w:szCs w:val="20"/>
        </w:rPr>
        <w:t> </w:t>
      </w:r>
      <w:r w:rsidRPr="00A22B8F">
        <w:rPr>
          <w:rFonts w:ascii="inherit" w:eastAsia="Times New Roman" w:hAnsi="inherit" w:cs="Times New Roman"/>
          <w:color w:val="000000"/>
          <w:spacing w:val="9"/>
          <w:sz w:val="20"/>
          <w:szCs w:val="20"/>
          <w:bdr w:val="none" w:sz="0" w:space="0" w:color="auto" w:frame="1"/>
        </w:rPr>
        <w:t> 0 Comment</w:t>
      </w:r>
      <w:r w:rsidRPr="00A22B8F">
        <w:rPr>
          <w:rFonts w:ascii="Roboto" w:eastAsia="Times New Roman" w:hAnsi="Roboto" w:cs="Times New Roman"/>
          <w:color w:val="000000"/>
          <w:spacing w:val="9"/>
          <w:sz w:val="20"/>
          <w:szCs w:val="20"/>
        </w:rPr>
        <w:t> </w:t>
      </w:r>
      <w:r w:rsidRPr="00A22B8F">
        <w:rPr>
          <w:rFonts w:ascii="inherit" w:eastAsia="Times New Roman" w:hAnsi="inherit" w:cs="Times New Roman"/>
          <w:color w:val="000000"/>
          <w:spacing w:val="9"/>
          <w:sz w:val="20"/>
          <w:szCs w:val="20"/>
          <w:bdr w:val="none" w:sz="0" w:space="0" w:color="auto" w:frame="1"/>
        </w:rPr>
        <w:t>Hỗ Trợ Kỹ Thuật</w:t>
      </w:r>
    </w:p>
    <w:p w14:paraId="51F3C957" w14:textId="77777777" w:rsidR="00A22B8F" w:rsidRPr="00A22B8F" w:rsidRDefault="00A22B8F" w:rsidP="00A22B8F">
      <w:pPr>
        <w:spacing w:after="0"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b/>
          <w:bCs/>
          <w:color w:val="000000"/>
          <w:spacing w:val="9"/>
          <w:sz w:val="30"/>
          <w:szCs w:val="30"/>
          <w:bdr w:val="none" w:sz="0" w:space="0" w:color="auto" w:frame="1"/>
        </w:rPr>
        <w:t>Hướng dẫn cấu hình Module RF dòng ASxx (AS32, AS69,...)</w:t>
      </w:r>
    </w:p>
    <w:p w14:paraId="107FF8B5" w14:textId="02DCEA04" w:rsidR="00A22B8F" w:rsidRPr="00A22B8F" w:rsidRDefault="00A22B8F" w:rsidP="00A22B8F">
      <w:pPr>
        <w:spacing w:after="0" w:line="360" w:lineRule="atLeast"/>
        <w:jc w:val="center"/>
        <w:textAlignment w:val="baseline"/>
        <w:rPr>
          <w:rFonts w:ascii="inherit" w:eastAsia="Times New Roman" w:hAnsi="inherit" w:cs="Times New Roman"/>
          <w:color w:val="000000"/>
          <w:spacing w:val="9"/>
          <w:sz w:val="20"/>
          <w:szCs w:val="20"/>
        </w:rPr>
      </w:pPr>
      <w:r w:rsidRPr="00A22B8F">
        <w:rPr>
          <w:rFonts w:ascii="Times New Roman" w:eastAsia="Times New Roman" w:hAnsi="Times New Roman" w:cs="Times New Roman"/>
          <w:noProof/>
          <w:color w:val="000000"/>
          <w:spacing w:val="9"/>
          <w:sz w:val="24"/>
          <w:szCs w:val="24"/>
          <w:bdr w:val="none" w:sz="0" w:space="0" w:color="auto" w:frame="1"/>
        </w:rPr>
        <w:drawing>
          <wp:inline distT="0" distB="0" distL="0" distR="0" wp14:anchorId="5C94AD18" wp14:editId="3BB3FC25">
            <wp:extent cx="5943600" cy="2489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14:paraId="1874F306"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b/>
          <w:bCs/>
          <w:color w:val="000000"/>
          <w:spacing w:val="9"/>
          <w:sz w:val="24"/>
          <w:szCs w:val="24"/>
          <w:bdr w:val="none" w:sz="0" w:space="0" w:color="auto" w:frame="1"/>
        </w:rPr>
        <w:t>1. Chuẩn bị</w:t>
      </w:r>
    </w:p>
    <w:p w14:paraId="599BFAA8" w14:textId="77777777" w:rsidR="00A22B8F" w:rsidRPr="00A22B8F" w:rsidRDefault="00A22B8F" w:rsidP="00A22B8F">
      <w:pPr>
        <w:spacing w:after="0" w:line="360" w:lineRule="atLeast"/>
        <w:ind w:left="720"/>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- 01 Module họ AS-xx (ở đây mình dùng AS32-TTL-100).</w:t>
      </w:r>
    </w:p>
    <w:p w14:paraId="4FEBD1D4" w14:textId="77777777" w:rsidR="00A22B8F" w:rsidRPr="00A22B8F" w:rsidRDefault="00A22B8F" w:rsidP="00A22B8F">
      <w:pPr>
        <w:spacing w:after="0" w:line="360" w:lineRule="atLeast"/>
        <w:ind w:left="720"/>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- 01 </w:t>
      </w:r>
      <w:hyperlink r:id="rId5" w:history="1">
        <w:r w:rsidRPr="00A22B8F">
          <w:rPr>
            <w:rFonts w:ascii="inherit" w:eastAsia="Times New Roman" w:hAnsi="inherit" w:cs="Times New Roman"/>
            <w:color w:val="C0392B"/>
            <w:spacing w:val="9"/>
            <w:sz w:val="24"/>
            <w:szCs w:val="24"/>
            <w:u w:val="single"/>
            <w:bdr w:val="none" w:sz="0" w:space="0" w:color="auto" w:frame="1"/>
            <w:shd w:val="clear" w:color="auto" w:fill="FFFFFF"/>
          </w:rPr>
          <w:t>Module chuyển đổi USB-to-TTL PL2303</w:t>
        </w:r>
      </w:hyperlink>
      <w:r w:rsidRPr="00A22B8F">
        <w:rPr>
          <w:rFonts w:ascii="inherit" w:eastAsia="Times New Roman" w:hAnsi="inherit" w:cs="Times New Roman"/>
          <w:color w:val="000000"/>
          <w:spacing w:val="9"/>
          <w:sz w:val="24"/>
          <w:szCs w:val="24"/>
          <w:bdr w:val="none" w:sz="0" w:space="0" w:color="auto" w:frame="1"/>
        </w:rPr>
        <w:t> hoặc </w:t>
      </w:r>
      <w:hyperlink r:id="rId6" w:history="1">
        <w:r w:rsidRPr="00A22B8F">
          <w:rPr>
            <w:rFonts w:ascii="inherit" w:eastAsia="Times New Roman" w:hAnsi="inherit" w:cs="Times New Roman"/>
            <w:color w:val="C0392B"/>
            <w:spacing w:val="9"/>
            <w:sz w:val="24"/>
            <w:szCs w:val="24"/>
            <w:u w:val="single"/>
            <w:bdr w:val="none" w:sz="0" w:space="0" w:color="auto" w:frame="1"/>
          </w:rPr>
          <w:t>AS15-USB-T2</w:t>
        </w:r>
      </w:hyperlink>
    </w:p>
    <w:p w14:paraId="24DD80D8" w14:textId="77777777" w:rsidR="00A22B8F" w:rsidRPr="00A22B8F" w:rsidRDefault="00A22B8F" w:rsidP="00A22B8F">
      <w:pPr>
        <w:spacing w:after="0" w:line="360" w:lineRule="atLeast"/>
        <w:ind w:left="720"/>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 Phần mềm: </w:t>
      </w:r>
      <w:hyperlink r:id="rId7" w:history="1">
        <w:r w:rsidRPr="00A22B8F">
          <w:rPr>
            <w:rFonts w:ascii="inherit" w:eastAsia="Times New Roman" w:hAnsi="inherit" w:cs="Times New Roman"/>
            <w:color w:val="C0392B"/>
            <w:spacing w:val="9"/>
            <w:sz w:val="24"/>
            <w:szCs w:val="24"/>
            <w:u w:val="single"/>
            <w:bdr w:val="none" w:sz="0" w:space="0" w:color="auto" w:frame="1"/>
          </w:rPr>
          <w:t>AS5X6X_V2.6</w:t>
        </w:r>
      </w:hyperlink>
    </w:p>
    <w:p w14:paraId="60A4953D"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b/>
          <w:bCs/>
          <w:color w:val="000000"/>
          <w:spacing w:val="9"/>
          <w:sz w:val="24"/>
          <w:szCs w:val="24"/>
          <w:bdr w:val="none" w:sz="0" w:space="0" w:color="auto" w:frame="1"/>
        </w:rPr>
        <w:t>2. Kết nối</w:t>
      </w:r>
    </w:p>
    <w:p w14:paraId="24FE3CE6" w14:textId="77777777" w:rsidR="00A22B8F" w:rsidRPr="00A22B8F" w:rsidRDefault="00A22B8F" w:rsidP="00A22B8F">
      <w:pPr>
        <w:spacing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 Nếu sử dụng Module chuyển đổi USB-to-TTL PL2303, bạn kết nối theo sơ đồ:</w:t>
      </w:r>
    </w:p>
    <w:tbl>
      <w:tblPr>
        <w:tblW w:w="0" w:type="auto"/>
        <w:tblInd w:w="1668"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3118"/>
        <w:gridCol w:w="3827"/>
      </w:tblGrid>
      <w:tr w:rsidR="00A22B8F" w:rsidRPr="00A22B8F" w14:paraId="484CD781" w14:textId="77777777" w:rsidTr="00A22B8F">
        <w:tc>
          <w:tcPr>
            <w:tcW w:w="3118"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48730112"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b/>
                <w:bCs/>
                <w:color w:val="000000"/>
                <w:spacing w:val="9"/>
                <w:sz w:val="24"/>
                <w:szCs w:val="24"/>
                <w:bdr w:val="none" w:sz="0" w:space="0" w:color="auto" w:frame="1"/>
              </w:rPr>
              <w:t>Module AS32-TTL-100</w:t>
            </w:r>
          </w:p>
        </w:tc>
        <w:tc>
          <w:tcPr>
            <w:tcW w:w="3827" w:type="dxa"/>
            <w:tcBorders>
              <w:top w:val="single" w:sz="8" w:space="0" w:color="auto"/>
              <w:left w:val="nil"/>
              <w:bottom w:val="single" w:sz="8" w:space="0" w:color="auto"/>
              <w:right w:val="single" w:sz="8" w:space="0" w:color="auto"/>
            </w:tcBorders>
            <w:shd w:val="clear" w:color="auto" w:fill="FFFFFF"/>
            <w:vAlign w:val="center"/>
            <w:hideMark/>
          </w:tcPr>
          <w:p w14:paraId="7EFCEE3F"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b/>
                <w:bCs/>
                <w:color w:val="000000"/>
                <w:spacing w:val="9"/>
                <w:sz w:val="24"/>
                <w:szCs w:val="24"/>
                <w:bdr w:val="none" w:sz="0" w:space="0" w:color="auto" w:frame="1"/>
              </w:rPr>
              <w:t>Module USB To TTL PL2303</w:t>
            </w:r>
          </w:p>
        </w:tc>
      </w:tr>
      <w:tr w:rsidR="00A22B8F" w:rsidRPr="00A22B8F" w14:paraId="2071F6C4"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46F44A00"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MD0</w:t>
            </w:r>
          </w:p>
        </w:tc>
        <w:tc>
          <w:tcPr>
            <w:tcW w:w="3827" w:type="dxa"/>
            <w:tcBorders>
              <w:top w:val="nil"/>
              <w:left w:val="nil"/>
              <w:bottom w:val="single" w:sz="8" w:space="0" w:color="auto"/>
              <w:right w:val="single" w:sz="8" w:space="0" w:color="auto"/>
            </w:tcBorders>
            <w:shd w:val="clear" w:color="auto" w:fill="FFFFFF"/>
            <w:vAlign w:val="center"/>
            <w:hideMark/>
          </w:tcPr>
          <w:p w14:paraId="24C7CF8C"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Trở treo 10K</w:t>
            </w:r>
          </w:p>
        </w:tc>
      </w:tr>
      <w:tr w:rsidR="00A22B8F" w:rsidRPr="00A22B8F" w14:paraId="61956C45"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4F148CED"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MD1</w:t>
            </w:r>
          </w:p>
        </w:tc>
        <w:tc>
          <w:tcPr>
            <w:tcW w:w="3827" w:type="dxa"/>
            <w:tcBorders>
              <w:top w:val="nil"/>
              <w:left w:val="nil"/>
              <w:bottom w:val="single" w:sz="8" w:space="0" w:color="auto"/>
              <w:right w:val="single" w:sz="8" w:space="0" w:color="auto"/>
            </w:tcBorders>
            <w:shd w:val="clear" w:color="auto" w:fill="FFFFFF"/>
            <w:vAlign w:val="center"/>
            <w:hideMark/>
          </w:tcPr>
          <w:p w14:paraId="626F4420"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Trở treo 10K</w:t>
            </w:r>
          </w:p>
        </w:tc>
      </w:tr>
      <w:tr w:rsidR="00A22B8F" w:rsidRPr="00A22B8F" w14:paraId="78E495D1"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3C677B71"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RXD</w:t>
            </w:r>
          </w:p>
        </w:tc>
        <w:tc>
          <w:tcPr>
            <w:tcW w:w="3827" w:type="dxa"/>
            <w:tcBorders>
              <w:top w:val="nil"/>
              <w:left w:val="nil"/>
              <w:bottom w:val="single" w:sz="8" w:space="0" w:color="auto"/>
              <w:right w:val="single" w:sz="8" w:space="0" w:color="auto"/>
            </w:tcBorders>
            <w:shd w:val="clear" w:color="auto" w:fill="FFFFFF"/>
            <w:vAlign w:val="center"/>
            <w:hideMark/>
          </w:tcPr>
          <w:p w14:paraId="68F778DD"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TXD</w:t>
            </w:r>
          </w:p>
        </w:tc>
      </w:tr>
      <w:tr w:rsidR="00A22B8F" w:rsidRPr="00A22B8F" w14:paraId="084A9B75"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74546377"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TXD</w:t>
            </w:r>
          </w:p>
        </w:tc>
        <w:tc>
          <w:tcPr>
            <w:tcW w:w="3827" w:type="dxa"/>
            <w:tcBorders>
              <w:top w:val="nil"/>
              <w:left w:val="nil"/>
              <w:bottom w:val="single" w:sz="8" w:space="0" w:color="auto"/>
              <w:right w:val="single" w:sz="8" w:space="0" w:color="auto"/>
            </w:tcBorders>
            <w:shd w:val="clear" w:color="auto" w:fill="FFFFFF"/>
            <w:vAlign w:val="center"/>
            <w:hideMark/>
          </w:tcPr>
          <w:p w14:paraId="6478C5D6"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RXD</w:t>
            </w:r>
          </w:p>
        </w:tc>
      </w:tr>
      <w:tr w:rsidR="00A22B8F" w:rsidRPr="00A22B8F" w14:paraId="2A96260D"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313A7C85"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AUX</w:t>
            </w:r>
          </w:p>
        </w:tc>
        <w:tc>
          <w:tcPr>
            <w:tcW w:w="3827" w:type="dxa"/>
            <w:tcBorders>
              <w:top w:val="nil"/>
              <w:left w:val="nil"/>
              <w:bottom w:val="single" w:sz="8" w:space="0" w:color="auto"/>
              <w:right w:val="single" w:sz="8" w:space="0" w:color="auto"/>
            </w:tcBorders>
            <w:shd w:val="clear" w:color="auto" w:fill="FFFFFF"/>
            <w:vAlign w:val="center"/>
            <w:hideMark/>
          </w:tcPr>
          <w:p w14:paraId="2BC7C9D1"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sz w:val="20"/>
                <w:szCs w:val="20"/>
              </w:rPr>
              <w:t> </w:t>
            </w:r>
          </w:p>
        </w:tc>
      </w:tr>
      <w:tr w:rsidR="00A22B8F" w:rsidRPr="00A22B8F" w14:paraId="0B208270"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5D3E935E"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VCC</w:t>
            </w:r>
          </w:p>
        </w:tc>
        <w:tc>
          <w:tcPr>
            <w:tcW w:w="3827" w:type="dxa"/>
            <w:tcBorders>
              <w:top w:val="nil"/>
              <w:left w:val="nil"/>
              <w:bottom w:val="single" w:sz="8" w:space="0" w:color="auto"/>
              <w:right w:val="single" w:sz="8" w:space="0" w:color="auto"/>
            </w:tcBorders>
            <w:shd w:val="clear" w:color="auto" w:fill="FFFFFF"/>
            <w:vAlign w:val="center"/>
            <w:hideMark/>
          </w:tcPr>
          <w:p w14:paraId="44A86466"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VCC</w:t>
            </w:r>
          </w:p>
        </w:tc>
      </w:tr>
      <w:tr w:rsidR="00A22B8F" w:rsidRPr="00A22B8F" w14:paraId="2159B560" w14:textId="77777777" w:rsidTr="00A22B8F">
        <w:tc>
          <w:tcPr>
            <w:tcW w:w="3118" w:type="dxa"/>
            <w:tcBorders>
              <w:top w:val="nil"/>
              <w:left w:val="single" w:sz="8" w:space="0" w:color="auto"/>
              <w:bottom w:val="single" w:sz="8" w:space="0" w:color="auto"/>
              <w:right w:val="single" w:sz="8" w:space="0" w:color="auto"/>
            </w:tcBorders>
            <w:shd w:val="clear" w:color="auto" w:fill="FFFFFF"/>
            <w:vAlign w:val="center"/>
            <w:hideMark/>
          </w:tcPr>
          <w:p w14:paraId="7938ACF2"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GND</w:t>
            </w:r>
          </w:p>
        </w:tc>
        <w:tc>
          <w:tcPr>
            <w:tcW w:w="3827" w:type="dxa"/>
            <w:tcBorders>
              <w:top w:val="nil"/>
              <w:left w:val="nil"/>
              <w:bottom w:val="single" w:sz="8" w:space="0" w:color="auto"/>
              <w:right w:val="single" w:sz="8" w:space="0" w:color="auto"/>
            </w:tcBorders>
            <w:shd w:val="clear" w:color="auto" w:fill="FFFFFF"/>
            <w:vAlign w:val="center"/>
            <w:hideMark/>
          </w:tcPr>
          <w:p w14:paraId="0E4FAAD7"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GND</w:t>
            </w:r>
          </w:p>
        </w:tc>
      </w:tr>
    </w:tbl>
    <w:p w14:paraId="098FF15B" w14:textId="77777777" w:rsidR="00A22B8F" w:rsidRPr="00A22B8F" w:rsidRDefault="00A22B8F" w:rsidP="00A22B8F">
      <w:pPr>
        <w:spacing w:line="360" w:lineRule="atLeast"/>
        <w:jc w:val="both"/>
        <w:textAlignment w:val="baseline"/>
        <w:rPr>
          <w:rFonts w:ascii="inherit" w:eastAsia="Times New Roman" w:hAnsi="inherit" w:cs="Times New Roman"/>
          <w:color w:val="000000"/>
          <w:spacing w:val="9"/>
          <w:sz w:val="20"/>
          <w:szCs w:val="20"/>
        </w:rPr>
      </w:pPr>
      <w:r w:rsidRPr="00A22B8F">
        <w:rPr>
          <w:rFonts w:ascii="Times New Roman" w:eastAsia="Times New Roman" w:hAnsi="Times New Roman" w:cs="Times New Roman"/>
          <w:color w:val="000000"/>
          <w:spacing w:val="9"/>
          <w:sz w:val="24"/>
          <w:szCs w:val="24"/>
          <w:bdr w:val="none" w:sz="0" w:space="0" w:color="auto" w:frame="1"/>
        </w:rPr>
        <w:t>- Nếu sử dụng Module AS15-USB-T2, bạn cắm Module AS32-TTL-100 lên Module AS15-USB-T2 theo sơ đồ:</w:t>
      </w:r>
    </w:p>
    <w:tbl>
      <w:tblPr>
        <w:tblW w:w="0" w:type="auto"/>
        <w:tblInd w:w="1668"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3120"/>
        <w:gridCol w:w="3117"/>
      </w:tblGrid>
      <w:tr w:rsidR="00A22B8F" w:rsidRPr="00A22B8F" w14:paraId="15D976B9" w14:textId="77777777" w:rsidTr="00A22B8F">
        <w:tc>
          <w:tcPr>
            <w:tcW w:w="3120"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722ADC7D"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b/>
                <w:bCs/>
                <w:color w:val="000000"/>
                <w:spacing w:val="9"/>
                <w:sz w:val="24"/>
                <w:szCs w:val="24"/>
                <w:bdr w:val="none" w:sz="0" w:space="0" w:color="auto" w:frame="1"/>
              </w:rPr>
              <w:t>Module AS32-TTL-100</w:t>
            </w:r>
          </w:p>
        </w:tc>
        <w:tc>
          <w:tcPr>
            <w:tcW w:w="3117" w:type="dxa"/>
            <w:tcBorders>
              <w:top w:val="single" w:sz="8" w:space="0" w:color="auto"/>
              <w:left w:val="nil"/>
              <w:bottom w:val="single" w:sz="8" w:space="0" w:color="auto"/>
              <w:right w:val="single" w:sz="8" w:space="0" w:color="auto"/>
            </w:tcBorders>
            <w:shd w:val="clear" w:color="auto" w:fill="FFFFFF"/>
            <w:vAlign w:val="center"/>
            <w:hideMark/>
          </w:tcPr>
          <w:p w14:paraId="71599C98"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b/>
                <w:bCs/>
                <w:color w:val="000000"/>
                <w:spacing w:val="9"/>
                <w:sz w:val="24"/>
                <w:szCs w:val="24"/>
                <w:bdr w:val="none" w:sz="0" w:space="0" w:color="auto" w:frame="1"/>
              </w:rPr>
              <w:t>Module AS15-USB-T2</w:t>
            </w:r>
          </w:p>
        </w:tc>
      </w:tr>
      <w:tr w:rsidR="00A22B8F" w:rsidRPr="00A22B8F" w14:paraId="57010F85"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52AC424A"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MD0</w:t>
            </w:r>
          </w:p>
        </w:tc>
        <w:tc>
          <w:tcPr>
            <w:tcW w:w="3117" w:type="dxa"/>
            <w:tcBorders>
              <w:top w:val="nil"/>
              <w:left w:val="nil"/>
              <w:bottom w:val="single" w:sz="8" w:space="0" w:color="auto"/>
              <w:right w:val="single" w:sz="8" w:space="0" w:color="auto"/>
            </w:tcBorders>
            <w:shd w:val="clear" w:color="auto" w:fill="FFFFFF"/>
            <w:vAlign w:val="center"/>
            <w:hideMark/>
          </w:tcPr>
          <w:p w14:paraId="3577FBBB"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MD0</w:t>
            </w:r>
          </w:p>
        </w:tc>
      </w:tr>
      <w:tr w:rsidR="00A22B8F" w:rsidRPr="00A22B8F" w14:paraId="72EA577E"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5EBD524F"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MD1</w:t>
            </w:r>
          </w:p>
        </w:tc>
        <w:tc>
          <w:tcPr>
            <w:tcW w:w="3117" w:type="dxa"/>
            <w:tcBorders>
              <w:top w:val="nil"/>
              <w:left w:val="nil"/>
              <w:bottom w:val="single" w:sz="8" w:space="0" w:color="auto"/>
              <w:right w:val="single" w:sz="8" w:space="0" w:color="auto"/>
            </w:tcBorders>
            <w:shd w:val="clear" w:color="auto" w:fill="FFFFFF"/>
            <w:vAlign w:val="center"/>
            <w:hideMark/>
          </w:tcPr>
          <w:p w14:paraId="200B773E"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MD1</w:t>
            </w:r>
          </w:p>
        </w:tc>
      </w:tr>
      <w:tr w:rsidR="00A22B8F" w:rsidRPr="00A22B8F" w14:paraId="4A9EBAFF"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232B720A"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lastRenderedPageBreak/>
              <w:t>RXD</w:t>
            </w:r>
          </w:p>
        </w:tc>
        <w:tc>
          <w:tcPr>
            <w:tcW w:w="3117" w:type="dxa"/>
            <w:tcBorders>
              <w:top w:val="nil"/>
              <w:left w:val="nil"/>
              <w:bottom w:val="single" w:sz="8" w:space="0" w:color="auto"/>
              <w:right w:val="single" w:sz="8" w:space="0" w:color="auto"/>
            </w:tcBorders>
            <w:shd w:val="clear" w:color="auto" w:fill="FFFFFF"/>
            <w:vAlign w:val="center"/>
            <w:hideMark/>
          </w:tcPr>
          <w:p w14:paraId="54C2A773"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TXD</w:t>
            </w:r>
          </w:p>
        </w:tc>
      </w:tr>
      <w:tr w:rsidR="00A22B8F" w:rsidRPr="00A22B8F" w14:paraId="04A0EF7C"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4678A8C5"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TXD</w:t>
            </w:r>
          </w:p>
        </w:tc>
        <w:tc>
          <w:tcPr>
            <w:tcW w:w="3117" w:type="dxa"/>
            <w:tcBorders>
              <w:top w:val="nil"/>
              <w:left w:val="nil"/>
              <w:bottom w:val="single" w:sz="8" w:space="0" w:color="auto"/>
              <w:right w:val="single" w:sz="8" w:space="0" w:color="auto"/>
            </w:tcBorders>
            <w:shd w:val="clear" w:color="auto" w:fill="FFFFFF"/>
            <w:vAlign w:val="center"/>
            <w:hideMark/>
          </w:tcPr>
          <w:p w14:paraId="1DEF6922"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RXD</w:t>
            </w:r>
          </w:p>
        </w:tc>
      </w:tr>
      <w:tr w:rsidR="00A22B8F" w:rsidRPr="00A22B8F" w14:paraId="5CD5EC17"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2D100904"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AUX</w:t>
            </w:r>
          </w:p>
        </w:tc>
        <w:tc>
          <w:tcPr>
            <w:tcW w:w="3117" w:type="dxa"/>
            <w:tcBorders>
              <w:top w:val="nil"/>
              <w:left w:val="nil"/>
              <w:bottom w:val="single" w:sz="8" w:space="0" w:color="auto"/>
              <w:right w:val="single" w:sz="8" w:space="0" w:color="auto"/>
            </w:tcBorders>
            <w:shd w:val="clear" w:color="auto" w:fill="FFFFFF"/>
            <w:vAlign w:val="center"/>
            <w:hideMark/>
          </w:tcPr>
          <w:p w14:paraId="5B36B54B"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AUX</w:t>
            </w:r>
          </w:p>
        </w:tc>
      </w:tr>
      <w:tr w:rsidR="00A22B8F" w:rsidRPr="00A22B8F" w14:paraId="49E54A2B"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15CF1323"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VCC</w:t>
            </w:r>
          </w:p>
        </w:tc>
        <w:tc>
          <w:tcPr>
            <w:tcW w:w="3117" w:type="dxa"/>
            <w:tcBorders>
              <w:top w:val="nil"/>
              <w:left w:val="nil"/>
              <w:bottom w:val="single" w:sz="8" w:space="0" w:color="auto"/>
              <w:right w:val="single" w:sz="8" w:space="0" w:color="auto"/>
            </w:tcBorders>
            <w:shd w:val="clear" w:color="auto" w:fill="FFFFFF"/>
            <w:vAlign w:val="center"/>
            <w:hideMark/>
          </w:tcPr>
          <w:p w14:paraId="441DE4F4"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VCC</w:t>
            </w:r>
          </w:p>
        </w:tc>
      </w:tr>
      <w:tr w:rsidR="00A22B8F" w:rsidRPr="00A22B8F" w14:paraId="26596BB6" w14:textId="77777777" w:rsidTr="00A22B8F">
        <w:tc>
          <w:tcPr>
            <w:tcW w:w="3120" w:type="dxa"/>
            <w:tcBorders>
              <w:top w:val="nil"/>
              <w:left w:val="single" w:sz="8" w:space="0" w:color="auto"/>
              <w:bottom w:val="single" w:sz="8" w:space="0" w:color="auto"/>
              <w:right w:val="single" w:sz="8" w:space="0" w:color="auto"/>
            </w:tcBorders>
            <w:shd w:val="clear" w:color="auto" w:fill="FFFFFF"/>
            <w:vAlign w:val="center"/>
            <w:hideMark/>
          </w:tcPr>
          <w:p w14:paraId="7C5B322D"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GND</w:t>
            </w:r>
          </w:p>
        </w:tc>
        <w:tc>
          <w:tcPr>
            <w:tcW w:w="3117" w:type="dxa"/>
            <w:tcBorders>
              <w:top w:val="nil"/>
              <w:left w:val="nil"/>
              <w:bottom w:val="single" w:sz="8" w:space="0" w:color="auto"/>
              <w:right w:val="single" w:sz="8" w:space="0" w:color="auto"/>
            </w:tcBorders>
            <w:shd w:val="clear" w:color="auto" w:fill="FFFFFF"/>
            <w:vAlign w:val="center"/>
            <w:hideMark/>
          </w:tcPr>
          <w:p w14:paraId="51A0F164" w14:textId="77777777" w:rsidR="00A22B8F" w:rsidRPr="00A22B8F" w:rsidRDefault="00A22B8F" w:rsidP="00A22B8F">
            <w:pPr>
              <w:spacing w:after="0" w:line="360" w:lineRule="atLeast"/>
              <w:jc w:val="center"/>
              <w:textAlignment w:val="baseline"/>
              <w:rPr>
                <w:rFonts w:ascii="inherit" w:eastAsia="Times New Roman" w:hAnsi="inherit" w:cs="Times New Roman"/>
                <w:sz w:val="20"/>
                <w:szCs w:val="20"/>
              </w:rPr>
            </w:pPr>
            <w:r w:rsidRPr="00A22B8F">
              <w:rPr>
                <w:rFonts w:ascii="inherit" w:eastAsia="Times New Roman" w:hAnsi="inherit" w:cs="Times New Roman"/>
                <w:color w:val="000000"/>
                <w:spacing w:val="9"/>
                <w:sz w:val="24"/>
                <w:szCs w:val="24"/>
                <w:bdr w:val="none" w:sz="0" w:space="0" w:color="auto" w:frame="1"/>
              </w:rPr>
              <w:t>GND</w:t>
            </w:r>
          </w:p>
        </w:tc>
      </w:tr>
    </w:tbl>
    <w:p w14:paraId="4F85EB8D" w14:textId="49B3D6C6" w:rsidR="00A22B8F" w:rsidRPr="00A22B8F" w:rsidRDefault="00A22B8F" w:rsidP="00A22B8F">
      <w:pPr>
        <w:spacing w:after="135"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noProof/>
          <w:color w:val="000000"/>
          <w:spacing w:val="9"/>
          <w:sz w:val="20"/>
          <w:szCs w:val="20"/>
        </w:rPr>
        <w:drawing>
          <wp:inline distT="0" distB="0" distL="0" distR="0" wp14:anchorId="4EC15CA5" wp14:editId="449CAD5E">
            <wp:extent cx="5943600" cy="2334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FAA502B" w14:textId="77777777" w:rsidR="00A22B8F" w:rsidRPr="00A22B8F" w:rsidRDefault="00A22B8F" w:rsidP="00A22B8F">
      <w:pPr>
        <w:spacing w:after="0"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Sau đó trên mạch AS15-USB-T2 rút chốt cắm chân MD0 và MD1 và chỉ cắm chốt SET. Chốt nguồn chọn 5V.</w:t>
      </w:r>
    </w:p>
    <w:p w14:paraId="23D27A8F"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b/>
          <w:bCs/>
          <w:color w:val="000000"/>
          <w:spacing w:val="9"/>
          <w:sz w:val="24"/>
          <w:szCs w:val="24"/>
          <w:bdr w:val="none" w:sz="0" w:space="0" w:color="auto" w:frame="1"/>
        </w:rPr>
        <w:t>3. Tiến hành cấu hình</w:t>
      </w:r>
    </w:p>
    <w:p w14:paraId="5CB479DE" w14:textId="77777777" w:rsidR="00A22B8F" w:rsidRPr="00A22B8F" w:rsidRDefault="00A22B8F" w:rsidP="00A22B8F">
      <w:pPr>
        <w:spacing w:after="0"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shd w:val="clear" w:color="auto" w:fill="FFFFFF"/>
        </w:rPr>
        <w:t>Để biết module đang kết nối với cổng COM nào thì ta bấm chuột phải vào </w:t>
      </w:r>
      <w:r w:rsidRPr="00A22B8F">
        <w:rPr>
          <w:rFonts w:ascii="inherit" w:eastAsia="Times New Roman" w:hAnsi="inherit" w:cs="Times New Roman"/>
          <w:b/>
          <w:bCs/>
          <w:color w:val="000000"/>
          <w:spacing w:val="9"/>
          <w:sz w:val="24"/>
          <w:szCs w:val="24"/>
          <w:bdr w:val="none" w:sz="0" w:space="0" w:color="auto" w:frame="1"/>
        </w:rPr>
        <w:t>My Computer &gt; Manage &gt; Device Manager &gt; Ports (COM &amp; LPT)</w:t>
      </w:r>
      <w:r w:rsidRPr="00A22B8F">
        <w:rPr>
          <w:rFonts w:ascii="inherit" w:eastAsia="Times New Roman" w:hAnsi="inherit" w:cs="Times New Roman"/>
          <w:color w:val="000000"/>
          <w:spacing w:val="9"/>
          <w:sz w:val="24"/>
          <w:szCs w:val="24"/>
          <w:bdr w:val="none" w:sz="0" w:space="0" w:color="auto" w:frame="1"/>
        </w:rPr>
        <w:t>. Cổng COM bạn sẽ tìm được cổng COM bạn đang sử dụng kết nối module.</w:t>
      </w:r>
    </w:p>
    <w:p w14:paraId="12B42327" w14:textId="040A1DC0" w:rsidR="00A22B8F" w:rsidRPr="00A22B8F" w:rsidRDefault="00A22B8F" w:rsidP="00A22B8F">
      <w:pPr>
        <w:spacing w:after="135"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noProof/>
          <w:color w:val="000000"/>
          <w:spacing w:val="9"/>
          <w:sz w:val="20"/>
          <w:szCs w:val="20"/>
        </w:rPr>
        <w:lastRenderedPageBreak/>
        <w:drawing>
          <wp:inline distT="0" distB="0" distL="0" distR="0" wp14:anchorId="6B0BF823" wp14:editId="7858DC58">
            <wp:extent cx="5943600" cy="4109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9720"/>
                    </a:xfrm>
                    <a:prstGeom prst="rect">
                      <a:avLst/>
                    </a:prstGeom>
                    <a:noFill/>
                    <a:ln>
                      <a:noFill/>
                    </a:ln>
                  </pic:spPr>
                </pic:pic>
              </a:graphicData>
            </a:graphic>
          </wp:inline>
        </w:drawing>
      </w:r>
    </w:p>
    <w:p w14:paraId="23B5390E" w14:textId="77777777" w:rsidR="00A22B8F" w:rsidRPr="00A22B8F" w:rsidRDefault="00A22B8F" w:rsidP="00A22B8F">
      <w:pPr>
        <w:spacing w:after="0"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Ở đây mình dùng là COM6.</w:t>
      </w:r>
    </w:p>
    <w:p w14:paraId="7A5A962A"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Mở phần mềm AS5X6X_V2.6 và làm theo hướng dẫn.</w:t>
      </w:r>
    </w:p>
    <w:p w14:paraId="003FBF6D" w14:textId="680AF870" w:rsidR="00A22B8F" w:rsidRPr="00A22B8F" w:rsidRDefault="00A22B8F" w:rsidP="00A22B8F">
      <w:pPr>
        <w:spacing w:after="135"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noProof/>
          <w:color w:val="000000"/>
          <w:spacing w:val="9"/>
          <w:sz w:val="20"/>
          <w:szCs w:val="20"/>
        </w:rPr>
        <w:lastRenderedPageBreak/>
        <w:drawing>
          <wp:inline distT="0" distB="0" distL="0" distR="0" wp14:anchorId="453B3A85" wp14:editId="550CD317">
            <wp:extent cx="5943600" cy="472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8845"/>
                    </a:xfrm>
                    <a:prstGeom prst="rect">
                      <a:avLst/>
                    </a:prstGeom>
                    <a:noFill/>
                    <a:ln>
                      <a:noFill/>
                    </a:ln>
                  </pic:spPr>
                </pic:pic>
              </a:graphicData>
            </a:graphic>
          </wp:inline>
        </w:drawing>
      </w:r>
    </w:p>
    <w:p w14:paraId="289F56F2"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(1) Chọn cổng COM.</w:t>
      </w:r>
    </w:p>
    <w:p w14:paraId="03D74B0D"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(2) Kết nối cổng COM.</w:t>
      </w:r>
    </w:p>
    <w:p w14:paraId="7566D802"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(3) GetData: Lấy dữ liệu module.</w:t>
      </w:r>
    </w:p>
    <w:p w14:paraId="0579BDF7"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(4) Đưa module về cấu hình mặc định của nhà sản xuất.</w:t>
      </w:r>
    </w:p>
    <w:p w14:paraId="2A795C50"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(5) SetData: Ghi cấu hình cho module.</w:t>
      </w:r>
    </w:p>
    <w:p w14:paraId="0CD729A7"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(6) Tốc độ truyền (BaudRate).</w:t>
      </w:r>
    </w:p>
    <w:p w14:paraId="3565B52C"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(7) Parity.</w:t>
      </w:r>
    </w:p>
    <w:p w14:paraId="19E43A18"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(8) RF Rate.</w:t>
      </w:r>
    </w:p>
    <w:p w14:paraId="63956DC7"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(9) Tốc độ truyền trong không khí.</w:t>
      </w:r>
    </w:p>
    <w:p w14:paraId="76A15AEF"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(10) Địa chỉ module.</w:t>
      </w:r>
    </w:p>
    <w:p w14:paraId="272A7564"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(11) Kênh truyền: Tần số tương ứng = 410 + (Channel*1) MHz (Có 32 kênh).</w:t>
      </w:r>
    </w:p>
    <w:p w14:paraId="22E64CD4" w14:textId="77777777" w:rsidR="00A22B8F" w:rsidRPr="00A22B8F" w:rsidRDefault="00A22B8F" w:rsidP="00A22B8F">
      <w:pPr>
        <w:spacing w:after="0" w:line="360" w:lineRule="atLeast"/>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(12) Công suất truyền.</w:t>
      </w:r>
    </w:p>
    <w:p w14:paraId="781E3023" w14:textId="77777777" w:rsidR="00A22B8F" w:rsidRPr="00A22B8F" w:rsidRDefault="00A22B8F" w:rsidP="00A22B8F">
      <w:pPr>
        <w:spacing w:after="0"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Đầu tiên bạn chọn cổng COM, sau đó bấm </w:t>
      </w:r>
      <w:r w:rsidRPr="00A22B8F">
        <w:rPr>
          <w:rFonts w:ascii="inherit" w:eastAsia="Times New Roman" w:hAnsi="inherit" w:cs="Times New Roman"/>
          <w:b/>
          <w:bCs/>
          <w:color w:val="000000"/>
          <w:spacing w:val="9"/>
          <w:sz w:val="24"/>
          <w:szCs w:val="24"/>
          <w:bdr w:val="none" w:sz="0" w:space="0" w:color="auto" w:frame="1"/>
        </w:rPr>
        <w:t>“Kết nối (2)”</w:t>
      </w:r>
      <w:r w:rsidRPr="00A22B8F">
        <w:rPr>
          <w:rFonts w:ascii="inherit" w:eastAsia="Times New Roman" w:hAnsi="inherit" w:cs="Times New Roman"/>
          <w:color w:val="000000"/>
          <w:spacing w:val="9"/>
          <w:sz w:val="24"/>
          <w:szCs w:val="24"/>
          <w:bdr w:val="none" w:sz="0" w:space="0" w:color="auto" w:frame="1"/>
        </w:rPr>
        <w:t> &gt;&gt; </w:t>
      </w:r>
      <w:r w:rsidRPr="00A22B8F">
        <w:rPr>
          <w:rFonts w:ascii="inherit" w:eastAsia="Times New Roman" w:hAnsi="inherit" w:cs="Times New Roman"/>
          <w:b/>
          <w:bCs/>
          <w:color w:val="000000"/>
          <w:spacing w:val="9"/>
          <w:sz w:val="24"/>
          <w:szCs w:val="24"/>
          <w:bdr w:val="none" w:sz="0" w:space="0" w:color="auto" w:frame="1"/>
        </w:rPr>
        <w:t>“GetData (3)”</w:t>
      </w:r>
      <w:r w:rsidRPr="00A22B8F">
        <w:rPr>
          <w:rFonts w:ascii="inherit" w:eastAsia="Times New Roman" w:hAnsi="inherit" w:cs="Times New Roman"/>
          <w:color w:val="000000"/>
          <w:spacing w:val="9"/>
          <w:sz w:val="24"/>
          <w:szCs w:val="24"/>
          <w:bdr w:val="none" w:sz="0" w:space="0" w:color="auto" w:frame="1"/>
        </w:rPr>
        <w:t>. Giao diện phần mềm sẽ hiện ra các lựa chọn.</w:t>
      </w:r>
    </w:p>
    <w:p w14:paraId="3929A7BA" w14:textId="77777777" w:rsidR="00A22B8F" w:rsidRPr="00A22B8F" w:rsidRDefault="00A22B8F" w:rsidP="00A22B8F">
      <w:pPr>
        <w:spacing w:after="0"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lastRenderedPageBreak/>
        <w:t>Tiếp theo bạn cài đặt các thông số cho module AS32-TTL-100 và bấm </w:t>
      </w:r>
      <w:r w:rsidRPr="00A22B8F">
        <w:rPr>
          <w:rFonts w:ascii="inherit" w:eastAsia="Times New Roman" w:hAnsi="inherit" w:cs="Times New Roman"/>
          <w:b/>
          <w:bCs/>
          <w:color w:val="000000"/>
          <w:spacing w:val="9"/>
          <w:sz w:val="24"/>
          <w:szCs w:val="24"/>
          <w:bdr w:val="none" w:sz="0" w:space="0" w:color="auto" w:frame="1"/>
        </w:rPr>
        <w:t>“SetData (5)”</w:t>
      </w:r>
      <w:r w:rsidRPr="00A22B8F">
        <w:rPr>
          <w:rFonts w:ascii="inherit" w:eastAsia="Times New Roman" w:hAnsi="inherit" w:cs="Times New Roman"/>
          <w:color w:val="000000"/>
          <w:spacing w:val="9"/>
          <w:sz w:val="24"/>
          <w:szCs w:val="24"/>
          <w:bdr w:val="none" w:sz="0" w:space="0" w:color="auto" w:frame="1"/>
        </w:rPr>
        <w:t> để lưu lại cấu hình cài đặt.</w:t>
      </w:r>
    </w:p>
    <w:p w14:paraId="0E144B89" w14:textId="77777777" w:rsidR="00A22B8F" w:rsidRPr="00A22B8F" w:rsidRDefault="00A22B8F" w:rsidP="00A22B8F">
      <w:pPr>
        <w:spacing w:after="0" w:line="360" w:lineRule="atLeast"/>
        <w:jc w:val="both"/>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Sau đó chọn “Ngắt kết nối (2)” và sử dụng module sau khi đã cấu hình.</w:t>
      </w:r>
    </w:p>
    <w:p w14:paraId="3BA28CC1" w14:textId="77777777" w:rsidR="00A22B8F" w:rsidRPr="00A22B8F" w:rsidRDefault="00A22B8F" w:rsidP="00A22B8F">
      <w:pPr>
        <w:spacing w:after="0"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color w:val="000000"/>
          <w:spacing w:val="9"/>
          <w:sz w:val="24"/>
          <w:szCs w:val="24"/>
          <w:bdr w:val="none" w:sz="0" w:space="0" w:color="auto" w:frame="1"/>
        </w:rPr>
        <w:t>--------------------------------------------------</w:t>
      </w:r>
    </w:p>
    <w:p w14:paraId="65FE949D" w14:textId="77777777" w:rsidR="00A22B8F" w:rsidRPr="00A22B8F" w:rsidRDefault="00A22B8F" w:rsidP="00A22B8F">
      <w:pPr>
        <w:spacing w:line="360" w:lineRule="atLeast"/>
        <w:jc w:val="center"/>
        <w:textAlignment w:val="baseline"/>
        <w:rPr>
          <w:rFonts w:ascii="inherit" w:eastAsia="Times New Roman" w:hAnsi="inherit" w:cs="Times New Roman"/>
          <w:color w:val="000000"/>
          <w:spacing w:val="9"/>
          <w:sz w:val="20"/>
          <w:szCs w:val="20"/>
        </w:rPr>
      </w:pPr>
      <w:r w:rsidRPr="00A22B8F">
        <w:rPr>
          <w:rFonts w:ascii="inherit" w:eastAsia="Times New Roman" w:hAnsi="inherit" w:cs="Times New Roman"/>
          <w:b/>
          <w:bCs/>
          <w:color w:val="000000"/>
          <w:spacing w:val="9"/>
          <w:sz w:val="30"/>
          <w:szCs w:val="30"/>
          <w:bdr w:val="none" w:sz="0" w:space="0" w:color="auto" w:frame="1"/>
        </w:rPr>
        <w:t>Chúc các bạn thành công!</w:t>
      </w:r>
    </w:p>
    <w:p w14:paraId="7895E97A" w14:textId="77777777" w:rsidR="00A22B8F" w:rsidRDefault="00A22B8F">
      <w:pPr>
        <w:rPr>
          <w:rFonts w:ascii="Roboto" w:eastAsia="Times New Roman" w:hAnsi="Roboto" w:cs="Times New Roman"/>
          <w:color w:val="000000"/>
          <w:kern w:val="36"/>
          <w:sz w:val="27"/>
          <w:szCs w:val="27"/>
        </w:rPr>
      </w:pPr>
      <w:r>
        <w:rPr>
          <w:rFonts w:ascii="Roboto" w:eastAsia="Times New Roman" w:hAnsi="Roboto" w:cs="Times New Roman"/>
          <w:color w:val="000000"/>
          <w:kern w:val="36"/>
          <w:sz w:val="27"/>
          <w:szCs w:val="27"/>
        </w:rPr>
        <w:br w:type="page"/>
      </w:r>
    </w:p>
    <w:p w14:paraId="0DAB43F1" w14:textId="4E8FAABD" w:rsidR="008E169C" w:rsidRPr="008E169C" w:rsidRDefault="008E169C" w:rsidP="008E169C">
      <w:pPr>
        <w:spacing w:after="150" w:line="300" w:lineRule="atLeast"/>
        <w:textAlignment w:val="baseline"/>
        <w:outlineLvl w:val="0"/>
        <w:rPr>
          <w:rFonts w:ascii="Roboto" w:eastAsia="Times New Roman" w:hAnsi="Roboto" w:cs="Times New Roman"/>
          <w:color w:val="000000"/>
          <w:kern w:val="36"/>
          <w:sz w:val="27"/>
          <w:szCs w:val="27"/>
        </w:rPr>
      </w:pPr>
      <w:r w:rsidRPr="008E169C">
        <w:rPr>
          <w:rFonts w:ascii="Roboto" w:eastAsia="Times New Roman" w:hAnsi="Roboto" w:cs="Times New Roman"/>
          <w:color w:val="000000"/>
          <w:kern w:val="36"/>
          <w:sz w:val="27"/>
          <w:szCs w:val="27"/>
        </w:rPr>
        <w:lastRenderedPageBreak/>
        <w:t>Hướng Dẫn Test Hoạt Động Module AS32-TTL-100</w:t>
      </w:r>
    </w:p>
    <w:p w14:paraId="7E5A2F4B" w14:textId="77777777" w:rsidR="008E169C" w:rsidRPr="008E169C" w:rsidRDefault="008E169C" w:rsidP="008E169C">
      <w:pPr>
        <w:spacing w:line="240" w:lineRule="auto"/>
        <w:textAlignment w:val="baseline"/>
        <w:rPr>
          <w:rFonts w:ascii="Roboto" w:eastAsia="Times New Roman" w:hAnsi="Roboto" w:cs="Times New Roman"/>
          <w:color w:val="000000"/>
          <w:spacing w:val="9"/>
          <w:sz w:val="20"/>
          <w:szCs w:val="20"/>
        </w:rPr>
      </w:pPr>
      <w:r w:rsidRPr="008E169C">
        <w:rPr>
          <w:rFonts w:ascii="inherit" w:eastAsia="Times New Roman" w:hAnsi="inherit" w:cs="Times New Roman"/>
          <w:color w:val="000000"/>
          <w:spacing w:val="9"/>
          <w:sz w:val="20"/>
          <w:szCs w:val="20"/>
          <w:bdr w:val="none" w:sz="0" w:space="0" w:color="auto" w:frame="1"/>
        </w:rPr>
        <w:t>04/May/2018</w:t>
      </w:r>
      <w:r w:rsidRPr="008E169C">
        <w:rPr>
          <w:rFonts w:ascii="Roboto" w:eastAsia="Times New Roman" w:hAnsi="Roboto" w:cs="Times New Roman"/>
          <w:color w:val="000000"/>
          <w:spacing w:val="9"/>
          <w:sz w:val="20"/>
          <w:szCs w:val="20"/>
        </w:rPr>
        <w:t> </w:t>
      </w:r>
      <w:r w:rsidRPr="008E169C">
        <w:rPr>
          <w:rFonts w:ascii="inherit" w:eastAsia="Times New Roman" w:hAnsi="inherit" w:cs="Times New Roman"/>
          <w:color w:val="000000"/>
          <w:spacing w:val="9"/>
          <w:sz w:val="20"/>
          <w:szCs w:val="20"/>
          <w:bdr w:val="none" w:sz="0" w:space="0" w:color="auto" w:frame="1"/>
        </w:rPr>
        <w:t> 0 Comment</w:t>
      </w:r>
      <w:r w:rsidRPr="008E169C">
        <w:rPr>
          <w:rFonts w:ascii="Roboto" w:eastAsia="Times New Roman" w:hAnsi="Roboto" w:cs="Times New Roman"/>
          <w:color w:val="000000"/>
          <w:spacing w:val="9"/>
          <w:sz w:val="20"/>
          <w:szCs w:val="20"/>
        </w:rPr>
        <w:t> </w:t>
      </w:r>
      <w:r w:rsidRPr="008E169C">
        <w:rPr>
          <w:rFonts w:ascii="inherit" w:eastAsia="Times New Roman" w:hAnsi="inherit" w:cs="Times New Roman"/>
          <w:color w:val="000000"/>
          <w:spacing w:val="9"/>
          <w:sz w:val="20"/>
          <w:szCs w:val="20"/>
          <w:bdr w:val="none" w:sz="0" w:space="0" w:color="auto" w:frame="1"/>
        </w:rPr>
        <w:t>Linh Kiện 888</w:t>
      </w:r>
    </w:p>
    <w:p w14:paraId="64D539AB" w14:textId="77777777" w:rsidR="008E169C" w:rsidRPr="008E169C" w:rsidRDefault="008E169C" w:rsidP="008E169C">
      <w:pPr>
        <w:spacing w:after="0" w:line="240" w:lineRule="auto"/>
        <w:jc w:val="center"/>
        <w:textAlignment w:val="baseline"/>
        <w:outlineLvl w:val="0"/>
        <w:rPr>
          <w:rFonts w:ascii="Roboto" w:eastAsia="Times New Roman" w:hAnsi="Roboto" w:cs="Times New Roman"/>
          <w:b/>
          <w:bCs/>
          <w:color w:val="000000"/>
          <w:spacing w:val="9"/>
          <w:kern w:val="36"/>
          <w:sz w:val="50"/>
          <w:szCs w:val="50"/>
        </w:rPr>
      </w:pPr>
      <w:r w:rsidRPr="008E169C">
        <w:rPr>
          <w:rFonts w:ascii="Times New Roman" w:eastAsia="Times New Roman" w:hAnsi="Times New Roman" w:cs="Times New Roman"/>
          <w:b/>
          <w:bCs/>
          <w:color w:val="000000"/>
          <w:spacing w:val="9"/>
          <w:kern w:val="36"/>
          <w:sz w:val="30"/>
          <w:szCs w:val="30"/>
          <w:bdr w:val="none" w:sz="0" w:space="0" w:color="auto" w:frame="1"/>
        </w:rPr>
        <w:t>Hướng dẫn test hoạt động module AS32-TTL-100</w:t>
      </w:r>
    </w:p>
    <w:p w14:paraId="631244D6" w14:textId="300009CD"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drawing>
          <wp:inline distT="0" distB="0" distL="0" distR="0" wp14:anchorId="643CDFAB" wp14:editId="6A6B4341">
            <wp:extent cx="5943600" cy="2489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14:paraId="4EE7BF46" w14:textId="77777777" w:rsidR="008E169C" w:rsidRPr="008E169C" w:rsidRDefault="008E169C" w:rsidP="008E169C">
      <w:pPr>
        <w:spacing w:after="0" w:line="240" w:lineRule="auto"/>
        <w:textAlignment w:val="baseline"/>
        <w:outlineLvl w:val="1"/>
        <w:rPr>
          <w:rFonts w:ascii="Roboto" w:eastAsia="Times New Roman" w:hAnsi="Roboto" w:cs="Times New Roman"/>
          <w:b/>
          <w:bCs/>
          <w:color w:val="000000"/>
          <w:spacing w:val="9"/>
          <w:sz w:val="41"/>
          <w:szCs w:val="41"/>
        </w:rPr>
      </w:pPr>
      <w:r w:rsidRPr="008E169C">
        <w:rPr>
          <w:rFonts w:ascii="Times New Roman" w:eastAsia="Times New Roman" w:hAnsi="Times New Roman" w:cs="Times New Roman"/>
          <w:b/>
          <w:bCs/>
          <w:color w:val="000000"/>
          <w:spacing w:val="9"/>
          <w:sz w:val="24"/>
          <w:szCs w:val="24"/>
          <w:bdr w:val="none" w:sz="0" w:space="0" w:color="auto" w:frame="1"/>
        </w:rPr>
        <w:t>1. Giới thiệu về modem AS32-TTL-100</w:t>
      </w:r>
    </w:p>
    <w:p w14:paraId="2BA1D219" w14:textId="77777777" w:rsidR="008E169C" w:rsidRPr="008E169C" w:rsidRDefault="008E169C" w:rsidP="008E169C">
      <w:pPr>
        <w:spacing w:after="0" w:line="240" w:lineRule="auto"/>
        <w:textAlignment w:val="baseline"/>
        <w:outlineLvl w:val="2"/>
        <w:rPr>
          <w:rFonts w:ascii="Roboto" w:eastAsia="Times New Roman" w:hAnsi="Roboto" w:cs="Times New Roman"/>
          <w:b/>
          <w:bCs/>
          <w:color w:val="000000"/>
          <w:spacing w:val="9"/>
          <w:sz w:val="35"/>
          <w:szCs w:val="35"/>
        </w:rPr>
      </w:pPr>
      <w:r w:rsidRPr="008E169C">
        <w:rPr>
          <w:rFonts w:ascii="Times New Roman" w:eastAsia="Times New Roman" w:hAnsi="Times New Roman" w:cs="Times New Roman"/>
          <w:b/>
          <w:bCs/>
          <w:color w:val="000000"/>
          <w:spacing w:val="9"/>
          <w:sz w:val="24"/>
          <w:szCs w:val="24"/>
          <w:bdr w:val="none" w:sz="0" w:space="0" w:color="auto" w:frame="1"/>
        </w:rPr>
        <w:t>1.1. Mô tả sản phẩm</w:t>
      </w:r>
    </w:p>
    <w:p w14:paraId="7A05D19C"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shd w:val="clear" w:color="auto" w:fill="FFFFFF"/>
        </w:rPr>
        <w:t>Module thu phát RF AS32 - TTL - 100 sử dụng chip Semtech SX1278 của chuẩn LoRaTM không dây, module ngoài sử dụng công nghệ GFSK truyền thống, nó cũng sử dụng công nghệ Lora (long range) chống nhiễu và giảm dòng tiêu thụ .Module hỗ trợ chuẩn giao tiếp UART, độ mạnh tín hiệu phát lớn 100mW, truyền tải được khoảng cách xa mà điện năng tiêu thụ thấp.</w:t>
      </w:r>
    </w:p>
    <w:p w14:paraId="4C474748"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shd w:val="clear" w:color="auto" w:fill="FFFFFF"/>
        </w:rPr>
        <w:t>Module thu phát RF AS32-TTL-100 thích hợp cho bất kỳ môi trường ứng dụng phức tạp nào cần truyền tải dữ liệu không dây, chẳng hạn như: điều khiển nhà thông minh, ô tô điện tử, báo động an ninh, giám sát và kiểm soát hệ thống công nghiệp, hệ thống điều khiển từ xa cho các ứng dụng tưới tiêu… Module có thể truyền xa lên đến vài km tùy vào mục đích sử dụng và năng lượng tiêu tốn.</w:t>
      </w:r>
    </w:p>
    <w:p w14:paraId="65866780" w14:textId="77777777" w:rsidR="008E169C" w:rsidRPr="008E169C" w:rsidRDefault="008E169C" w:rsidP="008E169C">
      <w:pPr>
        <w:spacing w:after="0" w:line="240" w:lineRule="auto"/>
        <w:textAlignment w:val="baseline"/>
        <w:outlineLvl w:val="2"/>
        <w:rPr>
          <w:rFonts w:ascii="Roboto" w:eastAsia="Times New Roman" w:hAnsi="Roboto" w:cs="Times New Roman"/>
          <w:b/>
          <w:bCs/>
          <w:color w:val="000000"/>
          <w:spacing w:val="9"/>
          <w:sz w:val="35"/>
          <w:szCs w:val="35"/>
        </w:rPr>
      </w:pPr>
      <w:r w:rsidRPr="008E169C">
        <w:rPr>
          <w:rFonts w:ascii="inherit" w:eastAsia="Times New Roman" w:hAnsi="inherit" w:cs="Times New Roman"/>
          <w:b/>
          <w:bCs/>
          <w:color w:val="000000"/>
          <w:spacing w:val="9"/>
          <w:sz w:val="24"/>
          <w:szCs w:val="24"/>
          <w:bdr w:val="none" w:sz="0" w:space="0" w:color="auto" w:frame="1"/>
        </w:rPr>
        <w:t>1.2. Thông số kỹ thuật</w:t>
      </w:r>
    </w:p>
    <w:p w14:paraId="703D8B3D"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Kích thước: 20x36mm (không có Aten và đầu nối SMA)</w:t>
      </w:r>
    </w:p>
    <w:p w14:paraId="04139907"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Tần số hoạt động : 410 - 441MHz, bước 1000KHz, tần số mặc định 433MHz</w:t>
      </w:r>
    </w:p>
    <w:p w14:paraId="7EE24A60"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Điện áp hoạt động: 2 ~ 5.5 VDC</w:t>
      </w:r>
    </w:p>
    <w:p w14:paraId="4A4C44DA"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Giao tiếp: UART</w:t>
      </w:r>
    </w:p>
    <w:p w14:paraId="6AFA4253"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Khoảng cách truyền dẫn: khoảng 3000m (ở điều kiện lý tưởng)</w:t>
      </w:r>
    </w:p>
    <w:p w14:paraId="1DCF4FE8"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Công suất phát tối đa: 20 dBm (khoảng 100mW), có thể điều chỉnh 4 mức độ (0 - 3), tăng hoặc giảm mỗi khoảng 3dBm.</w:t>
      </w:r>
    </w:p>
    <w:p w14:paraId="35394489"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Tốc độ truyền trong không khí: 2.4 kbps (mặc định). Có thể cấu hình ở các giá trị: 0.3, 1.2, 2.4, 4.8, 9.6, 19.2 Kbps.</w:t>
      </w:r>
    </w:p>
    <w:p w14:paraId="7106F9A8"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lastRenderedPageBreak/>
        <w:t>-</w:t>
      </w:r>
      <w:r w:rsidRPr="008E169C">
        <w:rPr>
          <w:rFonts w:ascii="inherit" w:eastAsia="Times New Roman" w:hAnsi="inherit" w:cs="Times New Roman"/>
          <w:color w:val="000000"/>
          <w:spacing w:val="9"/>
          <w:sz w:val="24"/>
          <w:szCs w:val="24"/>
          <w:bdr w:val="none" w:sz="0" w:space="0" w:color="auto" w:frame="1"/>
          <w:shd w:val="clear" w:color="auto" w:fill="FFFFFF"/>
        </w:rPr>
        <w:t> Dòng nghỉ: 1,5uA (MD1 = 1; MD0 = 1)</w:t>
      </w:r>
    </w:p>
    <w:p w14:paraId="33A4A395"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Dòng truyền: 670mA@30dBm</w:t>
      </w:r>
    </w:p>
    <w:p w14:paraId="4E246737"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Dòng nhận: 14.5 mA(Mode 0 or Mode 1) Minium 30mA(Mode 2 + 2s wake up time)</w:t>
      </w:r>
    </w:p>
    <w:p w14:paraId="65988BE2"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Giao tiếp: UART</w:t>
      </w:r>
    </w:p>
    <w:p w14:paraId="283B5450"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512 bộ đệm</w:t>
      </w:r>
    </w:p>
    <w:p w14:paraId="071E5A88"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Hỗ trợ RSSI</w:t>
      </w:r>
    </w:p>
    <w:p w14:paraId="3283C23D"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Dạng anten: Anten SMA, Anten lò xo.</w:t>
      </w:r>
    </w:p>
    <w:p w14:paraId="03BF65CC"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Nhiệt độ hoạt động: -40 ~ 85 ͦ C</w:t>
      </w:r>
    </w:p>
    <w:p w14:paraId="60B0E919"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Độ ẩm: 10 – 90%</w:t>
      </w:r>
    </w:p>
    <w:p w14:paraId="7DEB4170" w14:textId="77777777" w:rsidR="008E169C" w:rsidRPr="008E169C" w:rsidRDefault="008E169C" w:rsidP="008E169C">
      <w:pPr>
        <w:spacing w:after="0" w:line="360" w:lineRule="atLeast"/>
        <w:ind w:left="600"/>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shd w:val="clear" w:color="auto" w:fill="FFFFFF"/>
        </w:rPr>
        <w:t>-</w:t>
      </w:r>
      <w:r w:rsidRPr="008E169C">
        <w:rPr>
          <w:rFonts w:ascii="inherit" w:eastAsia="Times New Roman" w:hAnsi="inherit" w:cs="Times New Roman"/>
          <w:color w:val="000000"/>
          <w:spacing w:val="9"/>
          <w:sz w:val="24"/>
          <w:szCs w:val="24"/>
          <w:bdr w:val="none" w:sz="0" w:space="0" w:color="auto" w:frame="1"/>
          <w:shd w:val="clear" w:color="auto" w:fill="FFFFFF"/>
        </w:rPr>
        <w:t> Nhiệt độ bảo quản: : -40 ~ 125 ͦ C</w:t>
      </w:r>
    </w:p>
    <w:p w14:paraId="453A7254" w14:textId="77777777" w:rsidR="008E169C" w:rsidRPr="008E169C" w:rsidRDefault="008E169C" w:rsidP="008E169C">
      <w:pPr>
        <w:spacing w:line="360" w:lineRule="atLeast"/>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rPr>
        <w:t>Chế độ làm việc</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1519"/>
        <w:gridCol w:w="535"/>
        <w:gridCol w:w="501"/>
        <w:gridCol w:w="4935"/>
        <w:gridCol w:w="1850"/>
      </w:tblGrid>
      <w:tr w:rsidR="008E169C" w:rsidRPr="008E169C" w14:paraId="189F1810" w14:textId="77777777" w:rsidTr="008E169C">
        <w:tc>
          <w:tcPr>
            <w:tcW w:w="1524"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6E40D81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color w:val="000000"/>
                <w:sz w:val="24"/>
                <w:szCs w:val="24"/>
                <w:bdr w:val="none" w:sz="0" w:space="0" w:color="auto" w:frame="1"/>
              </w:rPr>
              <w:t>Chế độ</w:t>
            </w:r>
          </w:p>
        </w:tc>
        <w:tc>
          <w:tcPr>
            <w:tcW w:w="536" w:type="dxa"/>
            <w:tcBorders>
              <w:top w:val="single" w:sz="8" w:space="0" w:color="auto"/>
              <w:left w:val="nil"/>
              <w:bottom w:val="single" w:sz="8" w:space="0" w:color="auto"/>
              <w:right w:val="single" w:sz="8" w:space="0" w:color="auto"/>
            </w:tcBorders>
            <w:shd w:val="clear" w:color="auto" w:fill="FFFFFF"/>
            <w:vAlign w:val="center"/>
            <w:hideMark/>
          </w:tcPr>
          <w:p w14:paraId="48AF6A9C"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color w:val="000000"/>
                <w:sz w:val="24"/>
                <w:szCs w:val="24"/>
                <w:bdr w:val="none" w:sz="0" w:space="0" w:color="auto" w:frame="1"/>
              </w:rPr>
              <w:t>M0</w:t>
            </w:r>
          </w:p>
        </w:tc>
        <w:tc>
          <w:tcPr>
            <w:tcW w:w="502" w:type="dxa"/>
            <w:tcBorders>
              <w:top w:val="single" w:sz="8" w:space="0" w:color="auto"/>
              <w:left w:val="nil"/>
              <w:bottom w:val="single" w:sz="8" w:space="0" w:color="auto"/>
              <w:right w:val="single" w:sz="8" w:space="0" w:color="auto"/>
            </w:tcBorders>
            <w:shd w:val="clear" w:color="auto" w:fill="FFFFFF"/>
            <w:vAlign w:val="center"/>
            <w:hideMark/>
          </w:tcPr>
          <w:p w14:paraId="0C99C49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color w:val="000000"/>
                <w:sz w:val="24"/>
                <w:szCs w:val="24"/>
                <w:bdr w:val="none" w:sz="0" w:space="0" w:color="auto" w:frame="1"/>
              </w:rPr>
              <w:t>M1</w:t>
            </w:r>
          </w:p>
        </w:tc>
        <w:tc>
          <w:tcPr>
            <w:tcW w:w="4961" w:type="dxa"/>
            <w:tcBorders>
              <w:top w:val="single" w:sz="8" w:space="0" w:color="auto"/>
              <w:left w:val="nil"/>
              <w:bottom w:val="single" w:sz="8" w:space="0" w:color="auto"/>
              <w:right w:val="single" w:sz="8" w:space="0" w:color="auto"/>
            </w:tcBorders>
            <w:shd w:val="clear" w:color="auto" w:fill="FFFFFF"/>
            <w:vAlign w:val="center"/>
            <w:hideMark/>
          </w:tcPr>
          <w:p w14:paraId="0218314C"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color w:val="000000"/>
                <w:sz w:val="24"/>
                <w:szCs w:val="24"/>
                <w:bdr w:val="none" w:sz="0" w:space="0" w:color="auto" w:frame="1"/>
              </w:rPr>
              <w:t>Mô tả</w:t>
            </w:r>
          </w:p>
        </w:tc>
        <w:tc>
          <w:tcPr>
            <w:tcW w:w="1857" w:type="dxa"/>
            <w:tcBorders>
              <w:top w:val="single" w:sz="8" w:space="0" w:color="auto"/>
              <w:left w:val="nil"/>
              <w:bottom w:val="single" w:sz="8" w:space="0" w:color="auto"/>
              <w:right w:val="single" w:sz="8" w:space="0" w:color="auto"/>
            </w:tcBorders>
            <w:shd w:val="clear" w:color="auto" w:fill="FFFFFF"/>
            <w:vAlign w:val="center"/>
            <w:hideMark/>
          </w:tcPr>
          <w:p w14:paraId="7527F2E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color w:val="000000"/>
                <w:sz w:val="24"/>
                <w:szCs w:val="24"/>
                <w:bdr w:val="none" w:sz="0" w:space="0" w:color="auto" w:frame="1"/>
              </w:rPr>
              <w:t>Ghi chú</w:t>
            </w:r>
          </w:p>
        </w:tc>
      </w:tr>
      <w:tr w:rsidR="008E169C" w:rsidRPr="008E169C" w14:paraId="270AB1CE" w14:textId="77777777" w:rsidTr="008E169C">
        <w:tc>
          <w:tcPr>
            <w:tcW w:w="1524" w:type="dxa"/>
            <w:tcBorders>
              <w:top w:val="nil"/>
              <w:left w:val="single" w:sz="8" w:space="0" w:color="auto"/>
              <w:bottom w:val="single" w:sz="8" w:space="0" w:color="auto"/>
              <w:right w:val="single" w:sz="8" w:space="0" w:color="auto"/>
            </w:tcBorders>
            <w:shd w:val="clear" w:color="auto" w:fill="FFFFFF"/>
            <w:vAlign w:val="center"/>
            <w:hideMark/>
          </w:tcPr>
          <w:p w14:paraId="2A6ADD94"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Mode 0</w:t>
            </w:r>
          </w:p>
          <w:p w14:paraId="60C34058"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Normal</w:t>
            </w:r>
          </w:p>
        </w:tc>
        <w:tc>
          <w:tcPr>
            <w:tcW w:w="536" w:type="dxa"/>
            <w:tcBorders>
              <w:top w:val="nil"/>
              <w:left w:val="nil"/>
              <w:bottom w:val="single" w:sz="8" w:space="0" w:color="auto"/>
              <w:right w:val="single" w:sz="8" w:space="0" w:color="auto"/>
            </w:tcBorders>
            <w:shd w:val="clear" w:color="auto" w:fill="FFFFFF"/>
            <w:vAlign w:val="center"/>
            <w:hideMark/>
          </w:tcPr>
          <w:p w14:paraId="3D88580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0</w:t>
            </w:r>
          </w:p>
        </w:tc>
        <w:tc>
          <w:tcPr>
            <w:tcW w:w="502" w:type="dxa"/>
            <w:tcBorders>
              <w:top w:val="nil"/>
              <w:left w:val="nil"/>
              <w:bottom w:val="single" w:sz="8" w:space="0" w:color="auto"/>
              <w:right w:val="single" w:sz="8" w:space="0" w:color="auto"/>
            </w:tcBorders>
            <w:shd w:val="clear" w:color="auto" w:fill="FFFFFF"/>
            <w:vAlign w:val="center"/>
            <w:hideMark/>
          </w:tcPr>
          <w:p w14:paraId="32A6834D"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0</w:t>
            </w:r>
          </w:p>
        </w:tc>
        <w:tc>
          <w:tcPr>
            <w:tcW w:w="4961" w:type="dxa"/>
            <w:tcBorders>
              <w:top w:val="nil"/>
              <w:left w:val="nil"/>
              <w:bottom w:val="single" w:sz="8" w:space="0" w:color="auto"/>
              <w:right w:val="single" w:sz="8" w:space="0" w:color="auto"/>
            </w:tcBorders>
            <w:shd w:val="clear" w:color="auto" w:fill="FFFFFF"/>
            <w:vAlign w:val="center"/>
            <w:hideMark/>
          </w:tcPr>
          <w:p w14:paraId="3907EAA1"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Giao tiếp UART và kênh truyền không dây hoạt động. Quá trình truyện nhận dữ liệu hoạt động</w:t>
            </w:r>
          </w:p>
        </w:tc>
        <w:tc>
          <w:tcPr>
            <w:tcW w:w="1857" w:type="dxa"/>
            <w:tcBorders>
              <w:top w:val="nil"/>
              <w:left w:val="nil"/>
              <w:bottom w:val="single" w:sz="8" w:space="0" w:color="auto"/>
              <w:right w:val="single" w:sz="8" w:space="0" w:color="auto"/>
            </w:tcBorders>
            <w:shd w:val="clear" w:color="auto" w:fill="FFFFFF"/>
            <w:vAlign w:val="center"/>
            <w:hideMark/>
          </w:tcPr>
          <w:p w14:paraId="7FC0EB2A"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Bên nhận phải làm việc ở Mode 1 hoặc Mode 2</w:t>
            </w:r>
          </w:p>
        </w:tc>
      </w:tr>
      <w:tr w:rsidR="008E169C" w:rsidRPr="008E169C" w14:paraId="30826593" w14:textId="77777777" w:rsidTr="008E169C">
        <w:tc>
          <w:tcPr>
            <w:tcW w:w="1524" w:type="dxa"/>
            <w:tcBorders>
              <w:top w:val="nil"/>
              <w:left w:val="single" w:sz="8" w:space="0" w:color="auto"/>
              <w:bottom w:val="single" w:sz="8" w:space="0" w:color="auto"/>
              <w:right w:val="single" w:sz="8" w:space="0" w:color="auto"/>
            </w:tcBorders>
            <w:shd w:val="clear" w:color="auto" w:fill="FFFFFF"/>
            <w:vAlign w:val="center"/>
            <w:hideMark/>
          </w:tcPr>
          <w:p w14:paraId="6053F5F0"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Mode 1</w:t>
            </w:r>
          </w:p>
          <w:p w14:paraId="100EEAAE"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Wake-up</w:t>
            </w:r>
          </w:p>
        </w:tc>
        <w:tc>
          <w:tcPr>
            <w:tcW w:w="536" w:type="dxa"/>
            <w:tcBorders>
              <w:top w:val="nil"/>
              <w:left w:val="nil"/>
              <w:bottom w:val="single" w:sz="8" w:space="0" w:color="auto"/>
              <w:right w:val="single" w:sz="8" w:space="0" w:color="auto"/>
            </w:tcBorders>
            <w:shd w:val="clear" w:color="auto" w:fill="FFFFFF"/>
            <w:vAlign w:val="center"/>
            <w:hideMark/>
          </w:tcPr>
          <w:p w14:paraId="274DDDA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0</w:t>
            </w:r>
          </w:p>
        </w:tc>
        <w:tc>
          <w:tcPr>
            <w:tcW w:w="502" w:type="dxa"/>
            <w:tcBorders>
              <w:top w:val="nil"/>
              <w:left w:val="nil"/>
              <w:bottom w:val="single" w:sz="8" w:space="0" w:color="auto"/>
              <w:right w:val="single" w:sz="8" w:space="0" w:color="auto"/>
            </w:tcBorders>
            <w:shd w:val="clear" w:color="auto" w:fill="FFFFFF"/>
            <w:vAlign w:val="center"/>
            <w:hideMark/>
          </w:tcPr>
          <w:p w14:paraId="713DB565"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1</w:t>
            </w:r>
          </w:p>
        </w:tc>
        <w:tc>
          <w:tcPr>
            <w:tcW w:w="4961" w:type="dxa"/>
            <w:tcBorders>
              <w:top w:val="nil"/>
              <w:left w:val="nil"/>
              <w:bottom w:val="single" w:sz="8" w:space="0" w:color="auto"/>
              <w:right w:val="single" w:sz="8" w:space="0" w:color="auto"/>
            </w:tcBorders>
            <w:shd w:val="clear" w:color="auto" w:fill="FFFFFF"/>
            <w:vAlign w:val="center"/>
            <w:hideMark/>
          </w:tcPr>
          <w:p w14:paraId="6764E072"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Giao tiếp UART và kênh truyền không dây hoạt động. Khác với Mode 0, ở Mode 1 có thêm 1 đoạn mã hóa tự động ban đầu trước khi dữ liệu được truyền đi nên nó có thể thông báo bên nhận làm việc ở chế độ 2.</w:t>
            </w:r>
          </w:p>
        </w:tc>
        <w:tc>
          <w:tcPr>
            <w:tcW w:w="1857" w:type="dxa"/>
            <w:tcBorders>
              <w:top w:val="nil"/>
              <w:left w:val="nil"/>
              <w:bottom w:val="single" w:sz="8" w:space="0" w:color="auto"/>
              <w:right w:val="single" w:sz="8" w:space="0" w:color="auto"/>
            </w:tcBorders>
            <w:shd w:val="clear" w:color="auto" w:fill="FFFFFF"/>
            <w:vAlign w:val="center"/>
            <w:hideMark/>
          </w:tcPr>
          <w:p w14:paraId="24035FE4"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lang w:val="fr-FR"/>
              </w:rPr>
              <w:t>Bên nhận có thể làm việc Mode 0, Mode 1, hoặc Mode 2</w:t>
            </w:r>
          </w:p>
        </w:tc>
      </w:tr>
      <w:tr w:rsidR="008E169C" w:rsidRPr="008E169C" w14:paraId="6C26BB6B" w14:textId="77777777" w:rsidTr="008E169C">
        <w:tc>
          <w:tcPr>
            <w:tcW w:w="1524" w:type="dxa"/>
            <w:tcBorders>
              <w:top w:val="nil"/>
              <w:left w:val="single" w:sz="8" w:space="0" w:color="auto"/>
              <w:bottom w:val="single" w:sz="8" w:space="0" w:color="auto"/>
              <w:right w:val="single" w:sz="8" w:space="0" w:color="auto"/>
            </w:tcBorders>
            <w:shd w:val="clear" w:color="auto" w:fill="FFFFFF"/>
            <w:vAlign w:val="center"/>
            <w:hideMark/>
          </w:tcPr>
          <w:p w14:paraId="157F97A4"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Mode 2</w:t>
            </w:r>
          </w:p>
          <w:p w14:paraId="5AE91CE2"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Power Saving</w:t>
            </w:r>
          </w:p>
        </w:tc>
        <w:tc>
          <w:tcPr>
            <w:tcW w:w="536" w:type="dxa"/>
            <w:tcBorders>
              <w:top w:val="nil"/>
              <w:left w:val="nil"/>
              <w:bottom w:val="single" w:sz="8" w:space="0" w:color="auto"/>
              <w:right w:val="single" w:sz="8" w:space="0" w:color="auto"/>
            </w:tcBorders>
            <w:shd w:val="clear" w:color="auto" w:fill="FFFFFF"/>
            <w:vAlign w:val="center"/>
            <w:hideMark/>
          </w:tcPr>
          <w:p w14:paraId="3C05EDAF"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1</w:t>
            </w:r>
          </w:p>
        </w:tc>
        <w:tc>
          <w:tcPr>
            <w:tcW w:w="502" w:type="dxa"/>
            <w:tcBorders>
              <w:top w:val="nil"/>
              <w:left w:val="nil"/>
              <w:bottom w:val="single" w:sz="8" w:space="0" w:color="auto"/>
              <w:right w:val="single" w:sz="8" w:space="0" w:color="auto"/>
            </w:tcBorders>
            <w:shd w:val="clear" w:color="auto" w:fill="FFFFFF"/>
            <w:vAlign w:val="center"/>
            <w:hideMark/>
          </w:tcPr>
          <w:p w14:paraId="4A7C1569"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0</w:t>
            </w:r>
          </w:p>
        </w:tc>
        <w:tc>
          <w:tcPr>
            <w:tcW w:w="4961" w:type="dxa"/>
            <w:tcBorders>
              <w:top w:val="nil"/>
              <w:left w:val="nil"/>
              <w:bottom w:val="single" w:sz="8" w:space="0" w:color="auto"/>
              <w:right w:val="single" w:sz="8" w:space="0" w:color="auto"/>
            </w:tcBorders>
            <w:shd w:val="clear" w:color="auto" w:fill="FFFFFF"/>
            <w:vAlign w:val="center"/>
            <w:hideMark/>
          </w:tcPr>
          <w:p w14:paraId="154E37E3"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UART không hoạt động, Module không dây làm việc ở chế độ WOR (Work on Radio). Thiết bị sẽ mở UART và truyền dữ liệu sau khi nhận được thông tin đánh thức</w:t>
            </w:r>
          </w:p>
        </w:tc>
        <w:tc>
          <w:tcPr>
            <w:tcW w:w="1857" w:type="dxa"/>
            <w:tcBorders>
              <w:top w:val="nil"/>
              <w:left w:val="nil"/>
              <w:bottom w:val="single" w:sz="8" w:space="0" w:color="auto"/>
              <w:right w:val="single" w:sz="8" w:space="0" w:color="auto"/>
            </w:tcBorders>
            <w:shd w:val="clear" w:color="auto" w:fill="FFFFFF"/>
            <w:vAlign w:val="center"/>
            <w:hideMark/>
          </w:tcPr>
          <w:p w14:paraId="74C2B1AA"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Bên truyền phải làm việc ở chế độ 1, không làm việc ở chế độ này.</w:t>
            </w:r>
          </w:p>
        </w:tc>
      </w:tr>
      <w:tr w:rsidR="008E169C" w:rsidRPr="008E169C" w14:paraId="3E15A559" w14:textId="77777777" w:rsidTr="008E169C">
        <w:tc>
          <w:tcPr>
            <w:tcW w:w="1524" w:type="dxa"/>
            <w:tcBorders>
              <w:top w:val="nil"/>
              <w:left w:val="single" w:sz="8" w:space="0" w:color="auto"/>
              <w:bottom w:val="single" w:sz="8" w:space="0" w:color="auto"/>
              <w:right w:val="single" w:sz="8" w:space="0" w:color="auto"/>
            </w:tcBorders>
            <w:shd w:val="clear" w:color="auto" w:fill="FFFFFF"/>
            <w:vAlign w:val="center"/>
            <w:hideMark/>
          </w:tcPr>
          <w:p w14:paraId="24F0F108"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Mode 3</w:t>
            </w:r>
          </w:p>
          <w:p w14:paraId="4A5B8ECE"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Sleep</w:t>
            </w:r>
          </w:p>
        </w:tc>
        <w:tc>
          <w:tcPr>
            <w:tcW w:w="536" w:type="dxa"/>
            <w:tcBorders>
              <w:top w:val="nil"/>
              <w:left w:val="nil"/>
              <w:bottom w:val="single" w:sz="8" w:space="0" w:color="auto"/>
              <w:right w:val="single" w:sz="8" w:space="0" w:color="auto"/>
            </w:tcBorders>
            <w:shd w:val="clear" w:color="auto" w:fill="FFFFFF"/>
            <w:vAlign w:val="center"/>
            <w:hideMark/>
          </w:tcPr>
          <w:p w14:paraId="358258F1"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1</w:t>
            </w:r>
          </w:p>
        </w:tc>
        <w:tc>
          <w:tcPr>
            <w:tcW w:w="502" w:type="dxa"/>
            <w:tcBorders>
              <w:top w:val="nil"/>
              <w:left w:val="nil"/>
              <w:bottom w:val="single" w:sz="8" w:space="0" w:color="auto"/>
              <w:right w:val="single" w:sz="8" w:space="0" w:color="auto"/>
            </w:tcBorders>
            <w:shd w:val="clear" w:color="auto" w:fill="FFFFFF"/>
            <w:vAlign w:val="center"/>
            <w:hideMark/>
          </w:tcPr>
          <w:p w14:paraId="649AE2CD"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1</w:t>
            </w:r>
          </w:p>
        </w:tc>
        <w:tc>
          <w:tcPr>
            <w:tcW w:w="4961" w:type="dxa"/>
            <w:tcBorders>
              <w:top w:val="nil"/>
              <w:left w:val="nil"/>
              <w:bottom w:val="single" w:sz="8" w:space="0" w:color="auto"/>
              <w:right w:val="single" w:sz="8" w:space="0" w:color="auto"/>
            </w:tcBorders>
            <w:shd w:val="clear" w:color="auto" w:fill="FFFFFF"/>
            <w:vAlign w:val="center"/>
            <w:hideMark/>
          </w:tcPr>
          <w:p w14:paraId="24FBB6BB"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color w:val="000000"/>
                <w:sz w:val="24"/>
                <w:szCs w:val="24"/>
                <w:bdr w:val="none" w:sz="0" w:space="0" w:color="auto" w:frame="1"/>
              </w:rPr>
              <w:t>Cài đặt thông số.</w:t>
            </w:r>
          </w:p>
          <w:p w14:paraId="679DD8C2"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sz w:val="20"/>
                <w:szCs w:val="20"/>
              </w:rPr>
              <w:t> </w:t>
            </w:r>
          </w:p>
        </w:tc>
        <w:tc>
          <w:tcPr>
            <w:tcW w:w="1857" w:type="dxa"/>
            <w:tcBorders>
              <w:top w:val="nil"/>
              <w:left w:val="nil"/>
              <w:bottom w:val="single" w:sz="8" w:space="0" w:color="auto"/>
              <w:right w:val="single" w:sz="8" w:space="0" w:color="auto"/>
            </w:tcBorders>
            <w:shd w:val="clear" w:color="auto" w:fill="FFFFFF"/>
            <w:vAlign w:val="center"/>
            <w:hideMark/>
          </w:tcPr>
          <w:p w14:paraId="2D91667D" w14:textId="77777777" w:rsidR="008E169C" w:rsidRPr="008E169C" w:rsidRDefault="008E169C" w:rsidP="008E169C">
            <w:pPr>
              <w:spacing w:after="0" w:line="360" w:lineRule="atLeast"/>
              <w:textAlignment w:val="baseline"/>
              <w:rPr>
                <w:rFonts w:ascii="inherit" w:eastAsia="Times New Roman" w:hAnsi="inherit" w:cs="Times New Roman"/>
                <w:sz w:val="20"/>
                <w:szCs w:val="20"/>
              </w:rPr>
            </w:pPr>
            <w:r w:rsidRPr="008E169C">
              <w:rPr>
                <w:rFonts w:ascii="inherit" w:eastAsia="Times New Roman" w:hAnsi="inherit" w:cs="Times New Roman"/>
                <w:sz w:val="20"/>
                <w:szCs w:val="20"/>
              </w:rPr>
              <w:t> </w:t>
            </w:r>
          </w:p>
        </w:tc>
      </w:tr>
    </w:tbl>
    <w:p w14:paraId="5F751C4D"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shd w:val="clear" w:color="auto" w:fill="FFFFFF"/>
        </w:rPr>
        <w:t>Cài đặt thông số cho dòng AS32-TTL-100 có thể xem </w:t>
      </w:r>
      <w:hyperlink r:id="rId11" w:history="1">
        <w:r w:rsidRPr="008E169C">
          <w:rPr>
            <w:rFonts w:ascii="inherit" w:eastAsia="Times New Roman" w:hAnsi="inherit" w:cs="Times New Roman"/>
            <w:color w:val="C0392B"/>
            <w:spacing w:val="9"/>
            <w:sz w:val="24"/>
            <w:szCs w:val="24"/>
            <w:u w:val="single"/>
            <w:bdr w:val="none" w:sz="0" w:space="0" w:color="auto" w:frame="1"/>
            <w:shd w:val="clear" w:color="auto" w:fill="FFFFFF"/>
          </w:rPr>
          <w:t>ở đây</w:t>
        </w:r>
      </w:hyperlink>
      <w:r w:rsidRPr="008E169C">
        <w:rPr>
          <w:rFonts w:ascii="inherit" w:eastAsia="Times New Roman" w:hAnsi="inherit" w:cs="Times New Roman"/>
          <w:color w:val="000000"/>
          <w:spacing w:val="9"/>
          <w:sz w:val="24"/>
          <w:szCs w:val="24"/>
          <w:bdr w:val="none" w:sz="0" w:space="0" w:color="auto" w:frame="1"/>
          <w:shd w:val="clear" w:color="auto" w:fill="FFFFFF"/>
        </w:rPr>
        <w:t>.</w:t>
      </w:r>
    </w:p>
    <w:p w14:paraId="2ACB8F10" w14:textId="77777777" w:rsidR="008E169C" w:rsidRPr="008E169C" w:rsidRDefault="008E169C" w:rsidP="008E169C">
      <w:pPr>
        <w:spacing w:after="0" w:line="240" w:lineRule="auto"/>
        <w:textAlignment w:val="baseline"/>
        <w:outlineLvl w:val="1"/>
        <w:rPr>
          <w:rFonts w:ascii="Roboto" w:eastAsia="Times New Roman" w:hAnsi="Roboto" w:cs="Times New Roman"/>
          <w:b/>
          <w:bCs/>
          <w:color w:val="000000"/>
          <w:spacing w:val="9"/>
          <w:sz w:val="41"/>
          <w:szCs w:val="41"/>
        </w:rPr>
      </w:pPr>
      <w:r w:rsidRPr="008E169C">
        <w:rPr>
          <w:rFonts w:ascii="Times New Roman" w:eastAsia="Times New Roman" w:hAnsi="Times New Roman" w:cs="Times New Roman"/>
          <w:b/>
          <w:bCs/>
          <w:color w:val="000000"/>
          <w:spacing w:val="9"/>
          <w:sz w:val="24"/>
          <w:szCs w:val="24"/>
          <w:bdr w:val="none" w:sz="0" w:space="0" w:color="auto" w:frame="1"/>
        </w:rPr>
        <w:t>2. Thực hiện kiểm tra hoạt động</w:t>
      </w:r>
    </w:p>
    <w:p w14:paraId="5E3C3187" w14:textId="77777777" w:rsidR="008E169C" w:rsidRPr="008E169C" w:rsidRDefault="008E169C" w:rsidP="008E169C">
      <w:pPr>
        <w:spacing w:after="0" w:line="240" w:lineRule="auto"/>
        <w:textAlignment w:val="baseline"/>
        <w:outlineLvl w:val="2"/>
        <w:rPr>
          <w:rFonts w:ascii="Roboto" w:eastAsia="Times New Roman" w:hAnsi="Roboto" w:cs="Times New Roman"/>
          <w:b/>
          <w:bCs/>
          <w:color w:val="000000"/>
          <w:spacing w:val="9"/>
          <w:sz w:val="35"/>
          <w:szCs w:val="35"/>
        </w:rPr>
      </w:pPr>
      <w:r w:rsidRPr="008E169C">
        <w:rPr>
          <w:rFonts w:ascii="Times New Roman" w:eastAsia="Times New Roman" w:hAnsi="Times New Roman" w:cs="Times New Roman"/>
          <w:b/>
          <w:bCs/>
          <w:color w:val="000000"/>
          <w:spacing w:val="9"/>
          <w:sz w:val="24"/>
          <w:szCs w:val="24"/>
          <w:bdr w:val="none" w:sz="0" w:space="0" w:color="auto" w:frame="1"/>
        </w:rPr>
        <w:t>2.1. Kết nối và cài đặt thông số</w:t>
      </w:r>
    </w:p>
    <w:p w14:paraId="4644E448"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Cách đơn giản nhất là bạn có thể sử dụng module </w:t>
      </w:r>
      <w:hyperlink r:id="rId12" w:history="1">
        <w:r w:rsidRPr="008E169C">
          <w:rPr>
            <w:rFonts w:ascii="inherit" w:eastAsia="Times New Roman" w:hAnsi="inherit" w:cs="Times New Roman"/>
            <w:color w:val="C0392B"/>
            <w:spacing w:val="9"/>
            <w:sz w:val="24"/>
            <w:szCs w:val="24"/>
            <w:u w:val="single"/>
            <w:bdr w:val="none" w:sz="0" w:space="0" w:color="auto" w:frame="1"/>
          </w:rPr>
          <w:t>AS15-USB-T2</w:t>
        </w:r>
      </w:hyperlink>
      <w:r w:rsidRPr="008E169C">
        <w:rPr>
          <w:rFonts w:ascii="inherit" w:eastAsia="Times New Roman" w:hAnsi="inherit" w:cs="Times New Roman"/>
          <w:color w:val="000000"/>
          <w:spacing w:val="9"/>
          <w:sz w:val="24"/>
          <w:szCs w:val="24"/>
          <w:bdr w:val="none" w:sz="0" w:space="0" w:color="auto" w:frame="1"/>
        </w:rPr>
        <w:t> để kết nối module AS32-TTL-100 với máy tính. Thứ tự chân kết nối như sau:</w:t>
      </w:r>
    </w:p>
    <w:p w14:paraId="5BF668A2" w14:textId="77777777" w:rsidR="008E169C" w:rsidRPr="008E169C" w:rsidRDefault="008E169C" w:rsidP="008E169C">
      <w:pPr>
        <w:spacing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0"/>
          <w:szCs w:val="20"/>
        </w:rPr>
        <w:t> </w:t>
      </w:r>
    </w:p>
    <w:tbl>
      <w:tblPr>
        <w:tblW w:w="0" w:type="auto"/>
        <w:tblInd w:w="1668"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3120"/>
        <w:gridCol w:w="3117"/>
      </w:tblGrid>
      <w:tr w:rsidR="008E169C" w:rsidRPr="008E169C" w14:paraId="66CD9203" w14:textId="77777777" w:rsidTr="008E169C">
        <w:tc>
          <w:tcPr>
            <w:tcW w:w="31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18FDD3"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sz w:val="24"/>
                <w:szCs w:val="24"/>
                <w:bdr w:val="none" w:sz="0" w:space="0" w:color="auto" w:frame="1"/>
              </w:rPr>
              <w:t>Module AS32-TTL-100</w:t>
            </w:r>
          </w:p>
        </w:tc>
        <w:tc>
          <w:tcPr>
            <w:tcW w:w="3117" w:type="dxa"/>
            <w:tcBorders>
              <w:top w:val="single" w:sz="8" w:space="0" w:color="auto"/>
              <w:left w:val="nil"/>
              <w:bottom w:val="single" w:sz="8" w:space="0" w:color="auto"/>
              <w:right w:val="single" w:sz="8" w:space="0" w:color="auto"/>
            </w:tcBorders>
            <w:shd w:val="clear" w:color="auto" w:fill="auto"/>
            <w:vAlign w:val="center"/>
            <w:hideMark/>
          </w:tcPr>
          <w:p w14:paraId="34CE3B81"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sz w:val="24"/>
                <w:szCs w:val="24"/>
                <w:bdr w:val="none" w:sz="0" w:space="0" w:color="auto" w:frame="1"/>
              </w:rPr>
              <w:t>Module AS15-USB-T2</w:t>
            </w:r>
          </w:p>
        </w:tc>
      </w:tr>
      <w:tr w:rsidR="008E169C" w:rsidRPr="008E169C" w14:paraId="6441108F"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7767683C"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MD0</w:t>
            </w:r>
          </w:p>
        </w:tc>
        <w:tc>
          <w:tcPr>
            <w:tcW w:w="3117" w:type="dxa"/>
            <w:tcBorders>
              <w:top w:val="nil"/>
              <w:left w:val="nil"/>
              <w:bottom w:val="single" w:sz="8" w:space="0" w:color="auto"/>
              <w:right w:val="single" w:sz="8" w:space="0" w:color="auto"/>
            </w:tcBorders>
            <w:shd w:val="clear" w:color="auto" w:fill="auto"/>
            <w:vAlign w:val="center"/>
            <w:hideMark/>
          </w:tcPr>
          <w:p w14:paraId="5516BC42"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MD0</w:t>
            </w:r>
          </w:p>
        </w:tc>
      </w:tr>
      <w:tr w:rsidR="008E169C" w:rsidRPr="008E169C" w14:paraId="2734E6EF"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2F251CF6"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lastRenderedPageBreak/>
              <w:t>MD1</w:t>
            </w:r>
          </w:p>
        </w:tc>
        <w:tc>
          <w:tcPr>
            <w:tcW w:w="3117" w:type="dxa"/>
            <w:tcBorders>
              <w:top w:val="nil"/>
              <w:left w:val="nil"/>
              <w:bottom w:val="single" w:sz="8" w:space="0" w:color="auto"/>
              <w:right w:val="single" w:sz="8" w:space="0" w:color="auto"/>
            </w:tcBorders>
            <w:shd w:val="clear" w:color="auto" w:fill="auto"/>
            <w:vAlign w:val="center"/>
            <w:hideMark/>
          </w:tcPr>
          <w:p w14:paraId="3DD4C922"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MD1</w:t>
            </w:r>
          </w:p>
        </w:tc>
      </w:tr>
      <w:tr w:rsidR="008E169C" w:rsidRPr="008E169C" w14:paraId="39075B8F"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338C208A"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RXD</w:t>
            </w:r>
          </w:p>
        </w:tc>
        <w:tc>
          <w:tcPr>
            <w:tcW w:w="3117" w:type="dxa"/>
            <w:tcBorders>
              <w:top w:val="nil"/>
              <w:left w:val="nil"/>
              <w:bottom w:val="single" w:sz="8" w:space="0" w:color="auto"/>
              <w:right w:val="single" w:sz="8" w:space="0" w:color="auto"/>
            </w:tcBorders>
            <w:shd w:val="clear" w:color="auto" w:fill="auto"/>
            <w:vAlign w:val="center"/>
            <w:hideMark/>
          </w:tcPr>
          <w:p w14:paraId="21C90D13"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TXD</w:t>
            </w:r>
          </w:p>
        </w:tc>
      </w:tr>
      <w:tr w:rsidR="008E169C" w:rsidRPr="008E169C" w14:paraId="2CB51A84"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6A5045A1"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TXD</w:t>
            </w:r>
          </w:p>
        </w:tc>
        <w:tc>
          <w:tcPr>
            <w:tcW w:w="3117" w:type="dxa"/>
            <w:tcBorders>
              <w:top w:val="nil"/>
              <w:left w:val="nil"/>
              <w:bottom w:val="single" w:sz="8" w:space="0" w:color="auto"/>
              <w:right w:val="single" w:sz="8" w:space="0" w:color="auto"/>
            </w:tcBorders>
            <w:shd w:val="clear" w:color="auto" w:fill="auto"/>
            <w:vAlign w:val="center"/>
            <w:hideMark/>
          </w:tcPr>
          <w:p w14:paraId="248C12AC"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RXD</w:t>
            </w:r>
          </w:p>
        </w:tc>
      </w:tr>
      <w:tr w:rsidR="008E169C" w:rsidRPr="008E169C" w14:paraId="4D4ACC70"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3AC6FF1D"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AUX</w:t>
            </w:r>
          </w:p>
        </w:tc>
        <w:tc>
          <w:tcPr>
            <w:tcW w:w="3117" w:type="dxa"/>
            <w:tcBorders>
              <w:top w:val="nil"/>
              <w:left w:val="nil"/>
              <w:bottom w:val="single" w:sz="8" w:space="0" w:color="auto"/>
              <w:right w:val="single" w:sz="8" w:space="0" w:color="auto"/>
            </w:tcBorders>
            <w:shd w:val="clear" w:color="auto" w:fill="auto"/>
            <w:vAlign w:val="center"/>
            <w:hideMark/>
          </w:tcPr>
          <w:p w14:paraId="7F35C81C"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AUX</w:t>
            </w:r>
          </w:p>
        </w:tc>
      </w:tr>
      <w:tr w:rsidR="008E169C" w:rsidRPr="008E169C" w14:paraId="5932A3A6"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4991BEAD"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VCC</w:t>
            </w:r>
          </w:p>
        </w:tc>
        <w:tc>
          <w:tcPr>
            <w:tcW w:w="3117" w:type="dxa"/>
            <w:tcBorders>
              <w:top w:val="nil"/>
              <w:left w:val="nil"/>
              <w:bottom w:val="single" w:sz="8" w:space="0" w:color="auto"/>
              <w:right w:val="single" w:sz="8" w:space="0" w:color="auto"/>
            </w:tcBorders>
            <w:shd w:val="clear" w:color="auto" w:fill="auto"/>
            <w:vAlign w:val="center"/>
            <w:hideMark/>
          </w:tcPr>
          <w:p w14:paraId="774CD274"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VCC</w:t>
            </w:r>
          </w:p>
        </w:tc>
      </w:tr>
      <w:tr w:rsidR="008E169C" w:rsidRPr="008E169C" w14:paraId="47096BB0" w14:textId="77777777" w:rsidTr="008E169C">
        <w:tc>
          <w:tcPr>
            <w:tcW w:w="3120" w:type="dxa"/>
            <w:tcBorders>
              <w:top w:val="nil"/>
              <w:left w:val="single" w:sz="8" w:space="0" w:color="auto"/>
              <w:bottom w:val="single" w:sz="8" w:space="0" w:color="auto"/>
              <w:right w:val="single" w:sz="8" w:space="0" w:color="auto"/>
            </w:tcBorders>
            <w:shd w:val="clear" w:color="auto" w:fill="auto"/>
            <w:vAlign w:val="center"/>
            <w:hideMark/>
          </w:tcPr>
          <w:p w14:paraId="06BD0CB9"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c>
          <w:tcPr>
            <w:tcW w:w="3117" w:type="dxa"/>
            <w:tcBorders>
              <w:top w:val="nil"/>
              <w:left w:val="nil"/>
              <w:bottom w:val="single" w:sz="8" w:space="0" w:color="auto"/>
              <w:right w:val="single" w:sz="8" w:space="0" w:color="auto"/>
            </w:tcBorders>
            <w:shd w:val="clear" w:color="auto" w:fill="auto"/>
            <w:vAlign w:val="center"/>
            <w:hideMark/>
          </w:tcPr>
          <w:p w14:paraId="1D9DBA86"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r>
    </w:tbl>
    <w:p w14:paraId="4F7523F1" w14:textId="77777777"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0"/>
          <w:szCs w:val="20"/>
        </w:rPr>
        <w:t> </w:t>
      </w:r>
    </w:p>
    <w:p w14:paraId="5BF0A8B2" w14:textId="79864D65"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drawing>
          <wp:inline distT="0" distB="0" distL="0" distR="0" wp14:anchorId="0E5D7E76" wp14:editId="2433FD3A">
            <wp:extent cx="5943600" cy="4145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45915"/>
                    </a:xfrm>
                    <a:prstGeom prst="rect">
                      <a:avLst/>
                    </a:prstGeom>
                    <a:noFill/>
                    <a:ln>
                      <a:noFill/>
                    </a:ln>
                  </pic:spPr>
                </pic:pic>
              </a:graphicData>
            </a:graphic>
          </wp:inline>
        </w:drawing>
      </w:r>
    </w:p>
    <w:p w14:paraId="3A848DD4"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Chú ý jump cắm nối MD0 và MD1 xuống GND như trong hình.</w:t>
      </w:r>
    </w:p>
    <w:p w14:paraId="0A41DDB4" w14:textId="77777777" w:rsidR="008E169C" w:rsidRPr="008E169C" w:rsidRDefault="008E169C" w:rsidP="008E169C">
      <w:pPr>
        <w:spacing w:line="360" w:lineRule="atLeast"/>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Nếu không có </w:t>
      </w:r>
      <w:hyperlink r:id="rId14" w:history="1">
        <w:r w:rsidRPr="008E169C">
          <w:rPr>
            <w:rFonts w:ascii="inherit" w:eastAsia="Times New Roman" w:hAnsi="inherit" w:cs="Times New Roman"/>
            <w:color w:val="C0392B"/>
            <w:spacing w:val="9"/>
            <w:sz w:val="24"/>
            <w:szCs w:val="24"/>
            <w:u w:val="single"/>
            <w:bdr w:val="none" w:sz="0" w:space="0" w:color="auto" w:frame="1"/>
          </w:rPr>
          <w:t>AS15-USB-T2</w:t>
        </w:r>
      </w:hyperlink>
      <w:r w:rsidRPr="008E169C">
        <w:rPr>
          <w:rFonts w:ascii="inherit" w:eastAsia="Times New Roman" w:hAnsi="inherit" w:cs="Times New Roman"/>
          <w:color w:val="000000"/>
          <w:spacing w:val="9"/>
          <w:sz w:val="24"/>
          <w:szCs w:val="24"/>
          <w:bdr w:val="none" w:sz="0" w:space="0" w:color="auto" w:frame="1"/>
        </w:rPr>
        <w:t> bạn có thể dùng </w:t>
      </w:r>
      <w:hyperlink r:id="rId15" w:history="1">
        <w:r w:rsidRPr="008E169C">
          <w:rPr>
            <w:rFonts w:ascii="inherit" w:eastAsia="Times New Roman" w:hAnsi="inherit" w:cs="Times New Roman"/>
            <w:color w:val="C0392B"/>
            <w:spacing w:val="9"/>
            <w:sz w:val="24"/>
            <w:szCs w:val="24"/>
            <w:u w:val="single"/>
            <w:bdr w:val="none" w:sz="0" w:space="0" w:color="auto" w:frame="1"/>
          </w:rPr>
          <w:t>Module chuyển đổi USB To TTL PL2303</w:t>
        </w:r>
      </w:hyperlink>
      <w:r w:rsidRPr="008E169C">
        <w:rPr>
          <w:rFonts w:ascii="inherit" w:eastAsia="Times New Roman" w:hAnsi="inherit" w:cs="Times New Roman"/>
          <w:color w:val="000000"/>
          <w:spacing w:val="9"/>
          <w:sz w:val="24"/>
          <w:szCs w:val="24"/>
          <w:bdr w:val="none" w:sz="0" w:space="0" w:color="auto" w:frame="1"/>
        </w:rPr>
        <w:t> để kết nối module AS32-TTL-100 với máy tính. Sơ đồ chân kết nối như sau:</w:t>
      </w:r>
    </w:p>
    <w:tbl>
      <w:tblPr>
        <w:tblW w:w="0" w:type="auto"/>
        <w:tblInd w:w="1668"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3118"/>
        <w:gridCol w:w="3827"/>
      </w:tblGrid>
      <w:tr w:rsidR="008E169C" w:rsidRPr="008E169C" w14:paraId="28DAFAB2" w14:textId="77777777" w:rsidTr="008E169C">
        <w:tc>
          <w:tcPr>
            <w:tcW w:w="31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E2F425"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sz w:val="24"/>
                <w:szCs w:val="24"/>
                <w:bdr w:val="none" w:sz="0" w:space="0" w:color="auto" w:frame="1"/>
              </w:rPr>
              <w:t>Module AS32-TTL-100</w:t>
            </w:r>
          </w:p>
        </w:tc>
        <w:tc>
          <w:tcPr>
            <w:tcW w:w="3827" w:type="dxa"/>
            <w:tcBorders>
              <w:top w:val="single" w:sz="8" w:space="0" w:color="auto"/>
              <w:left w:val="nil"/>
              <w:bottom w:val="single" w:sz="8" w:space="0" w:color="auto"/>
              <w:right w:val="single" w:sz="8" w:space="0" w:color="auto"/>
            </w:tcBorders>
            <w:shd w:val="clear" w:color="auto" w:fill="auto"/>
            <w:vAlign w:val="center"/>
            <w:hideMark/>
          </w:tcPr>
          <w:p w14:paraId="6CBCFA4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b/>
                <w:bCs/>
                <w:sz w:val="24"/>
                <w:szCs w:val="24"/>
                <w:bdr w:val="none" w:sz="0" w:space="0" w:color="auto" w:frame="1"/>
              </w:rPr>
              <w:t>Module USB To TTL PL2303</w:t>
            </w:r>
          </w:p>
        </w:tc>
      </w:tr>
      <w:tr w:rsidR="008E169C" w:rsidRPr="008E169C" w14:paraId="31496C9D"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73D0446B"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MD0</w:t>
            </w:r>
          </w:p>
        </w:tc>
        <w:tc>
          <w:tcPr>
            <w:tcW w:w="3827" w:type="dxa"/>
            <w:tcBorders>
              <w:top w:val="nil"/>
              <w:left w:val="nil"/>
              <w:bottom w:val="single" w:sz="8" w:space="0" w:color="auto"/>
              <w:right w:val="single" w:sz="8" w:space="0" w:color="auto"/>
            </w:tcBorders>
            <w:shd w:val="clear" w:color="auto" w:fill="auto"/>
            <w:vAlign w:val="center"/>
            <w:hideMark/>
          </w:tcPr>
          <w:p w14:paraId="17DDC132"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r>
      <w:tr w:rsidR="008E169C" w:rsidRPr="008E169C" w14:paraId="3A7535E9"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68D88784"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MD1</w:t>
            </w:r>
          </w:p>
        </w:tc>
        <w:tc>
          <w:tcPr>
            <w:tcW w:w="3827" w:type="dxa"/>
            <w:tcBorders>
              <w:top w:val="nil"/>
              <w:left w:val="nil"/>
              <w:bottom w:val="single" w:sz="8" w:space="0" w:color="auto"/>
              <w:right w:val="single" w:sz="8" w:space="0" w:color="auto"/>
            </w:tcBorders>
            <w:shd w:val="clear" w:color="auto" w:fill="auto"/>
            <w:vAlign w:val="center"/>
            <w:hideMark/>
          </w:tcPr>
          <w:p w14:paraId="55D3D3E7"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r>
      <w:tr w:rsidR="008E169C" w:rsidRPr="008E169C" w14:paraId="6781340B"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3DA20230"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RXD</w:t>
            </w:r>
          </w:p>
        </w:tc>
        <w:tc>
          <w:tcPr>
            <w:tcW w:w="3827" w:type="dxa"/>
            <w:tcBorders>
              <w:top w:val="nil"/>
              <w:left w:val="nil"/>
              <w:bottom w:val="single" w:sz="8" w:space="0" w:color="auto"/>
              <w:right w:val="single" w:sz="8" w:space="0" w:color="auto"/>
            </w:tcBorders>
            <w:shd w:val="clear" w:color="auto" w:fill="auto"/>
            <w:vAlign w:val="center"/>
            <w:hideMark/>
          </w:tcPr>
          <w:p w14:paraId="0B3ABD6A"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TXD</w:t>
            </w:r>
          </w:p>
        </w:tc>
      </w:tr>
      <w:tr w:rsidR="008E169C" w:rsidRPr="008E169C" w14:paraId="2D1698EB"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62B66E19"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TXD</w:t>
            </w:r>
          </w:p>
        </w:tc>
        <w:tc>
          <w:tcPr>
            <w:tcW w:w="3827" w:type="dxa"/>
            <w:tcBorders>
              <w:top w:val="nil"/>
              <w:left w:val="nil"/>
              <w:bottom w:val="single" w:sz="8" w:space="0" w:color="auto"/>
              <w:right w:val="single" w:sz="8" w:space="0" w:color="auto"/>
            </w:tcBorders>
            <w:shd w:val="clear" w:color="auto" w:fill="auto"/>
            <w:vAlign w:val="center"/>
            <w:hideMark/>
          </w:tcPr>
          <w:p w14:paraId="0BAAA8B3"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RXD</w:t>
            </w:r>
          </w:p>
        </w:tc>
      </w:tr>
      <w:tr w:rsidR="008E169C" w:rsidRPr="008E169C" w14:paraId="21B5584E"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56F54A8F"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AUX</w:t>
            </w:r>
          </w:p>
        </w:tc>
        <w:tc>
          <w:tcPr>
            <w:tcW w:w="3827" w:type="dxa"/>
            <w:tcBorders>
              <w:top w:val="nil"/>
              <w:left w:val="nil"/>
              <w:bottom w:val="single" w:sz="8" w:space="0" w:color="auto"/>
              <w:right w:val="single" w:sz="8" w:space="0" w:color="auto"/>
            </w:tcBorders>
            <w:shd w:val="clear" w:color="auto" w:fill="auto"/>
            <w:vAlign w:val="center"/>
            <w:hideMark/>
          </w:tcPr>
          <w:p w14:paraId="1B3A2BF7"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0"/>
                <w:szCs w:val="20"/>
              </w:rPr>
              <w:t> </w:t>
            </w:r>
          </w:p>
        </w:tc>
      </w:tr>
      <w:tr w:rsidR="008E169C" w:rsidRPr="008E169C" w14:paraId="10191851"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45097D4E"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lastRenderedPageBreak/>
              <w:t>VCC</w:t>
            </w:r>
          </w:p>
        </w:tc>
        <w:tc>
          <w:tcPr>
            <w:tcW w:w="3827" w:type="dxa"/>
            <w:tcBorders>
              <w:top w:val="nil"/>
              <w:left w:val="nil"/>
              <w:bottom w:val="single" w:sz="8" w:space="0" w:color="auto"/>
              <w:right w:val="single" w:sz="8" w:space="0" w:color="auto"/>
            </w:tcBorders>
            <w:shd w:val="clear" w:color="auto" w:fill="auto"/>
            <w:vAlign w:val="center"/>
            <w:hideMark/>
          </w:tcPr>
          <w:p w14:paraId="1818F26E"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VCC</w:t>
            </w:r>
          </w:p>
        </w:tc>
      </w:tr>
      <w:tr w:rsidR="008E169C" w:rsidRPr="008E169C" w14:paraId="486187BF" w14:textId="77777777" w:rsidTr="008E169C">
        <w:tc>
          <w:tcPr>
            <w:tcW w:w="3118" w:type="dxa"/>
            <w:tcBorders>
              <w:top w:val="nil"/>
              <w:left w:val="single" w:sz="8" w:space="0" w:color="auto"/>
              <w:bottom w:val="single" w:sz="8" w:space="0" w:color="auto"/>
              <w:right w:val="single" w:sz="8" w:space="0" w:color="auto"/>
            </w:tcBorders>
            <w:shd w:val="clear" w:color="auto" w:fill="auto"/>
            <w:vAlign w:val="center"/>
            <w:hideMark/>
          </w:tcPr>
          <w:p w14:paraId="2DC6914D"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c>
          <w:tcPr>
            <w:tcW w:w="3827" w:type="dxa"/>
            <w:tcBorders>
              <w:top w:val="nil"/>
              <w:left w:val="nil"/>
              <w:bottom w:val="single" w:sz="8" w:space="0" w:color="auto"/>
              <w:right w:val="single" w:sz="8" w:space="0" w:color="auto"/>
            </w:tcBorders>
            <w:shd w:val="clear" w:color="auto" w:fill="auto"/>
            <w:vAlign w:val="center"/>
            <w:hideMark/>
          </w:tcPr>
          <w:p w14:paraId="35C10174" w14:textId="77777777" w:rsidR="008E169C" w:rsidRPr="008E169C" w:rsidRDefault="008E169C" w:rsidP="008E169C">
            <w:pPr>
              <w:spacing w:after="0" w:line="360" w:lineRule="atLeast"/>
              <w:jc w:val="center"/>
              <w:textAlignment w:val="baseline"/>
              <w:rPr>
                <w:rFonts w:ascii="inherit" w:eastAsia="Times New Roman" w:hAnsi="inherit" w:cs="Times New Roman"/>
                <w:sz w:val="20"/>
                <w:szCs w:val="20"/>
              </w:rPr>
            </w:pPr>
            <w:r w:rsidRPr="008E169C">
              <w:rPr>
                <w:rFonts w:ascii="inherit" w:eastAsia="Times New Roman" w:hAnsi="inherit" w:cs="Times New Roman"/>
                <w:sz w:val="24"/>
                <w:szCs w:val="24"/>
                <w:bdr w:val="none" w:sz="0" w:space="0" w:color="auto" w:frame="1"/>
              </w:rPr>
              <w:t>GND</w:t>
            </w:r>
          </w:p>
        </w:tc>
      </w:tr>
    </w:tbl>
    <w:p w14:paraId="60A18499" w14:textId="77777777"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0"/>
          <w:szCs w:val="20"/>
        </w:rPr>
        <w:t> </w:t>
      </w:r>
    </w:p>
    <w:p w14:paraId="2F68D619" w14:textId="3B08DAA0"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drawing>
          <wp:inline distT="0" distB="0" distL="0" distR="0" wp14:anchorId="33C93874" wp14:editId="7AA8DBE5">
            <wp:extent cx="5943600" cy="2953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63EA41DD" w14:textId="2FCF9B1F"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drawing>
          <wp:inline distT="0" distB="0" distL="0" distR="0" wp14:anchorId="49878DD6" wp14:editId="068823BC">
            <wp:extent cx="594360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2CEDB1C0" w14:textId="77777777"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i/>
          <w:iCs/>
          <w:color w:val="000000"/>
          <w:spacing w:val="9"/>
          <w:sz w:val="24"/>
          <w:szCs w:val="24"/>
          <w:bdr w:val="none" w:sz="0" w:space="0" w:color="auto" w:frame="1"/>
        </w:rPr>
        <w:t>Sơ đồ kết nối chân AS32-TTL-100 với USB To TTL PL2303.</w:t>
      </w:r>
    </w:p>
    <w:p w14:paraId="35C8CCE5" w14:textId="77777777" w:rsidR="008E169C" w:rsidRPr="008E169C" w:rsidRDefault="008E169C" w:rsidP="008E169C">
      <w:pPr>
        <w:spacing w:after="0" w:line="360" w:lineRule="atLeast"/>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Kết nối 2 module với máy tính qua cổng USB.</w:t>
      </w:r>
    </w:p>
    <w:p w14:paraId="7369453B" w14:textId="0EE5DFE9"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lastRenderedPageBreak/>
        <w:drawing>
          <wp:inline distT="0" distB="0" distL="0" distR="0" wp14:anchorId="70592075" wp14:editId="544FA7D1">
            <wp:extent cx="5943600" cy="3404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14:paraId="2891D2AF" w14:textId="77777777"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0"/>
          <w:szCs w:val="20"/>
        </w:rPr>
        <w:t> </w:t>
      </w:r>
    </w:p>
    <w:p w14:paraId="7D4C4CED" w14:textId="77777777" w:rsidR="008E169C" w:rsidRPr="008E169C" w:rsidRDefault="008E169C" w:rsidP="008E169C">
      <w:pPr>
        <w:spacing w:after="0" w:line="240" w:lineRule="auto"/>
        <w:textAlignment w:val="baseline"/>
        <w:outlineLvl w:val="2"/>
        <w:rPr>
          <w:rFonts w:ascii="Roboto" w:eastAsia="Times New Roman" w:hAnsi="Roboto" w:cs="Times New Roman"/>
          <w:b/>
          <w:bCs/>
          <w:color w:val="000000"/>
          <w:spacing w:val="9"/>
          <w:sz w:val="35"/>
          <w:szCs w:val="35"/>
        </w:rPr>
      </w:pPr>
      <w:r w:rsidRPr="008E169C">
        <w:rPr>
          <w:rFonts w:ascii="Times New Roman" w:eastAsia="Times New Roman" w:hAnsi="Times New Roman" w:cs="Times New Roman"/>
          <w:b/>
          <w:bCs/>
          <w:color w:val="000000"/>
          <w:spacing w:val="9"/>
          <w:sz w:val="24"/>
          <w:szCs w:val="24"/>
          <w:bdr w:val="none" w:sz="0" w:space="0" w:color="auto" w:frame="1"/>
        </w:rPr>
        <w:t>2.2. Thiết lập phần mềm test</w:t>
      </w:r>
    </w:p>
    <w:p w14:paraId="733019A1"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Sau khi kết nối cho 2 Module AS32-TTL-100, ta tiến hành test hoạt động truyền nhận của 2 module sử dụng phần mềm </w:t>
      </w:r>
      <w:hyperlink r:id="rId19" w:history="1">
        <w:r w:rsidRPr="008E169C">
          <w:rPr>
            <w:rFonts w:ascii="inherit" w:eastAsia="Times New Roman" w:hAnsi="inherit" w:cs="Times New Roman"/>
            <w:color w:val="C0392B"/>
            <w:spacing w:val="9"/>
            <w:sz w:val="24"/>
            <w:szCs w:val="24"/>
            <w:u w:val="single"/>
            <w:bdr w:val="none" w:sz="0" w:space="0" w:color="auto" w:frame="1"/>
          </w:rPr>
          <w:t>Hercules_3.2.5</w:t>
        </w:r>
      </w:hyperlink>
      <w:r w:rsidRPr="008E169C">
        <w:rPr>
          <w:rFonts w:ascii="inherit" w:eastAsia="Times New Roman" w:hAnsi="inherit" w:cs="Times New Roman"/>
          <w:color w:val="000000"/>
          <w:spacing w:val="9"/>
          <w:sz w:val="24"/>
          <w:szCs w:val="24"/>
          <w:bdr w:val="none" w:sz="0" w:space="0" w:color="auto" w:frame="1"/>
        </w:rPr>
        <w:t>.</w:t>
      </w:r>
    </w:p>
    <w:p w14:paraId="1754274F"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Để biết module đang kết nối với cổng COM nào thì ta bấm chuột phải vào </w:t>
      </w:r>
      <w:r w:rsidRPr="008E169C">
        <w:rPr>
          <w:rFonts w:ascii="inherit" w:eastAsia="Times New Roman" w:hAnsi="inherit" w:cs="Times New Roman"/>
          <w:b/>
          <w:bCs/>
          <w:color w:val="000000"/>
          <w:spacing w:val="9"/>
          <w:sz w:val="24"/>
          <w:szCs w:val="24"/>
          <w:bdr w:val="none" w:sz="0" w:space="0" w:color="auto" w:frame="1"/>
        </w:rPr>
        <w:t>My Computer &gt; Manage &gt; Device Manager &gt; Ports (COM &amp; LPT)</w:t>
      </w:r>
      <w:r w:rsidRPr="008E169C">
        <w:rPr>
          <w:rFonts w:ascii="inherit" w:eastAsia="Times New Roman" w:hAnsi="inherit" w:cs="Times New Roman"/>
          <w:color w:val="000000"/>
          <w:spacing w:val="9"/>
          <w:sz w:val="24"/>
          <w:szCs w:val="24"/>
          <w:bdr w:val="none" w:sz="0" w:space="0" w:color="auto" w:frame="1"/>
        </w:rPr>
        <w:t>. Cổng COM bạn sẽ tìm được cổng COM bạn đang sử dụng kết nối module.</w:t>
      </w:r>
    </w:p>
    <w:p w14:paraId="1274B1E2" w14:textId="02616523"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lastRenderedPageBreak/>
        <w:drawing>
          <wp:inline distT="0" distB="0" distL="0" distR="0" wp14:anchorId="263F20EA" wp14:editId="319A2A9C">
            <wp:extent cx="59436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21D8D6B6"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Sau khi mở phần mềm Hercules_3.2.5 lên, chọn tab </w:t>
      </w:r>
      <w:r w:rsidRPr="008E169C">
        <w:rPr>
          <w:rFonts w:ascii="inherit" w:eastAsia="Times New Roman" w:hAnsi="inherit" w:cs="Times New Roman"/>
          <w:b/>
          <w:bCs/>
          <w:color w:val="000000"/>
          <w:spacing w:val="9"/>
          <w:sz w:val="24"/>
          <w:szCs w:val="24"/>
          <w:bdr w:val="none" w:sz="0" w:space="0" w:color="auto" w:frame="1"/>
        </w:rPr>
        <w:t>Serial</w:t>
      </w:r>
      <w:r w:rsidRPr="008E169C">
        <w:rPr>
          <w:rFonts w:ascii="inherit" w:eastAsia="Times New Roman" w:hAnsi="inherit" w:cs="Times New Roman"/>
          <w:color w:val="000000"/>
          <w:spacing w:val="9"/>
          <w:sz w:val="24"/>
          <w:szCs w:val="24"/>
          <w:bdr w:val="none" w:sz="0" w:space="0" w:color="auto" w:frame="1"/>
        </w:rPr>
        <w:t> và chọn đúng cổng COM rồi bấm </w:t>
      </w:r>
      <w:r w:rsidRPr="008E169C">
        <w:rPr>
          <w:rFonts w:ascii="inherit" w:eastAsia="Times New Roman" w:hAnsi="inherit" w:cs="Times New Roman"/>
          <w:b/>
          <w:bCs/>
          <w:color w:val="000000"/>
          <w:spacing w:val="9"/>
          <w:sz w:val="24"/>
          <w:szCs w:val="24"/>
          <w:bdr w:val="none" w:sz="0" w:space="0" w:color="auto" w:frame="1"/>
        </w:rPr>
        <w:t>Open</w:t>
      </w:r>
      <w:r w:rsidRPr="008E169C">
        <w:rPr>
          <w:rFonts w:ascii="inherit" w:eastAsia="Times New Roman" w:hAnsi="inherit" w:cs="Times New Roman"/>
          <w:color w:val="000000"/>
          <w:spacing w:val="9"/>
          <w:sz w:val="24"/>
          <w:szCs w:val="24"/>
          <w:bdr w:val="none" w:sz="0" w:space="0" w:color="auto" w:frame="1"/>
        </w:rPr>
        <w:t>. Nếu kết nối thành công, phần mềm sẽ hiện thông báo “Serial port COM opened”.</w:t>
      </w:r>
    </w:p>
    <w:p w14:paraId="16B1D305" w14:textId="11EE7DF6"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lastRenderedPageBreak/>
        <w:drawing>
          <wp:inline distT="0" distB="0" distL="0" distR="0" wp14:anchorId="5EDE86F3" wp14:editId="58FD8BF1">
            <wp:extent cx="5943600" cy="518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89855"/>
                    </a:xfrm>
                    <a:prstGeom prst="rect">
                      <a:avLst/>
                    </a:prstGeom>
                    <a:noFill/>
                    <a:ln>
                      <a:noFill/>
                    </a:ln>
                  </pic:spPr>
                </pic:pic>
              </a:graphicData>
            </a:graphic>
          </wp:inline>
        </w:drawing>
      </w:r>
    </w:p>
    <w:p w14:paraId="3EF9248F"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Với mỗi thiết bị kết nối sẽ mở một cửa sổ phần mềm Hercules khác nhau với lựa chọn cổng COM khác nhau.</w:t>
      </w:r>
    </w:p>
    <w:p w14:paraId="76FC4F32" w14:textId="77777777" w:rsidR="008E169C" w:rsidRPr="008E169C" w:rsidRDefault="008E169C" w:rsidP="008E169C">
      <w:pPr>
        <w:spacing w:after="0" w:line="360" w:lineRule="atLeast"/>
        <w:textAlignment w:val="baseline"/>
        <w:rPr>
          <w:rFonts w:ascii="inherit" w:eastAsia="Times New Roman" w:hAnsi="inherit" w:cs="Times New Roman"/>
          <w:color w:val="000000"/>
          <w:spacing w:val="9"/>
          <w:sz w:val="20"/>
          <w:szCs w:val="20"/>
        </w:rPr>
      </w:pPr>
      <w:r w:rsidRPr="008E169C">
        <w:rPr>
          <w:rFonts w:ascii="Times New Roman" w:eastAsia="Times New Roman" w:hAnsi="Times New Roman" w:cs="Times New Roman"/>
          <w:color w:val="000000"/>
          <w:spacing w:val="9"/>
          <w:sz w:val="24"/>
          <w:szCs w:val="24"/>
          <w:bdr w:val="none" w:sz="0" w:space="0" w:color="auto" w:frame="1"/>
        </w:rPr>
        <w:t>2.3. Thực hiện test</w:t>
      </w:r>
    </w:p>
    <w:p w14:paraId="48773BC8" w14:textId="77777777" w:rsidR="008E169C" w:rsidRPr="008E169C" w:rsidRDefault="008E169C" w:rsidP="008E169C">
      <w:pPr>
        <w:spacing w:after="0" w:line="360" w:lineRule="atLeast"/>
        <w:jc w:val="both"/>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 Sau khi kết nối thành công, ta tiến hành test khả năng truyền nhận giữa 2 modem. Đơn giản chỉ cần nhập nội dung vào Textbox trong mục Sent rồi bấm </w:t>
      </w:r>
      <w:r w:rsidRPr="008E169C">
        <w:rPr>
          <w:rFonts w:ascii="inherit" w:eastAsia="Times New Roman" w:hAnsi="inherit" w:cs="Times New Roman"/>
          <w:b/>
          <w:bCs/>
          <w:color w:val="000000"/>
          <w:spacing w:val="9"/>
          <w:sz w:val="24"/>
          <w:szCs w:val="24"/>
          <w:bdr w:val="none" w:sz="0" w:space="0" w:color="auto" w:frame="1"/>
        </w:rPr>
        <w:t>Send</w:t>
      </w:r>
      <w:r w:rsidRPr="008E169C">
        <w:rPr>
          <w:rFonts w:ascii="inherit" w:eastAsia="Times New Roman" w:hAnsi="inherit" w:cs="Times New Roman"/>
          <w:color w:val="000000"/>
          <w:spacing w:val="9"/>
          <w:sz w:val="24"/>
          <w:szCs w:val="24"/>
          <w:bdr w:val="none" w:sz="0" w:space="0" w:color="auto" w:frame="1"/>
        </w:rPr>
        <w:t>.</w:t>
      </w:r>
    </w:p>
    <w:p w14:paraId="213D42FF" w14:textId="6EE64049" w:rsidR="008E169C" w:rsidRPr="008E169C" w:rsidRDefault="008E169C" w:rsidP="008E169C">
      <w:pPr>
        <w:spacing w:after="0"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noProof/>
          <w:color w:val="000000"/>
          <w:spacing w:val="9"/>
          <w:sz w:val="20"/>
          <w:szCs w:val="20"/>
        </w:rPr>
        <w:lastRenderedPageBreak/>
        <w:drawing>
          <wp:inline distT="0" distB="0" distL="0" distR="0" wp14:anchorId="19EBFF3B" wp14:editId="089FA0BE">
            <wp:extent cx="5943600"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463FF439" w14:textId="77777777" w:rsidR="008E169C" w:rsidRPr="008E169C" w:rsidRDefault="008E169C" w:rsidP="008E169C">
      <w:pPr>
        <w:spacing w:after="0" w:line="360" w:lineRule="atLeast"/>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color w:val="000000"/>
          <w:spacing w:val="9"/>
          <w:sz w:val="24"/>
          <w:szCs w:val="24"/>
          <w:bdr w:val="none" w:sz="0" w:space="0" w:color="auto" w:frame="1"/>
        </w:rPr>
        <w:t>Nếu nội dung được gửi qua lại tức là modem của chúng ta hoạt động tốt.</w:t>
      </w:r>
    </w:p>
    <w:p w14:paraId="1E890268" w14:textId="77777777" w:rsidR="008E169C" w:rsidRPr="008E169C" w:rsidRDefault="008E169C" w:rsidP="008E169C">
      <w:pPr>
        <w:spacing w:line="360" w:lineRule="atLeast"/>
        <w:jc w:val="center"/>
        <w:textAlignment w:val="baseline"/>
        <w:rPr>
          <w:rFonts w:ascii="inherit" w:eastAsia="Times New Roman" w:hAnsi="inherit" w:cs="Times New Roman"/>
          <w:color w:val="000000"/>
          <w:spacing w:val="9"/>
          <w:sz w:val="20"/>
          <w:szCs w:val="20"/>
        </w:rPr>
      </w:pPr>
      <w:r w:rsidRPr="008E169C">
        <w:rPr>
          <w:rFonts w:ascii="inherit" w:eastAsia="Times New Roman" w:hAnsi="inherit" w:cs="Times New Roman"/>
          <w:b/>
          <w:bCs/>
          <w:color w:val="000000"/>
          <w:spacing w:val="9"/>
          <w:sz w:val="24"/>
          <w:szCs w:val="24"/>
          <w:bdr w:val="none" w:sz="0" w:space="0" w:color="auto" w:frame="1"/>
        </w:rPr>
        <w:t>Chúc các bạn thành công!</w:t>
      </w:r>
    </w:p>
    <w:p w14:paraId="5C1766ED" w14:textId="77777777" w:rsidR="002A09F6" w:rsidRDefault="002A09F6"/>
    <w:sectPr w:rsidR="002A0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84"/>
    <w:rsid w:val="002A09F6"/>
    <w:rsid w:val="008E169C"/>
    <w:rsid w:val="00A22B8F"/>
    <w:rsid w:val="00D45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9D134-39E8-4EA2-B780-8C44F9E0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1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E16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E16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6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E16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E169C"/>
    <w:rPr>
      <w:rFonts w:ascii="Times New Roman" w:eastAsia="Times New Roman" w:hAnsi="Times New Roman" w:cs="Times New Roman"/>
      <w:b/>
      <w:bCs/>
      <w:sz w:val="27"/>
      <w:szCs w:val="27"/>
    </w:rPr>
  </w:style>
  <w:style w:type="character" w:customStyle="1" w:styleId="date-time">
    <w:name w:val="date-time"/>
    <w:basedOn w:val="DefaultParagraphFont"/>
    <w:rsid w:val="008E169C"/>
  </w:style>
  <w:style w:type="character" w:customStyle="1" w:styleId="comment">
    <w:name w:val="comment"/>
    <w:basedOn w:val="DefaultParagraphFont"/>
    <w:rsid w:val="008E169C"/>
  </w:style>
  <w:style w:type="character" w:styleId="Strong">
    <w:name w:val="Strong"/>
    <w:basedOn w:val="DefaultParagraphFont"/>
    <w:uiPriority w:val="22"/>
    <w:qFormat/>
    <w:rsid w:val="008E169C"/>
    <w:rPr>
      <w:b/>
      <w:bCs/>
    </w:rPr>
  </w:style>
  <w:style w:type="paragraph" w:styleId="NormalWeb">
    <w:name w:val="Normal (Web)"/>
    <w:basedOn w:val="Normal"/>
    <w:uiPriority w:val="99"/>
    <w:semiHidden/>
    <w:unhideWhenUsed/>
    <w:rsid w:val="008E16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16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45110">
      <w:bodyDiv w:val="1"/>
      <w:marLeft w:val="0"/>
      <w:marRight w:val="0"/>
      <w:marTop w:val="0"/>
      <w:marBottom w:val="0"/>
      <w:divBdr>
        <w:top w:val="none" w:sz="0" w:space="0" w:color="auto"/>
        <w:left w:val="none" w:sz="0" w:space="0" w:color="auto"/>
        <w:bottom w:val="none" w:sz="0" w:space="0" w:color="auto"/>
        <w:right w:val="none" w:sz="0" w:space="0" w:color="auto"/>
      </w:divBdr>
      <w:divsChild>
        <w:div w:id="167258080">
          <w:marLeft w:val="0"/>
          <w:marRight w:val="0"/>
          <w:marTop w:val="0"/>
          <w:marBottom w:val="150"/>
          <w:divBdr>
            <w:top w:val="none" w:sz="0" w:space="0" w:color="auto"/>
            <w:left w:val="none" w:sz="0" w:space="0" w:color="auto"/>
            <w:bottom w:val="none" w:sz="0" w:space="0" w:color="auto"/>
            <w:right w:val="none" w:sz="0" w:space="0" w:color="auto"/>
          </w:divBdr>
        </w:div>
        <w:div w:id="1188592881">
          <w:marLeft w:val="0"/>
          <w:marRight w:val="0"/>
          <w:marTop w:val="0"/>
          <w:marBottom w:val="225"/>
          <w:divBdr>
            <w:top w:val="none" w:sz="0" w:space="0" w:color="auto"/>
            <w:left w:val="none" w:sz="0" w:space="0" w:color="auto"/>
            <w:bottom w:val="none" w:sz="0" w:space="0" w:color="auto"/>
            <w:right w:val="none" w:sz="0" w:space="0" w:color="auto"/>
          </w:divBdr>
        </w:div>
        <w:div w:id="1939172167">
          <w:marLeft w:val="0"/>
          <w:marRight w:val="0"/>
          <w:marTop w:val="0"/>
          <w:marBottom w:val="300"/>
          <w:divBdr>
            <w:top w:val="none" w:sz="0" w:space="0" w:color="auto"/>
            <w:left w:val="none" w:sz="0" w:space="0" w:color="auto"/>
            <w:bottom w:val="none" w:sz="0" w:space="0" w:color="auto"/>
            <w:right w:val="none" w:sz="0" w:space="0" w:color="auto"/>
          </w:divBdr>
        </w:div>
      </w:divsChild>
    </w:div>
    <w:div w:id="2082481518">
      <w:bodyDiv w:val="1"/>
      <w:marLeft w:val="0"/>
      <w:marRight w:val="0"/>
      <w:marTop w:val="0"/>
      <w:marBottom w:val="0"/>
      <w:divBdr>
        <w:top w:val="none" w:sz="0" w:space="0" w:color="auto"/>
        <w:left w:val="none" w:sz="0" w:space="0" w:color="auto"/>
        <w:bottom w:val="none" w:sz="0" w:space="0" w:color="auto"/>
        <w:right w:val="none" w:sz="0" w:space="0" w:color="auto"/>
      </w:divBdr>
      <w:divsChild>
        <w:div w:id="1573348305">
          <w:marLeft w:val="0"/>
          <w:marRight w:val="0"/>
          <w:marTop w:val="0"/>
          <w:marBottom w:val="150"/>
          <w:divBdr>
            <w:top w:val="none" w:sz="0" w:space="0" w:color="auto"/>
            <w:left w:val="none" w:sz="0" w:space="0" w:color="auto"/>
            <w:bottom w:val="none" w:sz="0" w:space="0" w:color="auto"/>
            <w:right w:val="none" w:sz="0" w:space="0" w:color="auto"/>
          </w:divBdr>
        </w:div>
        <w:div w:id="1959482079">
          <w:marLeft w:val="0"/>
          <w:marRight w:val="0"/>
          <w:marTop w:val="0"/>
          <w:marBottom w:val="225"/>
          <w:divBdr>
            <w:top w:val="none" w:sz="0" w:space="0" w:color="auto"/>
            <w:left w:val="none" w:sz="0" w:space="0" w:color="auto"/>
            <w:bottom w:val="none" w:sz="0" w:space="0" w:color="auto"/>
            <w:right w:val="none" w:sz="0" w:space="0" w:color="auto"/>
          </w:divBdr>
        </w:div>
        <w:div w:id="2087528190">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drive.google.com/file/d/0B9VEmUxHnQcQSHMxOHRHM01YaVk/view?usp=sharing" TargetMode="External"/><Relationship Id="rId12" Type="http://schemas.openxmlformats.org/officeDocument/2006/relationships/hyperlink" Target="https://linhkien888.vn/module-chuyen-doi-usb-to-ttl-co-cong-giao-tiep-kiem-tra-cac-module-rf-e32-433mhz"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linhkien888.vn/module-chuyen-doi-usb-to-ttl-co-cong-giao-tiep-kiem-tra-cac-module-rf-e32-433mhz" TargetMode="External"/><Relationship Id="rId11" Type="http://schemas.openxmlformats.org/officeDocument/2006/relationships/hyperlink" Target="https://linhkien888.vn/huong-dan-cau-hinh-module-rf-dong-asxx-as32-as69" TargetMode="External"/><Relationship Id="rId24" Type="http://schemas.openxmlformats.org/officeDocument/2006/relationships/theme" Target="theme/theme1.xml"/><Relationship Id="rId5" Type="http://schemas.openxmlformats.org/officeDocument/2006/relationships/hyperlink" Target="https://linhkien888.vn/module-chuyen-doi-usb-to-com-pl2303-v1" TargetMode="External"/><Relationship Id="rId15" Type="http://schemas.openxmlformats.org/officeDocument/2006/relationships/hyperlink" Target="https://linhkien888.vn/module-chuyen-doi-usb-to-com-pl2303-v1"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rive.google.com/open?id=0B9VEmUxHnQcQbG1nN0EwV3JpdlE" TargetMode="External"/><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hyperlink" Target="https://linhkien888.vn/module-chuyen-doi-usb-to-ttl-co-cong-giao-tiep-kiem-tra-cac-module-rf-e32-433mhz"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1016</Words>
  <Characters>5794</Characters>
  <Application>Microsoft Office Word</Application>
  <DocSecurity>0</DocSecurity>
  <Lines>48</Lines>
  <Paragraphs>13</Paragraphs>
  <ScaleCrop>false</ScaleCrop>
  <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3</cp:revision>
  <dcterms:created xsi:type="dcterms:W3CDTF">2023-03-29T16:46:00Z</dcterms:created>
  <dcterms:modified xsi:type="dcterms:W3CDTF">2023-03-29T16:51:00Z</dcterms:modified>
</cp:coreProperties>
</file>