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5FF6" w14:textId="77777777" w:rsidR="002D149F" w:rsidRPr="002D149F" w:rsidRDefault="002D149F" w:rsidP="002D149F">
      <w:pPr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Remot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vô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tuyến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-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dùng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vi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điều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khiển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PIC</w:t>
      </w:r>
    </w:p>
    <w:p w14:paraId="3BA2450D" w14:textId="715C78CB" w:rsidR="0027057E" w:rsidRDefault="002D149F" w:rsidP="002D149F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chiếu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PowerPoint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trỏ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chuột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chuột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Remot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RP3 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vi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PIC18F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dây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bằng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sóng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RF</w:t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đắc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lực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Đặc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biệt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RP3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sử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dụng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cổng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USB 2.0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giao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tiếp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miễn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RP3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tuyến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2D149F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lên</w:t>
      </w:r>
      <w:proofErr w:type="spellEnd"/>
      <w:r w:rsidRPr="002D149F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tới</w:t>
      </w:r>
      <w:proofErr w:type="spellEnd"/>
      <w:r w:rsidRPr="002D149F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50m</w:t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RP3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slide, click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link,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nút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button,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chiếu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,…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chuột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Đặc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biệt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RP3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sử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dụng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cổng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USB 2.0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giao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tiếp</w:t>
      </w:r>
      <w:proofErr w:type="spellEnd"/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driver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HID(Human Interface Device)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dàng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0392EA41" w14:textId="36315F4F" w:rsidR="002D149F" w:rsidRDefault="002D149F" w:rsidP="002D149F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001AB373" w14:textId="7BFA706B" w:rsidR="002D149F" w:rsidRPr="002D149F" w:rsidRDefault="002D149F" w:rsidP="002D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Sơ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đồ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mạch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>của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 RP3: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FC181" wp14:editId="6626DD08">
            <wp:extent cx="518160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>Thuật</w:t>
      </w:r>
      <w:proofErr w:type="spellEnd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>toán</w:t>
      </w:r>
      <w:proofErr w:type="spellEnd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>xử</w:t>
      </w:r>
      <w:proofErr w:type="spellEnd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>lý</w:t>
      </w:r>
      <w:proofErr w:type="spellEnd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>chương</w:t>
      </w:r>
      <w:proofErr w:type="spellEnd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>trình</w:t>
      </w:r>
      <w:proofErr w:type="spellEnd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>của</w:t>
      </w:r>
      <w:proofErr w:type="spellEnd"/>
      <w:r w:rsidRPr="002D149F">
        <w:rPr>
          <w:rFonts w:ascii="inherit" w:eastAsia="Times New Roman" w:hAnsi="inherit" w:cs="Tahoma"/>
          <w:b/>
          <w:bCs/>
          <w:color w:val="8B0000"/>
          <w:sz w:val="18"/>
          <w:szCs w:val="18"/>
          <w:bdr w:val="none" w:sz="0" w:space="0" w:color="auto" w:frame="1"/>
          <w:shd w:val="clear" w:color="auto" w:fill="FFFFFF"/>
        </w:rPr>
        <w:t xml:space="preserve"> RP3: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CF5093" wp14:editId="6E121CC8">
            <wp:extent cx="549402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2F761" w14:textId="77777777" w:rsidR="002D149F" w:rsidRPr="002D149F" w:rsidRDefault="002D149F" w:rsidP="002D149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2D149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3EB90B59" w14:textId="4DA61118" w:rsidR="002D149F" w:rsidRPr="002D149F" w:rsidRDefault="002D149F" w:rsidP="002D149F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B52E1A7" wp14:editId="3260FBBB">
            <wp:extent cx="5494020" cy="5951220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25A7" w14:textId="12B20CC9" w:rsidR="002D149F" w:rsidRPr="002D149F" w:rsidRDefault="002D149F" w:rsidP="002D149F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5A7C419" wp14:editId="47408EC6">
            <wp:extent cx="5181600" cy="4046220"/>
            <wp:effectExtent l="0" t="0" r="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2D2C" w14:textId="6A7A1601" w:rsidR="002D149F" w:rsidRDefault="002D149F" w:rsidP="002D149F"/>
    <w:p w14:paraId="68AB2277" w14:textId="085623F9" w:rsidR="002D149F" w:rsidRDefault="002D149F" w:rsidP="002D149F"/>
    <w:p w14:paraId="6BAEBAC8" w14:textId="69FAFD56" w:rsidR="002D149F" w:rsidRDefault="002D149F" w:rsidP="002D149F"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IV.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Phần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mềm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RP3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gồm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Mouse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KeyBoard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USB HID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CCS 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RP3.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Source code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file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chương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khiển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tải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tại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9" w:anchor="post384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http://forum.sunjsc.com/showthread.php?p=384#post384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file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cần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thiết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điện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thiết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kế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RP3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gồm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10" w:anchor="post384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Firmware.zip</w:t>
        </w:r>
        <w:r>
          <w:rPr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br/>
        </w:r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Schematic.zip</w:t>
        </w:r>
        <w:r>
          <w:rPr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br/>
        </w:r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RP3.zip</w:t>
        </w:r>
        <w:r>
          <w:rPr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br/>
        </w:r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User Manual.zip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hyperlink r:id="rId11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http://forum.sunjsc.com/attachment.p...4&amp;d=1219306416</w:t>
        </w:r>
      </w:hyperlink>
      <w:r>
        <w:rPr>
          <w:rFonts w:ascii="Tahoma" w:hAnsi="Tahoma" w:cs="Tahoma"/>
          <w:color w:val="555555"/>
          <w:sz w:val="20"/>
          <w:szCs w:val="20"/>
        </w:rPr>
        <w:br/>
      </w:r>
      <w:hyperlink r:id="rId12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http://forum.sunjsc.com/attachment.p...6&amp;d=1219306484</w:t>
        </w:r>
      </w:hyperlink>
    </w:p>
    <w:p w14:paraId="5CD5B477" w14:textId="0D792C79" w:rsidR="002D149F" w:rsidRDefault="002D149F" w:rsidP="002D149F"/>
    <w:p w14:paraId="2014284E" w14:textId="4C44783B" w:rsidR="002D149F" w:rsidRPr="002D149F" w:rsidRDefault="002D149F" w:rsidP="002D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Còn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test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tuần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vẻ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72E51" wp14:editId="6888341F">
            <wp:extent cx="5943600" cy="3803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FC85" w14:textId="77777777" w:rsidR="002D149F" w:rsidRPr="002D149F" w:rsidRDefault="002D149F" w:rsidP="002D149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2D149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7D965F64" w14:textId="48369C3A" w:rsidR="002D149F" w:rsidRPr="002D149F" w:rsidRDefault="002D149F" w:rsidP="002D149F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5887C44" wp14:editId="5101AC2A">
            <wp:extent cx="5943600" cy="3803650"/>
            <wp:effectExtent l="0" t="0" r="0" b="6350"/>
            <wp:docPr id="5" name="Picture 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DF5E" w14:textId="3E6539E4" w:rsidR="002D149F" w:rsidRDefault="002D149F" w:rsidP="002D149F"/>
    <w:p w14:paraId="4C6AC13C" w14:textId="3683F9BB" w:rsidR="002D149F" w:rsidRDefault="002D149F" w:rsidP="002D149F"/>
    <w:p w14:paraId="28778A0C" w14:textId="77777777" w:rsidR="002D149F" w:rsidRPr="002D149F" w:rsidRDefault="002D149F" w:rsidP="002D149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Có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thừa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con PT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không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?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khi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mà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dùng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con 18F2550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dư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sức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thay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cho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10 con PT?</w:t>
      </w:r>
    </w:p>
    <w:p w14:paraId="00105A19" w14:textId="18C98F09" w:rsidR="002D149F" w:rsidRDefault="002D149F" w:rsidP="002D149F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10 con PT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USB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cắm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con vi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PIC18F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MH ah.</w:t>
      </w:r>
    </w:p>
    <w:p w14:paraId="07811840" w14:textId="7E8C09C4" w:rsidR="002D149F" w:rsidRDefault="002D149F" w:rsidP="002D149F">
      <w:pPr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</w:pPr>
    </w:p>
    <w:p w14:paraId="5D5F9F16" w14:textId="2E7011A1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 Giao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USB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Module RF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...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Vứt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PT2272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kềnh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pro,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PIC18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!!!</w:t>
      </w:r>
    </w:p>
    <w:p w14:paraId="1C6114AD" w14:textId="5362DEE4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E1979AB" w14:textId="77777777" w:rsidR="002D149F" w:rsidRPr="002D149F" w:rsidRDefault="002D149F" w:rsidP="002D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PT2262 (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89 ,</w:t>
      </w:r>
      <w:proofErr w:type="gram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1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SV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dân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 ,</w:t>
      </w:r>
      <w:proofErr w:type="gram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Falleaf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...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...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625D9133" w14:textId="77777777" w:rsidR="002D149F" w:rsidRPr="002D149F" w:rsidRDefault="002D149F" w:rsidP="002D149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ahoma"/>
          <w:i/>
          <w:iCs/>
          <w:color w:val="555555"/>
          <w:sz w:val="20"/>
          <w:szCs w:val="20"/>
        </w:rPr>
      </w:pP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#include "8051equ.inc"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.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equ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P1.4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.org 0h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Start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.org 03h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Reti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.org 0bh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Reti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.org 13h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Reti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.org 1bh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Ngat1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Reti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.org 23h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Reti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Bangma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#db 10001000b,10111110b,11000100b,10010100b,10110010b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#db 10010001b,10000001b,10111100b,10001000b,10010000b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Ngat1: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Djnz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R7,exitngat1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R7,#200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Djnz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R6,exitngat1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R6,#200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Cpl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P0.0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Exitngat1: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Reti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Xuatp0: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A,r2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Mov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Dptr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,#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bangma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Movc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A,@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a+dptr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P0,a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Ret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Xuatp2: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A,r3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Mov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Dptr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,#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bangma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Movc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A,@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a+dptr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P2,a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P2.7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Ret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Chuyen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B,#100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Div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Ab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 xml:space="preserve">Mov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A,b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B,#10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Div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Ab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R3,b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R2,a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Ret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Getcode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5fh,c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C,7ch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5eh,c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C,7ah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5dh,c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C,78h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5ch,c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C,76h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5bh,c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C,74h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5ah,c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C,72h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59h,c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C,70h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58h,c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Ret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Getcodetest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57h,c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C,7dh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56h,c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C,7bh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55h,c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C,79h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54h,c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C,77h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53h,c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C,75h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52h,c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C,73h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51h,c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C,71h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50h,c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Ret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Th0,#00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Tl0,#00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Ret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Getdata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;********************************a1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A110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A12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A110: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A12: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A120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A120: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Exita1: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;********************************a2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A210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7dh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A22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A210: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7dh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A22: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A220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7ch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A220: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7ch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;********************************a3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A310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7bh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A32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A310: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7bh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A32: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A320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7ah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A320: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7ah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Exita3: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;********************************a4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A410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79h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A42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A410: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79h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A42: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A420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78h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Exita4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A420: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78h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Exita4: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;*********************************a5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A510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77h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A52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A510: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77h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A52: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A520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76h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Exita5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A520: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76h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Exita5: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;*********************************a6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A610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75h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A62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A610: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75h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A62: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A620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74h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Exita6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A620: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74h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Exita6: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;********************************a7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A710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73h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A72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A710: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73h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A72: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A720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72h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Exita7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A720: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72h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Exita7: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;********************************a8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A810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71h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A82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A810: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71h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A82: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Doxungduong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A820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70h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Exita8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A820: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70h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Exita8: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;*******************************d1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;*******************************d2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;*******************************d3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;*******************************d4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Ret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Start: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Tmod,#00100001b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Th1,#-250d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Tl1,#-250d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Et1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Ea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R0,#0ffh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R1,#0feh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7fh,#0ffh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R6,#200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R7,#200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Loop: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suyn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Bit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Th0,#00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Tl0,#00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A,#20,$+3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Big1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No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Big1: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Getdata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2dh,a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2ch,a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suyn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Bit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Th0,#00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Tl0,#00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A,#20,$+3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Big2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No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Big2: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Getdata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A,2dh,no1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A,2ch,no1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2dh,a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2ch,a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suyn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Bit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Th0,#00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Tl0,#00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Datain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,$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Tr0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A,th0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A,#20,$+3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Jnc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Big3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No1: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No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Big3: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Getdata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A,2dh,no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A,2eh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A,2ch,no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Getcodetest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A,2ah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Cjne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A,#00,no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Getcode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A,2bh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</w:t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Chuyen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Xuatp0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Lcall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Xuatp2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Clr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P1.3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Loop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;*******************************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No: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P0,#0ffh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Mov P2,#0ffh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>Setb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P1.3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</w:r>
      <w:proofErr w:type="spellStart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lastRenderedPageBreak/>
        <w:t>Ljmp</w:t>
      </w:r>
      <w:proofErr w:type="spellEnd"/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t xml:space="preserve"> Loop</w:t>
      </w:r>
      <w:r w:rsidRPr="002D149F">
        <w:rPr>
          <w:rFonts w:ascii="inherit" w:eastAsia="Times New Roman" w:hAnsi="inherit" w:cs="Tahoma"/>
          <w:i/>
          <w:iCs/>
          <w:color w:val="555555"/>
          <w:sz w:val="20"/>
          <w:szCs w:val="20"/>
        </w:rPr>
        <w:br/>
        <w:t>.end</w:t>
      </w:r>
    </w:p>
    <w:p w14:paraId="130DAF34" w14:textId="36B20A75" w:rsidR="002D149F" w:rsidRDefault="002D149F" w:rsidP="002D149F"/>
    <w:p w14:paraId="6747FBF3" w14:textId="4F998420" w:rsidR="002D149F" w:rsidRDefault="002D149F" w:rsidP="002D149F"/>
    <w:p w14:paraId="4F6E9A36" w14:textId="2768BFCF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Ý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tưởng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sản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phẩm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PowerPoint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Remot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Đặc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biệt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Cái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remot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plus and play-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cắm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USB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chạy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2: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remot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China,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hộp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sẵn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PT22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kèm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sẵn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sẵn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PT22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30.000vnd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45.000vnd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qua USB.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Chẵng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PT22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ah???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Moudle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sẵn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gắn,muốn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BÁC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PT22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OK?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ah.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</w:p>
    <w:p w14:paraId="78931D3F" w14:textId="3ED5EACE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2BAFA956" w14:textId="3EC8438E" w:rsidR="002D149F" w:rsidRPr="002D149F" w:rsidRDefault="002D149F" w:rsidP="002D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Remote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THẤY ANH EM TRANH LUÂN VỀ CÁI REMOT NÀY</w:t>
      </w:r>
      <w:r w:rsidRPr="002D149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  <w:t>DUYPHI TÔI NGHĨ LÀ DO MÌNH CHƯA ĐƯA RÕ CÁC THÔNG SỐ</w:t>
      </w:r>
      <w:r w:rsidRPr="002D149F">
        <w:rPr>
          <w:rFonts w:ascii="Tahoma" w:eastAsia="Times New Roman" w:hAnsi="Tahoma" w:cs="Tahoma"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br/>
        <w:t>CŨNG NHƯ PHẦN CỨNG SƠ ĐỒ MẠCH LÊN ĐÂY.VÌ VẬY MÀ ĐÃ CÓ SỰ HIỂU NHẦM</w:t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sản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phẩm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sở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hữu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hệ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thống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tuyến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lần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nghiệm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module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nhận</w:t>
      </w:r>
      <w:proofErr w:type="spellEnd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xét</w:t>
      </w:r>
      <w:proofErr w:type="spellEnd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Module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dán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chống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nhiễu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mặt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rẻ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dáng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gàn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xắn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nhạy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Anh </w:t>
      </w:r>
      <w:proofErr w:type="spellStart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hình</w:t>
      </w:r>
      <w:proofErr w:type="spellEnd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sau</w:t>
      </w:r>
      <w:proofErr w:type="spellEnd"/>
      <w:r w:rsidRPr="002D149F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dụng,có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IC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2D149F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30.000vnd-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khá</w:t>
      </w:r>
      <w:proofErr w:type="spellEnd"/>
      <w:r w:rsidRPr="002D149F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149F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rẻ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đánh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nhạy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nữa,nhưng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8C4198" wp14:editId="2FFAACE9">
            <wp:extent cx="3329940" cy="18897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BD4FE4" wp14:editId="52A09B03">
            <wp:extent cx="5440680" cy="36347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gắn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OK,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tuốt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Ngồi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nửa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`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xèo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...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hix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hix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Bo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kô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IC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2D149F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25.000vnd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AEB857" wp14:editId="12BAB12C">
            <wp:extent cx="28575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E2CBA1" wp14:editId="455F732A">
            <wp:extent cx="47625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17BF" w14:textId="77777777" w:rsidR="002D149F" w:rsidRPr="002D149F" w:rsidRDefault="002D149F" w:rsidP="002D149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2D149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79BA326" w14:textId="56529D03" w:rsidR="002D149F" w:rsidRPr="002D149F" w:rsidRDefault="002D149F" w:rsidP="002D149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32AABA27" wp14:editId="77B42DEC">
            <wp:extent cx="3329940" cy="1889760"/>
            <wp:effectExtent l="0" t="0" r="3810" b="0"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BB74" w14:textId="76D0E89D" w:rsidR="002D149F" w:rsidRPr="002D149F" w:rsidRDefault="002D149F" w:rsidP="002D149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AB43BC3" wp14:editId="737BFE1F">
            <wp:extent cx="5440680" cy="3634740"/>
            <wp:effectExtent l="0" t="0" r="7620" b="3810"/>
            <wp:docPr id="9" name="Picture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1206" w14:textId="422B84AC" w:rsidR="002D149F" w:rsidRPr="002D149F" w:rsidRDefault="002D149F" w:rsidP="002D149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4F65A0A0" wp14:editId="16B53E80">
            <wp:extent cx="2857500" cy="2019300"/>
            <wp:effectExtent l="0" t="0" r="0" b="0"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7BEB" w14:textId="2CF1201F" w:rsidR="002D149F" w:rsidRPr="002D149F" w:rsidRDefault="002D149F" w:rsidP="002D149F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08CFEC7A" wp14:editId="3B9DB9E3">
            <wp:extent cx="4762500" cy="1943100"/>
            <wp:effectExtent l="0" t="0" r="0" b="0"/>
            <wp:docPr id="7" name="Picture 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CC80" w14:textId="6AA4762C" w:rsidR="002D149F" w:rsidRPr="002D149F" w:rsidRDefault="002D149F" w:rsidP="002D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12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remot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demo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4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phím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FULL VERSION.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Giá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 </w:t>
      </w:r>
      <w:r w:rsidRPr="002D149F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50.000vnd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30m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chấp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hay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tường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AEE083" wp14:editId="16EBAEFA">
            <wp:extent cx="1905000" cy="3154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E7F6ED" wp14:editId="749C4941">
            <wp:extent cx="1432560" cy="3192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2D14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F8CD2C" wp14:editId="746F4F83">
            <wp:extent cx="1432560" cy="3329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4EAC" w14:textId="77777777" w:rsidR="002D149F" w:rsidRPr="002D149F" w:rsidRDefault="002D149F" w:rsidP="002D149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2D149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0B250636" w14:textId="23226F8E" w:rsidR="002D149F" w:rsidRPr="002D149F" w:rsidRDefault="002D149F" w:rsidP="002D149F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31E3DA1E" wp14:editId="2DA16167">
            <wp:extent cx="1905000" cy="3154680"/>
            <wp:effectExtent l="0" t="0" r="0" b="7620"/>
            <wp:docPr id="17" name="Picture 1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0469" w14:textId="578BC4BD" w:rsidR="002D149F" w:rsidRPr="002D149F" w:rsidRDefault="002D149F" w:rsidP="002D149F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0D336F2B" wp14:editId="35B40E0C">
            <wp:extent cx="1432560" cy="3192780"/>
            <wp:effectExtent l="0" t="0" r="0" b="7620"/>
            <wp:docPr id="16" name="Picture 1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EBDD" w14:textId="340138F3" w:rsidR="002D149F" w:rsidRPr="002D149F" w:rsidRDefault="002D149F" w:rsidP="002D149F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093C75ED" wp14:editId="7B16C7F0">
            <wp:extent cx="1432560" cy="3329940"/>
            <wp:effectExtent l="0" t="0" r="0" b="3810"/>
            <wp:docPr id="15" name="Picture 1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B07C" w14:textId="17097941" w:rsidR="002D149F" w:rsidRDefault="002D149F" w:rsidP="002D149F"/>
    <w:p w14:paraId="617D6F61" w14:textId="2426C1FE" w:rsidR="002D149F" w:rsidRDefault="002D149F" w:rsidP="002D149F"/>
    <w:p w14:paraId="2B7847FB" w14:textId="77777777" w:rsidR="002D149F" w:rsidRPr="002D149F" w:rsidRDefault="002D149F" w:rsidP="002D1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cơm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(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proofErr w:type="gram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tặng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PCB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BA)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bố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SCH. Anh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MH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 (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PIC16F84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MaiKhanh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trời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dặt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.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Bây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MK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Dũng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sang 16F88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rẻ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PCB )</w:t>
      </w:r>
      <w:proofErr w:type="gramEnd"/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Do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khỏi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2D149F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2400 baud,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phố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1.5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1.7Km (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2D149F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)</w:t>
      </w:r>
    </w:p>
    <w:p w14:paraId="406E33C9" w14:textId="77777777" w:rsidR="002D149F" w:rsidRPr="002D149F" w:rsidRDefault="002D149F" w:rsidP="002D149F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2D149F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EC58A6C" w14:textId="5EB7ABD5" w:rsidR="002D149F" w:rsidRPr="002D149F" w:rsidRDefault="002D149F" w:rsidP="002D149F">
      <w:pPr>
        <w:numPr>
          <w:ilvl w:val="0"/>
          <w:numId w:val="5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2D149F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E4440D7" wp14:editId="796CD1C0">
            <wp:extent cx="5943600" cy="4457700"/>
            <wp:effectExtent l="0" t="0" r="0" b="0"/>
            <wp:docPr id="21" name="Picture 2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FA5F" w14:textId="1266C186" w:rsidR="002D149F" w:rsidRDefault="002D149F" w:rsidP="002D149F"/>
    <w:p w14:paraId="0B1AE9CE" w14:textId="22883930" w:rsidR="002D149F" w:rsidRDefault="002D149F" w:rsidP="002D149F"/>
    <w:p w14:paraId="5F06A680" w14:textId="13F1DDAA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???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Trans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Trans Q1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 ---&gt;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~ 0Volt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V++ ====&gt;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MH????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dọa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Kết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luận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.....con Q2!</w:t>
      </w:r>
    </w:p>
    <w:p w14:paraId="40D17855" w14:textId="3F0229D9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510C42EC" w14:textId="302B5B03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QD, MH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LH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cần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nên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phong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2/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3/ Quan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trọng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DUY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1/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Mỗi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linh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kiện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điện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tử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1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cách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kí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hiệu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nó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,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7805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con SAW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transistor BJT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con FET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????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2/ Chia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phi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lợi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nhuận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thường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xuất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phát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tình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thần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tự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nguyện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-----&gt;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3dp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chuyện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m....</w:t>
      </w:r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ẹ..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----&gt;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3/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Tinh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thần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khoa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học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Còn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chuẩn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tui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thích.Ví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tui: Con SAW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XYZ1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SAW(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SAW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mass,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SAW 315Mhz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SAW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TiVi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gấm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MH, 1 QD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LH..............?????!!!!!!!!!!!!</w:t>
      </w:r>
    </w:p>
    <w:p w14:paraId="0A4F5544" w14:textId="2086B6A5" w:rsidR="002D149F" w:rsidRDefault="002D149F" w:rsidP="002D149F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</w:p>
    <w:p w14:paraId="6B19A078" w14:textId="77777777" w:rsidR="002D149F" w:rsidRDefault="002D149F" w:rsidP="002D149F"/>
    <w:sectPr w:rsidR="002D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004"/>
    <w:multiLevelType w:val="multilevel"/>
    <w:tmpl w:val="43A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340D4"/>
    <w:multiLevelType w:val="multilevel"/>
    <w:tmpl w:val="AB6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54E2"/>
    <w:multiLevelType w:val="multilevel"/>
    <w:tmpl w:val="3F7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5281A"/>
    <w:multiLevelType w:val="multilevel"/>
    <w:tmpl w:val="31F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106B5"/>
    <w:multiLevelType w:val="multilevel"/>
    <w:tmpl w:val="044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902030">
    <w:abstractNumId w:val="1"/>
  </w:num>
  <w:num w:numId="2" w16cid:durableId="1761483011">
    <w:abstractNumId w:val="3"/>
  </w:num>
  <w:num w:numId="3" w16cid:durableId="717752116">
    <w:abstractNumId w:val="2"/>
  </w:num>
  <w:num w:numId="4" w16cid:durableId="1899634520">
    <w:abstractNumId w:val="4"/>
  </w:num>
  <w:num w:numId="5" w16cid:durableId="187820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F2"/>
    <w:rsid w:val="0027057E"/>
    <w:rsid w:val="002D149F"/>
    <w:rsid w:val="003F38F2"/>
    <w:rsid w:val="0093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6708"/>
  <w15:chartTrackingRefBased/>
  <w15:docId w15:val="{0F15F85C-713C-460F-BBC5-F908E2CF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2D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1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903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646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3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8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749">
          <w:marLeft w:val="0"/>
          <w:marRight w:val="0"/>
          <w:marTop w:val="0"/>
          <w:marBottom w:val="225"/>
          <w:divBdr>
            <w:top w:val="single" w:sz="6" w:space="8" w:color="EDEDED"/>
            <w:left w:val="single" w:sz="6" w:space="29" w:color="EDEDED"/>
            <w:bottom w:val="single" w:sz="6" w:space="8" w:color="EDEDED"/>
            <w:right w:val="single" w:sz="6" w:space="11" w:color="EDEDED"/>
          </w:divBdr>
          <w:divsChild>
            <w:div w:id="1699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5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tuvietnam.net/forums/filedata/fetch?id=1333528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gif"/><Relationship Id="rId26" Type="http://schemas.openxmlformats.org/officeDocument/2006/relationships/hyperlink" Target="http://www.dientuvietnam.net/forums/filedata/fetch?id=13336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entuvietnam.net/forums/filedata/fetch?id=1333601" TargetMode="External"/><Relationship Id="rId7" Type="http://schemas.openxmlformats.org/officeDocument/2006/relationships/hyperlink" Target="http://www.dientuvietnam.net/forums/filedata/fetch?id=1333527" TargetMode="External"/><Relationship Id="rId12" Type="http://schemas.openxmlformats.org/officeDocument/2006/relationships/hyperlink" Target="http://forum.sunjsc.com/attachment.php?attachmentid=386&amp;d=121930648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hyperlink" Target="http://www.dientuvietnam.net/forums/filedata/fetch?id=1333600" TargetMode="External"/><Relationship Id="rId29" Type="http://schemas.openxmlformats.org/officeDocument/2006/relationships/hyperlink" Target="http://www.dientuvietnam.net/forums/filedata/fetch?id=13336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forum.sunjsc.com/attachment.php?attachmentid=384&amp;d=1219306416" TargetMode="External"/><Relationship Id="rId24" Type="http://schemas.openxmlformats.org/officeDocument/2006/relationships/image" Target="media/image9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www.dientuvietnam.net/forums/filedata/fetch?id=1333606" TargetMode="External"/><Relationship Id="rId10" Type="http://schemas.openxmlformats.org/officeDocument/2006/relationships/hyperlink" Target="http://forum.sunjsc.com/showthread.php?p=384" TargetMode="External"/><Relationship Id="rId19" Type="http://schemas.openxmlformats.org/officeDocument/2006/relationships/hyperlink" Target="http://www.dientuvietnam.net/forums/filedata/fetch?id=133359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rum.sunjsc.com/showthread.php?p=384" TargetMode="External"/><Relationship Id="rId14" Type="http://schemas.openxmlformats.org/officeDocument/2006/relationships/hyperlink" Target="http://www.dientuvietnam.net/forums/filedata/fetch?id=1333529" TargetMode="External"/><Relationship Id="rId22" Type="http://schemas.openxmlformats.org/officeDocument/2006/relationships/hyperlink" Target="http://www.dientuvietnam.net/forums/filedata/fetch?id=1333602" TargetMode="External"/><Relationship Id="rId27" Type="http://schemas.openxmlformats.org/officeDocument/2006/relationships/hyperlink" Target="http://www.dientuvietnam.net/forums/filedata/fetch?id=1333605" TargetMode="External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2023-02-18T07:21:00Z</dcterms:created>
  <dcterms:modified xsi:type="dcterms:W3CDTF">2023-02-18T07:31:00Z</dcterms:modified>
</cp:coreProperties>
</file>