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28A2FEEC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7DD53C36" w:rsidR="00EB212A" w:rsidRPr="00FE346D" w:rsidRDefault="00A10CB1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noProof/>
                <w:color w:val="FF0000"/>
                <w:sz w:val="28"/>
              </w:rPr>
              <w:t>1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B1BEE5D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</w:t>
            </w:r>
            <w:r w:rsidR="00A10CB1">
              <w:rPr>
                <w:noProof/>
                <w:color w:val="FF0000"/>
              </w:rPr>
              <w:t>Definitions</w:t>
            </w:r>
            <w:r w:rsidR="00683476">
              <w:rPr>
                <w:noProof/>
                <w:color w:val="FF0000"/>
              </w:rPr>
              <w:t xml:space="preserve"> – to align with Greenfield Agreements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C379D85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683476">
              <w:rPr>
                <w:noProof/>
                <w:color w:val="FF0000"/>
              </w:rPr>
              <w:t>25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DF64AEF" w:rsidR="00EB212A" w:rsidRPr="00FE346D" w:rsidRDefault="00683476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align AAL definitions with Greenfield Agreements and </w:t>
            </w:r>
            <w:r w:rsidR="003D3567">
              <w:rPr>
                <w:noProof/>
                <w:color w:val="FF0000"/>
              </w:rPr>
              <w:t>incorporate the decision made on (10/25/21) AAL call to generaize Accelerator type (beyond HW only accelerator)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0CDB96B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3D3567">
              <w:rPr>
                <w:noProof/>
                <w:color w:val="FF0000"/>
              </w:rPr>
              <w:t>Definitions will not be consistent with AAL Greenfield Agreements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09E61587" w14:textId="1CBFBB93" w:rsidR="00687274" w:rsidRPr="00B55688" w:rsidRDefault="00687274" w:rsidP="001F4F46">
      <w:pPr>
        <w:pStyle w:val="Heading2"/>
        <w:numPr>
          <w:ilvl w:val="1"/>
          <w:numId w:val="48"/>
        </w:numPr>
      </w:pPr>
      <w:bookmarkStart w:id="1" w:name="_Toc518894317"/>
      <w:bookmarkStart w:id="2" w:name="_Toc518910848"/>
      <w:bookmarkStart w:id="3" w:name="_Toc365634"/>
      <w:bookmarkStart w:id="4" w:name="_Toc2165613"/>
      <w:bookmarkStart w:id="5" w:name="_Toc43899850"/>
      <w:bookmarkStart w:id="6" w:name="_Toc76046815"/>
      <w:bookmarkEnd w:id="0"/>
      <w:r w:rsidRPr="00514D80">
        <w:t>Definitions and Abbreviations</w:t>
      </w:r>
      <w:bookmarkEnd w:id="1"/>
      <w:bookmarkEnd w:id="2"/>
      <w:bookmarkEnd w:id="3"/>
      <w:bookmarkEnd w:id="4"/>
      <w:bookmarkEnd w:id="5"/>
      <w:bookmarkEnd w:id="6"/>
    </w:p>
    <w:p w14:paraId="5AD4A433" w14:textId="462743F0" w:rsidR="00687274" w:rsidRPr="00747062" w:rsidRDefault="00687274" w:rsidP="001F4F46">
      <w:pPr>
        <w:pStyle w:val="Heading3"/>
        <w:numPr>
          <w:ilvl w:val="2"/>
          <w:numId w:val="48"/>
        </w:numPr>
      </w:pPr>
      <w:bookmarkStart w:id="7" w:name="_Toc518894318"/>
      <w:bookmarkStart w:id="8" w:name="_Toc518910849"/>
      <w:bookmarkStart w:id="9" w:name="_Toc365635"/>
      <w:bookmarkStart w:id="10" w:name="_Toc2165614"/>
      <w:bookmarkStart w:id="11" w:name="_Toc43899851"/>
      <w:bookmarkStart w:id="12" w:name="_Toc76046816"/>
      <w:r w:rsidRPr="00A22C35">
        <w:t>Definitions</w:t>
      </w:r>
      <w:bookmarkStart w:id="13" w:name="_Toc48830138"/>
      <w:bookmarkEnd w:id="7"/>
      <w:bookmarkEnd w:id="8"/>
      <w:bookmarkEnd w:id="9"/>
      <w:bookmarkEnd w:id="10"/>
      <w:bookmarkEnd w:id="11"/>
      <w:bookmarkEnd w:id="12"/>
      <w:bookmarkEnd w:id="13"/>
    </w:p>
    <w:p w14:paraId="2AAC0F4C" w14:textId="03B1715F" w:rsidR="00687274" w:rsidRPr="00667BCF" w:rsidRDefault="00687274" w:rsidP="00687274">
      <w:r w:rsidRPr="00667BCF">
        <w:t xml:space="preserve">For the purpose of this document the terms and definitions given in ETSI GS NFV-IFA 002 </w:t>
      </w:r>
      <w:r w:rsidRPr="00667BCF">
        <w:fldChar w:fldCharType="begin"/>
      </w:r>
      <w:r w:rsidRPr="00667BCF">
        <w:instrText xml:space="preserve"> REF _Ref55826182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[4]</w:t>
      </w:r>
      <w:r w:rsidRPr="00667BCF">
        <w:fldChar w:fldCharType="end"/>
      </w:r>
      <w:r w:rsidRPr="00667BCF">
        <w:t xml:space="preserve">, ETSI GS NFV-IFA 004 </w:t>
      </w:r>
      <w:r w:rsidRPr="00667BCF">
        <w:fldChar w:fldCharType="begin"/>
      </w:r>
      <w:r w:rsidRPr="00667BCF">
        <w:instrText xml:space="preserve"> REF _Ref55826166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[10]</w:t>
      </w:r>
      <w:r w:rsidRPr="00667BCF">
        <w:fldChar w:fldCharType="end"/>
      </w:r>
      <w:r w:rsidRPr="00667BCF">
        <w:t xml:space="preserve"> and the following apply:</w:t>
      </w:r>
    </w:p>
    <w:p w14:paraId="25D39720" w14:textId="405BC5BB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Hardware</w:t>
      </w:r>
      <w:ins w:id="14" w:author="Author">
        <w:r w:rsidR="00DC1328">
          <w:rPr>
            <w:b/>
            <w:bCs/>
          </w:rPr>
          <w:t xml:space="preserve"> (HW)</w:t>
        </w:r>
      </w:ins>
      <w:r w:rsidRPr="00667BCF">
        <w:rPr>
          <w:b/>
          <w:bCs/>
        </w:rPr>
        <w:t xml:space="preserve"> Accelerator</w:t>
      </w:r>
      <w:r w:rsidRPr="00667BCF">
        <w:t xml:space="preserve"> </w:t>
      </w:r>
      <w:ins w:id="15" w:author="Author">
        <w:r w:rsidR="00B777F3">
          <w:t xml:space="preserve">is a </w:t>
        </w:r>
      </w:ins>
      <w:r w:rsidRPr="00667BCF">
        <w:t xml:space="preserve">specialized HW implementation that can perform some compute, offloaded </w:t>
      </w:r>
      <w:del w:id="16" w:author="Author">
        <w:r w:rsidRPr="00667BCF" w:rsidDel="006F5A65">
          <w:delText xml:space="preserve">from </w:delText>
        </w:r>
      </w:del>
      <w:ins w:id="17" w:author="Author">
        <w:r w:rsidR="006F5A65">
          <w:t>by</w:t>
        </w:r>
        <w:r w:rsidR="006F5A65" w:rsidRPr="00667BCF">
          <w:t xml:space="preserve"> </w:t>
        </w:r>
        <w:r w:rsidR="00221ED1">
          <w:t>application</w:t>
        </w:r>
        <w:r w:rsidR="006F5A65">
          <w:t>(s)</w:t>
        </w:r>
        <w:r w:rsidR="00221ED1">
          <w:t xml:space="preserve"> running on </w:t>
        </w:r>
      </w:ins>
      <w:r w:rsidRPr="00667BCF">
        <w:t xml:space="preserve">General-Purpose Processor  </w:t>
      </w:r>
    </w:p>
    <w:p w14:paraId="41596929" w14:textId="5BAD0D86" w:rsidR="00687274" w:rsidRDefault="00687274" w:rsidP="00687274">
      <w:pPr>
        <w:spacing w:after="120"/>
        <w:jc w:val="both"/>
        <w:rPr>
          <w:ins w:id="18" w:author="Author"/>
        </w:rPr>
      </w:pPr>
      <w:r w:rsidRPr="00667BCF">
        <w:t>NOTE</w:t>
      </w:r>
      <w:ins w:id="19" w:author="Author">
        <w:r w:rsidR="006679A4">
          <w:t xml:space="preserve"> 1</w:t>
        </w:r>
      </w:ins>
      <w:r w:rsidRPr="00667BCF">
        <w:t xml:space="preserve">: Examples of Hardware Accelerators include ASIC, FPGA, DSP and GPU.  </w:t>
      </w:r>
    </w:p>
    <w:p w14:paraId="7B1F9CFD" w14:textId="0ED8CD7A" w:rsidR="00844315" w:rsidRDefault="006679A4" w:rsidP="00687274">
      <w:pPr>
        <w:spacing w:after="120"/>
        <w:jc w:val="both"/>
        <w:rPr>
          <w:ins w:id="20" w:author="Author"/>
        </w:rPr>
      </w:pPr>
      <w:commentRangeStart w:id="21"/>
      <w:ins w:id="22" w:author="Author">
        <w:r>
          <w:t xml:space="preserve">NOTE 2: </w:t>
        </w:r>
        <w:r w:rsidR="00DC7BA4">
          <w:t>Throughout this document, the term “Accele</w:t>
        </w:r>
        <w:r w:rsidR="00EA1A16">
          <w:t>rator” and “Hardware (HW) accelerator” are used interchangeably</w:t>
        </w:r>
      </w:ins>
      <w:commentRangeEnd w:id="21"/>
      <w:r w:rsidR="00E65FBB">
        <w:rPr>
          <w:rStyle w:val="CommentReference"/>
        </w:rPr>
        <w:commentReference w:id="21"/>
      </w:r>
      <w:ins w:id="23" w:author="Author">
        <w:r w:rsidR="00EA1A16">
          <w:t>.</w:t>
        </w:r>
      </w:ins>
    </w:p>
    <w:p w14:paraId="2E4F84FB" w14:textId="2DFF900B" w:rsidR="00526AC9" w:rsidRDefault="00526AC9" w:rsidP="00687274">
      <w:pPr>
        <w:spacing w:after="120"/>
        <w:jc w:val="both"/>
        <w:rPr>
          <w:ins w:id="24" w:author="Author"/>
        </w:rPr>
      </w:pPr>
      <w:commentRangeStart w:id="25"/>
      <w:ins w:id="26" w:author="Author">
        <w:r w:rsidRPr="002D0DE5">
          <w:rPr>
            <w:b/>
            <w:bCs/>
          </w:rPr>
          <w:t>Acceleration Abstraction Layer (AAL)</w:t>
        </w:r>
        <w:r>
          <w:t xml:space="preserve"> </w:t>
        </w:r>
        <w:r w:rsidR="003A0465">
          <w:t xml:space="preserve">specifies </w:t>
        </w:r>
        <w:r w:rsidR="003059E2">
          <w:t xml:space="preserve">a common and consistent interface </w:t>
        </w:r>
        <w:r w:rsidR="001276A1">
          <w:t>between</w:t>
        </w:r>
        <w:r w:rsidR="00D71984">
          <w:t xml:space="preserve"> </w:t>
        </w:r>
        <w:r w:rsidR="00A11AB9">
          <w:t xml:space="preserve">an </w:t>
        </w:r>
        <w:r w:rsidR="00D71984">
          <w:t>application and</w:t>
        </w:r>
        <w:r w:rsidR="001276A1">
          <w:t xml:space="preserve"> </w:t>
        </w:r>
        <w:r w:rsidR="00A11AB9">
          <w:t xml:space="preserve">an </w:t>
        </w:r>
        <w:r w:rsidR="006D1BBC">
          <w:t>AALI implementation</w:t>
        </w:r>
        <w:r w:rsidR="00A11AB9">
          <w:t xml:space="preserve"> within an O-Cloud instance</w:t>
        </w:r>
        <w:r w:rsidR="00282049">
          <w:t>, to</w:t>
        </w:r>
        <w:r w:rsidR="00A36A7A">
          <w:t xml:space="preserve"> facilitate </w:t>
        </w:r>
        <w:r w:rsidR="000B4498">
          <w:t xml:space="preserve">decoupling of </w:t>
        </w:r>
        <w:r w:rsidR="005B50B2">
          <w:t xml:space="preserve">an </w:t>
        </w:r>
        <w:r w:rsidR="000B4498">
          <w:t xml:space="preserve">application </w:t>
        </w:r>
        <w:r w:rsidR="005B50B2">
          <w:t xml:space="preserve">(e.g., an O-RAN Cloudified Network Function) </w:t>
        </w:r>
        <w:r w:rsidR="000B4498">
          <w:t xml:space="preserve">from </w:t>
        </w:r>
        <w:r w:rsidR="00CC2A22">
          <w:t xml:space="preserve">various </w:t>
        </w:r>
        <w:r w:rsidR="00EE3895">
          <w:t xml:space="preserve">AALI implementations </w:t>
        </w:r>
        <w:r w:rsidR="00CC2A22">
          <w:t xml:space="preserve">(e.g., </w:t>
        </w:r>
        <w:r w:rsidR="00EE3895">
          <w:t>using different types of HW accelerators</w:t>
        </w:r>
        <w:r w:rsidR="00CC2A22">
          <w:t>)</w:t>
        </w:r>
        <w:r w:rsidR="00A36A7A">
          <w:t>.</w:t>
        </w:r>
      </w:ins>
      <w:commentRangeEnd w:id="25"/>
      <w:r w:rsidR="00C76A6E">
        <w:rPr>
          <w:rStyle w:val="CommentReference"/>
        </w:rPr>
        <w:commentReference w:id="25"/>
      </w:r>
      <w:ins w:id="27" w:author="Author">
        <w:r w:rsidR="001276A1">
          <w:t xml:space="preserve"> </w:t>
        </w:r>
      </w:ins>
    </w:p>
    <w:p w14:paraId="1E242F20" w14:textId="54D7C70F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lastRenderedPageBreak/>
        <w:t>Acceleration Abstraction Layer Interface (AALI)</w:t>
      </w:r>
      <w:r w:rsidRPr="00667BCF">
        <w:t xml:space="preserve"> </w:t>
      </w:r>
      <w:del w:id="28" w:author="Author">
        <w:r w:rsidRPr="00667BCF" w:rsidDel="002B29C3">
          <w:delText xml:space="preserve">is </w:delText>
        </w:r>
      </w:del>
      <w:ins w:id="29" w:author="Author">
        <w:r w:rsidR="002B29C3">
          <w:t>consists of</w:t>
        </w:r>
        <w:r w:rsidR="002B29C3" w:rsidRPr="00667BCF">
          <w:t xml:space="preserve"> </w:t>
        </w:r>
      </w:ins>
      <w:r w:rsidRPr="00667BCF">
        <w:t xml:space="preserve">a programming API and </w:t>
      </w:r>
      <w:ins w:id="30" w:author="Author">
        <w:r w:rsidR="002E7A89">
          <w:t xml:space="preserve">associated </w:t>
        </w:r>
      </w:ins>
      <w:r w:rsidRPr="00667BCF">
        <w:t xml:space="preserve">information models between an application and </w:t>
      </w:r>
      <w:del w:id="31" w:author="Author">
        <w:r w:rsidRPr="00667BCF" w:rsidDel="002E7A89">
          <w:delText>a Hardware Accelerator</w:delText>
        </w:r>
      </w:del>
      <w:ins w:id="32" w:author="Author">
        <w:r w:rsidR="002E7A89">
          <w:t>an AALI impleme</w:t>
        </w:r>
        <w:r w:rsidR="001E3487">
          <w:t>ntation</w:t>
        </w:r>
      </w:ins>
      <w:r w:rsidRPr="00667BCF">
        <w:t xml:space="preserve"> within an O-Cloud instance.</w:t>
      </w:r>
    </w:p>
    <w:p w14:paraId="2CBD9E8B" w14:textId="77777777" w:rsidR="005214C3" w:rsidRDefault="00687274" w:rsidP="00687274">
      <w:pPr>
        <w:spacing w:after="120"/>
        <w:jc w:val="both"/>
        <w:rPr>
          <w:ins w:id="33" w:author="Author"/>
        </w:rPr>
      </w:pPr>
      <w:r w:rsidRPr="00667BCF">
        <w:rPr>
          <w:b/>
          <w:bCs/>
        </w:rPr>
        <w:t>AAL</w:t>
      </w:r>
      <w:ins w:id="34" w:author="Author">
        <w:r w:rsidR="001E3487">
          <w:rPr>
            <w:b/>
            <w:bCs/>
          </w:rPr>
          <w:t>I</w:t>
        </w:r>
      </w:ins>
      <w:r w:rsidRPr="00667BCF">
        <w:rPr>
          <w:b/>
          <w:bCs/>
        </w:rPr>
        <w:t xml:space="preserve"> Implementation</w:t>
      </w:r>
      <w:r w:rsidRPr="00667BCF">
        <w:t xml:space="preserve"> is a realization of an AAL interface including but not limited to the software libraries, drivers, and Hardware Accelerator</w:t>
      </w:r>
    </w:p>
    <w:p w14:paraId="6D30A14F" w14:textId="43CA752B" w:rsidR="00687274" w:rsidRPr="00667BCF" w:rsidRDefault="005214C3" w:rsidP="00687274">
      <w:pPr>
        <w:spacing w:after="120"/>
        <w:jc w:val="both"/>
      </w:pPr>
      <w:commentRangeStart w:id="35"/>
      <w:ins w:id="36" w:author="Author">
        <w:r>
          <w:t xml:space="preserve">NOTE: </w:t>
        </w:r>
        <w:r w:rsidR="00D31FED">
          <w:t xml:space="preserve">AAL </w:t>
        </w:r>
        <w:r w:rsidR="008B7A78">
          <w:t xml:space="preserve">specification does not </w:t>
        </w:r>
        <w:r w:rsidR="002266C8">
          <w:t>preclude</w:t>
        </w:r>
        <w:r w:rsidR="008B7A78">
          <w:t xml:space="preserve"> AALI implementation of an AAL profile to be </w:t>
        </w:r>
        <w:r w:rsidR="00F02B69">
          <w:t>fully or partially SW based implementation</w:t>
        </w:r>
      </w:ins>
      <w:commentRangeEnd w:id="35"/>
      <w:r w:rsidR="00106019">
        <w:rPr>
          <w:rStyle w:val="CommentReference"/>
        </w:rPr>
        <w:commentReference w:id="35"/>
      </w:r>
      <w:ins w:id="37" w:author="Author">
        <w:r w:rsidR="00900339">
          <w:t xml:space="preserve">. </w:t>
        </w:r>
      </w:ins>
    </w:p>
    <w:p w14:paraId="7DA946DC" w14:textId="078073A8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Accelerated Function</w:t>
      </w:r>
      <w:ins w:id="38" w:author="Author">
        <w:r w:rsidR="00DA1B80">
          <w:rPr>
            <w:b/>
            <w:bCs/>
          </w:rPr>
          <w:t xml:space="preserve"> (AF)</w:t>
        </w:r>
      </w:ins>
      <w:r w:rsidRPr="00667BCF">
        <w:t xml:space="preserve"> </w:t>
      </w:r>
      <w:r w:rsidRPr="00667BCF">
        <w:rPr>
          <w:bCs/>
        </w:rPr>
        <w:t xml:space="preserve">is a </w:t>
      </w:r>
      <w:r w:rsidRPr="00667BCF">
        <w:rPr>
          <w:rFonts w:eastAsia="Calibri"/>
        </w:rPr>
        <w:t xml:space="preserve">representation of a </w:t>
      </w:r>
      <w:r w:rsidRPr="00667BCF">
        <w:rPr>
          <w:bCs/>
        </w:rPr>
        <w:t>workload building block that a Hardware Accelerator processes on behalf of an application within an O-RAN Cloudified Network Function</w:t>
      </w:r>
      <w:r w:rsidRPr="00667BCF" w:rsidDel="002552FC">
        <w:t xml:space="preserve"> </w:t>
      </w:r>
    </w:p>
    <w:p w14:paraId="2645C366" w14:textId="77777777" w:rsidR="00C66B55" w:rsidRDefault="00687274" w:rsidP="00687274">
      <w:pPr>
        <w:spacing w:after="120"/>
        <w:jc w:val="both"/>
        <w:rPr>
          <w:ins w:id="39" w:author="Author"/>
        </w:rPr>
      </w:pPr>
      <w:r w:rsidRPr="00667BCF">
        <w:rPr>
          <w:b/>
          <w:bCs/>
        </w:rPr>
        <w:t>AAL Profile</w:t>
      </w:r>
      <w:r w:rsidRPr="00667BCF">
        <w:t xml:space="preserve"> specifies a set of Accelerated Functions that a Hardware Accelerator processes on behalf of an application within an O-RAN Cloudified Network Function. </w:t>
      </w:r>
    </w:p>
    <w:p w14:paraId="62106D2A" w14:textId="0B9AF461" w:rsidR="00687274" w:rsidRPr="00667BCF" w:rsidRDefault="00687274" w:rsidP="00687274">
      <w:pPr>
        <w:spacing w:after="120"/>
        <w:jc w:val="both"/>
      </w:pPr>
      <w:del w:id="40" w:author="Author">
        <w:r w:rsidRPr="00C66B55" w:rsidDel="00C66B55">
          <w:rPr>
            <w:b/>
            <w:bCs/>
            <w:rPrChange w:id="41" w:author="Author">
              <w:rPr/>
            </w:rPrChange>
          </w:rPr>
          <w:delText xml:space="preserve">The </w:delText>
        </w:r>
      </w:del>
      <w:r w:rsidRPr="00C66B55">
        <w:rPr>
          <w:b/>
          <w:bCs/>
          <w:rPrChange w:id="42" w:author="Author">
            <w:rPr/>
          </w:rPrChange>
        </w:rPr>
        <w:t>AAL Profile API</w:t>
      </w:r>
      <w:r w:rsidRPr="00667BCF">
        <w:t xml:space="preserve">s are a subset of the AALI that supports a specific set of Accelerated Functions defined by </w:t>
      </w:r>
      <w:del w:id="43" w:author="Author">
        <w:r w:rsidRPr="00667BCF" w:rsidDel="00B8755F">
          <w:delText xml:space="preserve">the </w:delText>
        </w:r>
      </w:del>
      <w:ins w:id="44" w:author="Author">
        <w:r w:rsidR="00B8755F">
          <w:t>an</w:t>
        </w:r>
        <w:r w:rsidR="00B8755F" w:rsidRPr="00667BCF">
          <w:t xml:space="preserve"> </w:t>
        </w:r>
      </w:ins>
      <w:r w:rsidRPr="00667BCF">
        <w:t xml:space="preserve">AAL Profile. </w:t>
      </w:r>
    </w:p>
    <w:p w14:paraId="2B38DF37" w14:textId="77777777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 xml:space="preserve">An Operation </w:t>
      </w:r>
      <w:r w:rsidRPr="00667BCF">
        <w:t>is the action applied to input data which is processed in an AAL-LPU producing output data based on the AAL profile supported by the AAL-LPU.</w:t>
      </w:r>
      <w:r w:rsidRPr="00667BCF">
        <w:rPr>
          <w:b/>
          <w:bCs/>
        </w:rPr>
        <w:t xml:space="preserve">  </w:t>
      </w:r>
    </w:p>
    <w:p w14:paraId="3FD81D98" w14:textId="6B657087" w:rsidR="00687274" w:rsidRPr="00667BCF" w:rsidRDefault="00687274" w:rsidP="00687274">
      <w:pPr>
        <w:spacing w:after="120"/>
        <w:rPr>
          <w:bCs/>
        </w:rPr>
      </w:pPr>
      <w:r w:rsidRPr="00667BCF">
        <w:rPr>
          <w:b/>
          <w:bCs/>
        </w:rPr>
        <w:t>AAL Logical Processing Unit (AAL-LPU)</w:t>
      </w:r>
      <w:r w:rsidRPr="00667BCF">
        <w:rPr>
          <w:bCs/>
        </w:rPr>
        <w:t xml:space="preserve"> is a logical representation of resources within an instance of a HW Accelerator </w:t>
      </w:r>
      <w:r w:rsidRPr="00667BCF">
        <w:rPr>
          <w:rFonts w:eastAsia="Calibri"/>
        </w:rPr>
        <w:t>(example: there can be multiple processing units or subsystems on a hardware accelerator, or resource partitioning (hard – dedicated resources, soft – soft resources) and these can be logically represented as a</w:t>
      </w:r>
      <w:ins w:id="45" w:author="Author">
        <w:r w:rsidR="00C510CD">
          <w:rPr>
            <w:rFonts w:eastAsia="Calibri"/>
          </w:rPr>
          <w:t>n</w:t>
        </w:r>
      </w:ins>
      <w:r w:rsidRPr="00667BCF">
        <w:rPr>
          <w:rFonts w:eastAsia="Calibri"/>
        </w:rPr>
        <w:t xml:space="preserve"> AAL Logical Processing Unit)</w:t>
      </w:r>
      <w:r w:rsidRPr="00667BCF">
        <w:rPr>
          <w:bCs/>
        </w:rPr>
        <w:t xml:space="preserve">  </w:t>
      </w:r>
    </w:p>
    <w:p w14:paraId="60F4172D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 xml:space="preserve">AAL-LPU </w:t>
      </w:r>
      <w:r w:rsidRPr="00667BCF">
        <w:rPr>
          <w:rFonts w:ascii="Times New Roman" w:hAnsi="Times New Roman" w:cs="Times New Roman"/>
          <w:sz w:val="20"/>
          <w:szCs w:val="20"/>
        </w:rPr>
        <w:t xml:space="preserve">maps to a single HW Accelerator </w:t>
      </w:r>
    </w:p>
    <w:p w14:paraId="0F29F3B7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 HW Accelerator may support 1 to 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>
        <w:rPr>
          <w:rFonts w:ascii="Times New Roman" w:hAnsi="Times New Roman" w:cs="Times New Roman"/>
          <w:sz w:val="20"/>
          <w:szCs w:val="20"/>
        </w:rPr>
        <w:t xml:space="preserve">’s </w:t>
      </w:r>
    </w:p>
    <w:p w14:paraId="57776934" w14:textId="77777777" w:rsidR="00687274" w:rsidRPr="00667BCF" w:rsidRDefault="00687274" w:rsidP="00687274">
      <w:pPr>
        <w:numPr>
          <w:ilvl w:val="0"/>
          <w:numId w:val="46"/>
        </w:numPr>
        <w:spacing w:after="120"/>
        <w:ind w:left="720"/>
        <w:rPr>
          <w:bCs/>
        </w:rPr>
      </w:pPr>
      <w:r w:rsidRPr="00667BCF">
        <w:t xml:space="preserve">Each </w:t>
      </w:r>
      <w:r w:rsidRPr="00667BCF">
        <w:rPr>
          <w:bCs/>
          <w:lang w:val="en-GB"/>
        </w:rPr>
        <w:t>AAL-LPU</w:t>
      </w:r>
      <w:r w:rsidRPr="00667BCF" w:rsidDel="00675B76">
        <w:t xml:space="preserve"> </w:t>
      </w:r>
      <w:r w:rsidRPr="00667BCF">
        <w:t xml:space="preserve">shares the resources of the associated HW Accelerator with other </w:t>
      </w:r>
      <w:r w:rsidRPr="00667BCF">
        <w:rPr>
          <w:bCs/>
          <w:lang w:val="en-GB"/>
        </w:rPr>
        <w:t>AAL-LPU</w:t>
      </w:r>
      <w:r w:rsidRPr="00667BCF">
        <w:t xml:space="preserve">(s) mapped to the same HW Accelerator. </w:t>
      </w:r>
      <w:r w:rsidRPr="00667BCF">
        <w:rPr>
          <w:bCs/>
          <w:lang w:val="en-GB"/>
        </w:rPr>
        <w:t>AAL-LPU can also represent a hard partition of the HW accelerator where resources are dedicated to the partition.</w:t>
      </w:r>
    </w:p>
    <w:p w14:paraId="1B0BD2CC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Mapping of HW Accelerator resources to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shall be configurable from O2 interface </w:t>
      </w:r>
    </w:p>
    <w:p w14:paraId="2FA2ACF5" w14:textId="58832423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more than one AAL profile</w:t>
      </w:r>
      <w:ins w:id="46" w:author="Author">
        <w:r w:rsidR="007513D8">
          <w:rPr>
            <w:rFonts w:ascii="Times New Roman" w:hAnsi="Times New Roman" w:cs="Times New Roman"/>
            <w:sz w:val="20"/>
            <w:szCs w:val="20"/>
          </w:rPr>
          <w:t>(s)</w:t>
        </w:r>
      </w:ins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20C79" w14:textId="2B6C0C94" w:rsidR="00687274" w:rsidRPr="00667BCF" w:rsidRDefault="00687274" w:rsidP="00687274">
      <w:pPr>
        <w:spacing w:after="120"/>
        <w:jc w:val="both"/>
      </w:pPr>
      <w:commentRangeStart w:id="47"/>
      <w:r w:rsidRPr="00667BCF">
        <w:rPr>
          <w:b/>
          <w:bCs/>
        </w:rPr>
        <w:t>AAL Queue</w:t>
      </w:r>
      <w:r w:rsidRPr="00667BCF">
        <w:t xml:space="preserve"> is part of </w:t>
      </w:r>
      <w:del w:id="48" w:author="Author">
        <w:r w:rsidRPr="00667BCF" w:rsidDel="00EF623A">
          <w:delText xml:space="preserve">the </w:delText>
        </w:r>
      </w:del>
      <w:ins w:id="49" w:author="Author">
        <w:r w:rsidR="00EF623A">
          <w:t>specific</w:t>
        </w:r>
        <w:r w:rsidR="00EF623A" w:rsidRPr="00667BCF">
          <w:t xml:space="preserve"> </w:t>
        </w:r>
      </w:ins>
      <w:r w:rsidRPr="00667BCF">
        <w:t xml:space="preserve">AAL </w:t>
      </w:r>
      <w:ins w:id="50" w:author="Author">
        <w:r w:rsidR="001F7C37">
          <w:t>profile API</w:t>
        </w:r>
        <w:r w:rsidR="00427A84">
          <w:t>s</w:t>
        </w:r>
        <w:r w:rsidR="001F7C37">
          <w:t xml:space="preserve"> </w:t>
        </w:r>
      </w:ins>
      <w:r w:rsidRPr="00667BCF">
        <w:t xml:space="preserve">and is defined as an abstract construct that is used by the </w:t>
      </w:r>
      <w:del w:id="51" w:author="Author">
        <w:r w:rsidRPr="00667BCF" w:rsidDel="009A4A29">
          <w:delText xml:space="preserve">AAL </w:delText>
        </w:r>
      </w:del>
      <w:ins w:id="52" w:author="Author">
        <w:r w:rsidR="009A4A29">
          <w:t>application</w:t>
        </w:r>
        <w:r w:rsidR="009A4A29" w:rsidRPr="00667BCF">
          <w:t xml:space="preserve"> </w:t>
        </w:r>
      </w:ins>
      <w:r w:rsidRPr="00667BCF">
        <w:t xml:space="preserve">to group operations together and may access specific resources (compute, I/O) of an </w:t>
      </w:r>
      <w:r w:rsidRPr="00667BCF">
        <w:rPr>
          <w:bCs/>
          <w:lang w:val="en-GB"/>
        </w:rPr>
        <w:t>AAL-LPU</w:t>
      </w:r>
      <w:ins w:id="53" w:author="Author">
        <w:r w:rsidR="009578BE">
          <w:rPr>
            <w:bCs/>
            <w:lang w:val="en-GB"/>
          </w:rPr>
          <w:t xml:space="preserve"> supporting specific AAL profile(s)</w:t>
        </w:r>
      </w:ins>
      <w:commentRangeEnd w:id="47"/>
      <w:r w:rsidR="00733921">
        <w:rPr>
          <w:rStyle w:val="CommentReference"/>
        </w:rPr>
        <w:commentReference w:id="47"/>
      </w:r>
      <w:r w:rsidRPr="00667BCF">
        <w:t xml:space="preserve">. </w:t>
      </w:r>
    </w:p>
    <w:p w14:paraId="2B352CCA" w14:textId="5548578C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From the application point of view, each instance of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ins w:id="54" w:author="Author">
        <w:r w:rsidR="00733D3F">
          <w:rPr>
            <w:rFonts w:ascii="Times New Roman" w:hAnsi="Times New Roman" w:cs="Times New Roman"/>
            <w:sz w:val="20"/>
            <w:szCs w:val="20"/>
          </w:rPr>
          <w:t>supporting specific AAL profile</w:t>
        </w:r>
        <w:r w:rsidR="003D568C">
          <w:rPr>
            <w:rFonts w:ascii="Times New Roman" w:hAnsi="Times New Roman" w:cs="Times New Roman"/>
            <w:sz w:val="20"/>
            <w:szCs w:val="20"/>
          </w:rPr>
          <w:t>(</w:t>
        </w:r>
        <w:r w:rsidR="00733D3F">
          <w:rPr>
            <w:rFonts w:ascii="Times New Roman" w:hAnsi="Times New Roman" w:cs="Times New Roman"/>
            <w:sz w:val="20"/>
            <w:szCs w:val="20"/>
          </w:rPr>
          <w:t>s</w:t>
        </w:r>
        <w:r w:rsidR="003D568C">
          <w:rPr>
            <w:rFonts w:ascii="Times New Roman" w:hAnsi="Times New Roman" w:cs="Times New Roman"/>
            <w:sz w:val="20"/>
            <w:szCs w:val="20"/>
          </w:rPr>
          <w:t>)</w:t>
        </w:r>
        <w:r w:rsidR="00733D3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667BCF">
        <w:rPr>
          <w:rFonts w:ascii="Times New Roman" w:hAnsi="Times New Roman" w:cs="Times New Roman"/>
          <w:sz w:val="20"/>
          <w:szCs w:val="20"/>
        </w:rPr>
        <w:t>consists of one or more AAL queues</w:t>
      </w:r>
    </w:p>
    <w:p w14:paraId="32040904" w14:textId="77777777" w:rsidR="00687274" w:rsidRPr="00667BCF" w:rsidRDefault="00687274" w:rsidP="003D568C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55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commentRangeStart w:id="56"/>
      <w:r w:rsidRPr="00667BCF">
        <w:rPr>
          <w:rFonts w:ascii="Times New Roman" w:hAnsi="Times New Roman" w:cs="Times New Roman"/>
          <w:sz w:val="20"/>
          <w:szCs w:val="20"/>
        </w:rPr>
        <w:t xml:space="preserve">While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multiple AAL profiles, an AAL queue supports only one type of AAL profile</w:t>
      </w:r>
      <w:commentRangeEnd w:id="56"/>
      <w:r w:rsidR="00FE31E0">
        <w:rPr>
          <w:rStyle w:val="CommentReference"/>
          <w:rFonts w:ascii="Times New Roman" w:eastAsia="Yu Mincho" w:hAnsi="Times New Roman" w:cs="Times New Roman"/>
          <w:lang w:eastAsia="en-US"/>
        </w:rPr>
        <w:commentReference w:id="56"/>
      </w:r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AAACE" w14:textId="77777777" w:rsidR="00687274" w:rsidRPr="00667BCF" w:rsidRDefault="00687274" w:rsidP="003D568C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57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r w:rsidRPr="00667BCF">
        <w:rPr>
          <w:rFonts w:ascii="Times New Roman" w:hAnsi="Times New Roman" w:cs="Times New Roman"/>
          <w:sz w:val="20"/>
          <w:szCs w:val="20"/>
        </w:rPr>
        <w:t xml:space="preserve">AAL Queue optionally also supports priority, allowing the application/network function to schedule jobs of different priorities to the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7E32" w14:textId="77777777" w:rsidR="00687274" w:rsidRPr="00667BCF" w:rsidRDefault="00687274" w:rsidP="00687274">
      <w:pPr>
        <w:spacing w:after="120"/>
        <w:ind w:left="360"/>
        <w:jc w:val="both"/>
      </w:pPr>
      <w:commentRangeStart w:id="58"/>
      <w:r w:rsidRPr="00667BCF">
        <w:t xml:space="preserve">NOTE: </w:t>
      </w:r>
    </w:p>
    <w:p w14:paraId="00112A7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AAL queue can be used by an application/network function to share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resources between threads/cores belonging to the same process address space </w:t>
      </w:r>
    </w:p>
    <w:p w14:paraId="2D96089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application/network function may use multiple AAL queues to access different AAL profiles supported by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58"/>
      <w:r w:rsidR="00FE1EF0">
        <w:rPr>
          <w:rStyle w:val="CommentReference"/>
          <w:rFonts w:ascii="Times New Roman" w:eastAsia="Yu Mincho" w:hAnsi="Times New Roman" w:cs="Times New Roman"/>
          <w:lang w:eastAsia="en-US"/>
        </w:rPr>
        <w:commentReference w:id="58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D38282" w14:textId="1E71AB31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AAL Queue ID</w:t>
      </w:r>
      <w:r w:rsidRPr="00667BCF">
        <w:t xml:space="preserve"> is a unique index used to designate the AAL Queue in function</w:t>
      </w:r>
      <w:ins w:id="59" w:author="Author">
        <w:r w:rsidR="001D2555">
          <w:t>s</w:t>
        </w:r>
      </w:ins>
      <w:r w:rsidRPr="00667BCF">
        <w:t xml:space="preserve"> exported by </w:t>
      </w:r>
      <w:del w:id="60" w:author="Author">
        <w:r w:rsidRPr="00667BCF" w:rsidDel="001E223C">
          <w:delText xml:space="preserve">the </w:delText>
        </w:r>
      </w:del>
      <w:ins w:id="61" w:author="Author">
        <w:r w:rsidR="001E223C">
          <w:t>specific</w:t>
        </w:r>
        <w:r w:rsidR="001E223C" w:rsidRPr="00667BCF">
          <w:t xml:space="preserve"> </w:t>
        </w:r>
      </w:ins>
      <w:r w:rsidRPr="00667BCF">
        <w:t>AAL</w:t>
      </w:r>
      <w:ins w:id="62" w:author="Author">
        <w:r w:rsidR="001D2555">
          <w:t xml:space="preserve"> profile API</w:t>
        </w:r>
        <w:r w:rsidR="001E223C">
          <w:t>s</w:t>
        </w:r>
      </w:ins>
      <w:r w:rsidRPr="00667BCF">
        <w:t xml:space="preserve">.  </w:t>
      </w:r>
    </w:p>
    <w:p w14:paraId="2042A8EB" w14:textId="54512451" w:rsidR="00687274" w:rsidRPr="00667BCF" w:rsidRDefault="00687274" w:rsidP="00687274">
      <w:pPr>
        <w:spacing w:after="120"/>
        <w:jc w:val="both"/>
      </w:pPr>
      <w:r w:rsidRPr="00667BCF">
        <w:t>NOTE: An AAL Queue or an AAL Queue ID does not reflect a HW design or an AAL</w:t>
      </w:r>
      <w:ins w:id="63" w:author="Author">
        <w:r w:rsidR="003D55D3">
          <w:t>I</w:t>
        </w:r>
      </w:ins>
      <w:r w:rsidRPr="00667BCF">
        <w:t xml:space="preserve"> Implementation specification  </w:t>
      </w:r>
    </w:p>
    <w:p w14:paraId="199F62ED" w14:textId="78FAA4CB" w:rsidR="00834570" w:rsidRPr="00640636" w:rsidRDefault="00687274" w:rsidP="00640636">
      <w:pPr>
        <w:spacing w:after="120"/>
        <w:jc w:val="both"/>
        <w:rPr>
          <w:b/>
          <w:bCs/>
        </w:rPr>
      </w:pPr>
      <w:r w:rsidRPr="00667BCF">
        <w:rPr>
          <w:b/>
          <w:bCs/>
        </w:rPr>
        <w:t xml:space="preserve">HW Accelerator Manager </w:t>
      </w:r>
      <w:r w:rsidRPr="00667BCF">
        <w:t>is an acceleration management function, that provides management capabilities for the HW Accelerator(s) in the O-Cloud Node. Management capabilities include lifecycle management, configuration, updates/upgrades and failure handling.</w:t>
      </w:r>
    </w:p>
    <w:sectPr w:rsidR="00834570" w:rsidRPr="00640636" w:rsidSect="007850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uthor" w:initials="A">
    <w:p w14:paraId="164A47E8" w14:textId="7F379E48" w:rsidR="00E65FBB" w:rsidRDefault="00E65FBB">
      <w:pPr>
        <w:pStyle w:val="CommentText"/>
      </w:pPr>
      <w:r>
        <w:rPr>
          <w:rStyle w:val="CommentReference"/>
        </w:rPr>
        <w:annotationRef/>
      </w:r>
      <w:r w:rsidRPr="000B37A8">
        <w:rPr>
          <w:b/>
          <w:bCs/>
          <w:color w:val="00B050"/>
        </w:rPr>
        <w:t>Nvidia (Lopa):</w:t>
      </w:r>
      <w:r>
        <w:rPr>
          <w:b/>
          <w:bCs/>
          <w:color w:val="00B050"/>
        </w:rPr>
        <w:t xml:space="preserve"> </w:t>
      </w:r>
      <w:r w:rsidRPr="00217E24">
        <w:t xml:space="preserve">Clarification in accordance with the NOTE associated with the definition of “AALI </w:t>
      </w:r>
      <w:r w:rsidR="00217E24" w:rsidRPr="00217E24">
        <w:t>Implementation)</w:t>
      </w:r>
    </w:p>
  </w:comment>
  <w:comment w:id="25" w:author="Author" w:initials="A">
    <w:p w14:paraId="30054D39" w14:textId="001A8BCB" w:rsidR="00C76A6E" w:rsidRDefault="00C76A6E">
      <w:pPr>
        <w:pStyle w:val="CommentText"/>
      </w:pPr>
      <w:r>
        <w:rPr>
          <w:rStyle w:val="CommentReference"/>
        </w:rPr>
        <w:annotationRef/>
      </w:r>
      <w:r w:rsidR="006B6E8C" w:rsidRPr="000B37A8">
        <w:rPr>
          <w:b/>
          <w:bCs/>
          <w:color w:val="00B050"/>
        </w:rPr>
        <w:t>Nvidia (Lopa):</w:t>
      </w:r>
      <w:r w:rsidR="006B6E8C">
        <w:rPr>
          <w:b/>
          <w:bCs/>
          <w:color w:val="00B050"/>
        </w:rPr>
        <w:t xml:space="preserve"> </w:t>
      </w:r>
      <w:r>
        <w:t xml:space="preserve">A precise definition of AAL is missing, which is </w:t>
      </w:r>
      <w:r w:rsidR="007919BA">
        <w:t>one of the</w:t>
      </w:r>
      <w:r>
        <w:t xml:space="preserve"> most frequently used </w:t>
      </w:r>
      <w:r w:rsidR="007919BA">
        <w:t>acronyms in this Spec.</w:t>
      </w:r>
    </w:p>
  </w:comment>
  <w:comment w:id="35" w:author="Author" w:initials="A">
    <w:p w14:paraId="46375F86" w14:textId="624BD794" w:rsidR="00106019" w:rsidRDefault="00106019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 xml:space="preserve">Reference: Decision made on AAL call (10/25/21). </w:t>
      </w:r>
      <w:r w:rsidR="00EB1044">
        <w:t xml:space="preserve">See Meeting Notes here: </w:t>
      </w:r>
      <w:hyperlink r:id="rId1" w:history="1">
        <w:r w:rsidR="00EB1044" w:rsidRPr="007E6676">
          <w:rPr>
            <w:rStyle w:val="Hyperlink"/>
          </w:rPr>
          <w:t>https://oranalliance.atlassian.net/wiki/spaces/COWG/pages/2272362771/2021-10-25+Meeting+notes+draft</w:t>
        </w:r>
      </w:hyperlink>
    </w:p>
    <w:p w14:paraId="06912E55" w14:textId="6B375EA9" w:rsidR="00EB1044" w:rsidRDefault="00EB1044">
      <w:pPr>
        <w:pStyle w:val="CommentText"/>
      </w:pPr>
    </w:p>
  </w:comment>
  <w:comment w:id="47" w:author="Author" w:initials="A">
    <w:p w14:paraId="30110386" w14:textId="51A3547B" w:rsidR="00733921" w:rsidRDefault="00733921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 w:rsidR="00C91674">
        <w:t xml:space="preserve">The notion of AAL queue is </w:t>
      </w:r>
      <w:r w:rsidR="002B13DD">
        <w:t>not a generic requirement for AAL Greenfield, but specific to FEC profile API</w:t>
      </w:r>
      <w:r w:rsidR="00441183">
        <w:t xml:space="preserve"> (t</w:t>
      </w:r>
      <w:r w:rsidR="000A0E60">
        <w:t>o ensure backward compatibility</w:t>
      </w:r>
      <w:r w:rsidR="00441183">
        <w:t xml:space="preserve">). </w:t>
      </w:r>
      <w:r w:rsidR="00F2242B">
        <w:t>All future AAL profiles will be supported using AAL Greenfield Interface and would not require a notion of “AAL Queue” and “AAL Queue ID”</w:t>
      </w:r>
    </w:p>
  </w:comment>
  <w:comment w:id="56" w:author="Author" w:initials="A">
    <w:p w14:paraId="78DD9F5F" w14:textId="7798876E" w:rsidR="00FE31E0" w:rsidRDefault="00FE31E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Is this restriction necessary?</w:t>
      </w:r>
    </w:p>
  </w:comment>
  <w:comment w:id="58" w:author="Author" w:initials="A">
    <w:p w14:paraId="3D9A4F06" w14:textId="0B9BB755" w:rsidR="00FE1EF0" w:rsidRDefault="00FE1EF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Are these Notes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4A47E8" w15:done="0"/>
  <w15:commentEx w15:paraId="30054D39" w15:done="0"/>
  <w15:commentEx w15:paraId="06912E55" w15:done="0"/>
  <w15:commentEx w15:paraId="30110386" w15:done="0"/>
  <w15:commentEx w15:paraId="78DD9F5F" w15:done="0"/>
  <w15:commentEx w15:paraId="3D9A4F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4A47E8" w16cid:durableId="2521460B"/>
  <w16cid:commentId w16cid:paraId="30054D39" w16cid:durableId="2521552B"/>
  <w16cid:commentId w16cid:paraId="06912E55" w16cid:durableId="25214581"/>
  <w16cid:commentId w16cid:paraId="30110386" w16cid:durableId="25213D54"/>
  <w16cid:commentId w16cid:paraId="78DD9F5F" w16cid:durableId="25213B07"/>
  <w16cid:commentId w16cid:paraId="3D9A4F06" w16cid:durableId="25213B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AC4E" w14:textId="77777777" w:rsidR="00F22469" w:rsidRDefault="00F22469">
      <w:r>
        <w:separator/>
      </w:r>
    </w:p>
  </w:endnote>
  <w:endnote w:type="continuationSeparator" w:id="0">
    <w:p w14:paraId="02F6B9E3" w14:textId="77777777" w:rsidR="00F22469" w:rsidRDefault="00F22469">
      <w:r>
        <w:continuationSeparator/>
      </w:r>
    </w:p>
  </w:endnote>
  <w:endnote w:type="continuationNotice" w:id="1">
    <w:p w14:paraId="690A88F8" w14:textId="77777777" w:rsidR="00F22469" w:rsidRDefault="00F224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D6E8" w14:textId="77777777" w:rsidR="00B66980" w:rsidRDefault="00B6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3BF1" w14:textId="77777777" w:rsidR="00B66980" w:rsidRDefault="00B6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349A" w14:textId="77777777" w:rsidR="00F22469" w:rsidRDefault="00F22469">
      <w:r>
        <w:separator/>
      </w:r>
    </w:p>
  </w:footnote>
  <w:footnote w:type="continuationSeparator" w:id="0">
    <w:p w14:paraId="36A8DD94" w14:textId="77777777" w:rsidR="00F22469" w:rsidRDefault="00F22469">
      <w:r>
        <w:continuationSeparator/>
      </w:r>
    </w:p>
  </w:footnote>
  <w:footnote w:type="continuationNotice" w:id="1">
    <w:p w14:paraId="22F6985D" w14:textId="77777777" w:rsidR="00F22469" w:rsidRDefault="00F2246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8A16" w14:textId="77777777" w:rsidR="00B66980" w:rsidRDefault="00B6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7A1" w14:textId="77777777" w:rsidR="00B66980" w:rsidRDefault="00B66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C3"/>
    <w:multiLevelType w:val="multilevel"/>
    <w:tmpl w:val="85DCB8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733E"/>
    <w:multiLevelType w:val="hybridMultilevel"/>
    <w:tmpl w:val="CDA0330A"/>
    <w:lvl w:ilvl="0" w:tplc="8B408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E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C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A21"/>
    <w:multiLevelType w:val="hybridMultilevel"/>
    <w:tmpl w:val="827C4964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E10192"/>
    <w:multiLevelType w:val="hybridMultilevel"/>
    <w:tmpl w:val="FB9A0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4"/>
  </w:num>
  <w:num w:numId="4">
    <w:abstractNumId w:val="18"/>
  </w:num>
  <w:num w:numId="5">
    <w:abstractNumId w:val="39"/>
  </w:num>
  <w:num w:numId="6">
    <w:abstractNumId w:val="29"/>
  </w:num>
  <w:num w:numId="7">
    <w:abstractNumId w:val="24"/>
  </w:num>
  <w:num w:numId="8">
    <w:abstractNumId w:val="15"/>
  </w:num>
  <w:num w:numId="9">
    <w:abstractNumId w:val="17"/>
  </w:num>
  <w:num w:numId="10">
    <w:abstractNumId w:val="40"/>
  </w:num>
  <w:num w:numId="11">
    <w:abstractNumId w:val="1"/>
  </w:num>
  <w:num w:numId="12">
    <w:abstractNumId w:val="4"/>
  </w:num>
  <w:num w:numId="13">
    <w:abstractNumId w:val="6"/>
  </w:num>
  <w:num w:numId="14">
    <w:abstractNumId w:val="38"/>
  </w:num>
  <w:num w:numId="15">
    <w:abstractNumId w:val="13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1"/>
  </w:num>
  <w:num w:numId="21">
    <w:abstractNumId w:val="42"/>
  </w:num>
  <w:num w:numId="22">
    <w:abstractNumId w:val="12"/>
  </w:num>
  <w:num w:numId="23">
    <w:abstractNumId w:val="25"/>
  </w:num>
  <w:num w:numId="24">
    <w:abstractNumId w:val="45"/>
  </w:num>
  <w:num w:numId="25">
    <w:abstractNumId w:val="23"/>
  </w:num>
  <w:num w:numId="26">
    <w:abstractNumId w:val="36"/>
  </w:num>
  <w:num w:numId="27">
    <w:abstractNumId w:val="37"/>
  </w:num>
  <w:num w:numId="28">
    <w:abstractNumId w:val="35"/>
  </w:num>
  <w:num w:numId="29">
    <w:abstractNumId w:val="14"/>
  </w:num>
  <w:num w:numId="30">
    <w:abstractNumId w:val="20"/>
  </w:num>
  <w:num w:numId="31">
    <w:abstractNumId w:val="5"/>
  </w:num>
  <w:num w:numId="32">
    <w:abstractNumId w:val="33"/>
  </w:num>
  <w:num w:numId="33">
    <w:abstractNumId w:val="44"/>
  </w:num>
  <w:num w:numId="34">
    <w:abstractNumId w:val="7"/>
  </w:num>
  <w:num w:numId="35">
    <w:abstractNumId w:val="41"/>
  </w:num>
  <w:num w:numId="36">
    <w:abstractNumId w:val="27"/>
  </w:num>
  <w:num w:numId="37">
    <w:abstractNumId w:val="32"/>
  </w:num>
  <w:num w:numId="38">
    <w:abstractNumId w:val="19"/>
  </w:num>
  <w:num w:numId="39">
    <w:abstractNumId w:val="11"/>
  </w:num>
  <w:num w:numId="4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8"/>
  </w:num>
  <w:num w:numId="43">
    <w:abstractNumId w:val="30"/>
  </w:num>
  <w:num w:numId="44">
    <w:abstractNumId w:val="26"/>
  </w:num>
  <w:num w:numId="45">
    <w:abstractNumId w:val="9"/>
  </w:num>
  <w:num w:numId="46">
    <w:abstractNumId w:val="21"/>
  </w:num>
  <w:num w:numId="47">
    <w:abstractNumId w:val="43"/>
  </w:num>
  <w:num w:numId="4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03F"/>
    <w:rsid w:val="00011AE6"/>
    <w:rsid w:val="000122C3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3712"/>
    <w:rsid w:val="00064C94"/>
    <w:rsid w:val="00065231"/>
    <w:rsid w:val="000663EF"/>
    <w:rsid w:val="00066AE4"/>
    <w:rsid w:val="00067954"/>
    <w:rsid w:val="0007015E"/>
    <w:rsid w:val="00071C09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CF6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7A8"/>
    <w:rsid w:val="000B3AA7"/>
    <w:rsid w:val="000B3E68"/>
    <w:rsid w:val="000B4498"/>
    <w:rsid w:val="000B470C"/>
    <w:rsid w:val="000B57DA"/>
    <w:rsid w:val="000B7210"/>
    <w:rsid w:val="000B74A1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E64"/>
    <w:rsid w:val="000F5C12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1223"/>
    <w:rsid w:val="001113CD"/>
    <w:rsid w:val="00111F2D"/>
    <w:rsid w:val="0011271A"/>
    <w:rsid w:val="00112980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3C2F"/>
    <w:rsid w:val="0012500F"/>
    <w:rsid w:val="00125212"/>
    <w:rsid w:val="0012617A"/>
    <w:rsid w:val="00126563"/>
    <w:rsid w:val="001276A1"/>
    <w:rsid w:val="001300C4"/>
    <w:rsid w:val="001308EE"/>
    <w:rsid w:val="001315E2"/>
    <w:rsid w:val="0013282B"/>
    <w:rsid w:val="0013475F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5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0BFA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89D"/>
    <w:rsid w:val="00183AE3"/>
    <w:rsid w:val="001842EE"/>
    <w:rsid w:val="00184A5C"/>
    <w:rsid w:val="00184F88"/>
    <w:rsid w:val="001869AC"/>
    <w:rsid w:val="00187559"/>
    <w:rsid w:val="00190F24"/>
    <w:rsid w:val="0019272D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4249"/>
    <w:rsid w:val="001C4404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FC9"/>
    <w:rsid w:val="001E1117"/>
    <w:rsid w:val="001E223C"/>
    <w:rsid w:val="001E31F6"/>
    <w:rsid w:val="001E3487"/>
    <w:rsid w:val="001E445A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741C"/>
    <w:rsid w:val="001F7C37"/>
    <w:rsid w:val="00201124"/>
    <w:rsid w:val="00201DD7"/>
    <w:rsid w:val="0020240D"/>
    <w:rsid w:val="00202D83"/>
    <w:rsid w:val="00205DBB"/>
    <w:rsid w:val="00210D1C"/>
    <w:rsid w:val="00211893"/>
    <w:rsid w:val="002126DC"/>
    <w:rsid w:val="00213F7F"/>
    <w:rsid w:val="0021429F"/>
    <w:rsid w:val="0021510A"/>
    <w:rsid w:val="002160BF"/>
    <w:rsid w:val="0021715B"/>
    <w:rsid w:val="00217E24"/>
    <w:rsid w:val="00220080"/>
    <w:rsid w:val="00221AE8"/>
    <w:rsid w:val="00221C32"/>
    <w:rsid w:val="00221ED1"/>
    <w:rsid w:val="0022494D"/>
    <w:rsid w:val="00225152"/>
    <w:rsid w:val="00226254"/>
    <w:rsid w:val="002266C8"/>
    <w:rsid w:val="00227192"/>
    <w:rsid w:val="00227309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5FB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2049"/>
    <w:rsid w:val="002831A1"/>
    <w:rsid w:val="0028368A"/>
    <w:rsid w:val="00283A91"/>
    <w:rsid w:val="00283B7E"/>
    <w:rsid w:val="00284E6F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3BA6"/>
    <w:rsid w:val="00294310"/>
    <w:rsid w:val="0029445E"/>
    <w:rsid w:val="00294ED0"/>
    <w:rsid w:val="0029552C"/>
    <w:rsid w:val="00295806"/>
    <w:rsid w:val="00296F01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13DD"/>
    <w:rsid w:val="002B2891"/>
    <w:rsid w:val="002B29C3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0DE5"/>
    <w:rsid w:val="002D0E03"/>
    <w:rsid w:val="002D0FB3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59E2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2498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3B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0499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18C"/>
    <w:rsid w:val="0039228A"/>
    <w:rsid w:val="0039280E"/>
    <w:rsid w:val="00392D7B"/>
    <w:rsid w:val="0039352C"/>
    <w:rsid w:val="00393E06"/>
    <w:rsid w:val="003954C4"/>
    <w:rsid w:val="00396EEB"/>
    <w:rsid w:val="00397143"/>
    <w:rsid w:val="00397243"/>
    <w:rsid w:val="00397F52"/>
    <w:rsid w:val="003A0465"/>
    <w:rsid w:val="003A16ED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08FD"/>
    <w:rsid w:val="003C140C"/>
    <w:rsid w:val="003C1C85"/>
    <w:rsid w:val="003C2A81"/>
    <w:rsid w:val="003C2CE8"/>
    <w:rsid w:val="003C3097"/>
    <w:rsid w:val="003C50B3"/>
    <w:rsid w:val="003C5404"/>
    <w:rsid w:val="003C5C73"/>
    <w:rsid w:val="003C5CD8"/>
    <w:rsid w:val="003C7548"/>
    <w:rsid w:val="003C7954"/>
    <w:rsid w:val="003C7C27"/>
    <w:rsid w:val="003D028F"/>
    <w:rsid w:val="003D04F5"/>
    <w:rsid w:val="003D0624"/>
    <w:rsid w:val="003D2D2D"/>
    <w:rsid w:val="003D3567"/>
    <w:rsid w:val="003D46B1"/>
    <w:rsid w:val="003D55D3"/>
    <w:rsid w:val="003D568C"/>
    <w:rsid w:val="003D573A"/>
    <w:rsid w:val="003D6500"/>
    <w:rsid w:val="003D7AE9"/>
    <w:rsid w:val="003E08DC"/>
    <w:rsid w:val="003E2DAA"/>
    <w:rsid w:val="003E305F"/>
    <w:rsid w:val="003E459F"/>
    <w:rsid w:val="003E58F1"/>
    <w:rsid w:val="003E61B7"/>
    <w:rsid w:val="003E6685"/>
    <w:rsid w:val="003E6A2B"/>
    <w:rsid w:val="003E6FD7"/>
    <w:rsid w:val="003F1036"/>
    <w:rsid w:val="003F29C5"/>
    <w:rsid w:val="003F3559"/>
    <w:rsid w:val="003F4BCB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6C94"/>
    <w:rsid w:val="004277DD"/>
    <w:rsid w:val="00427A84"/>
    <w:rsid w:val="00431A0E"/>
    <w:rsid w:val="004325B2"/>
    <w:rsid w:val="004325DC"/>
    <w:rsid w:val="00432D19"/>
    <w:rsid w:val="00433404"/>
    <w:rsid w:val="00434351"/>
    <w:rsid w:val="004343F7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3DE"/>
    <w:rsid w:val="00453933"/>
    <w:rsid w:val="00453F31"/>
    <w:rsid w:val="00454741"/>
    <w:rsid w:val="00455120"/>
    <w:rsid w:val="004553D5"/>
    <w:rsid w:val="00455BE0"/>
    <w:rsid w:val="004577B5"/>
    <w:rsid w:val="00457F61"/>
    <w:rsid w:val="004604A6"/>
    <w:rsid w:val="00462258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3BA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1F3C"/>
    <w:rsid w:val="004B4942"/>
    <w:rsid w:val="004B58AF"/>
    <w:rsid w:val="004B598A"/>
    <w:rsid w:val="004B6F9F"/>
    <w:rsid w:val="004B786B"/>
    <w:rsid w:val="004C265F"/>
    <w:rsid w:val="004C32E0"/>
    <w:rsid w:val="004C347F"/>
    <w:rsid w:val="004C3D7A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E01A1"/>
    <w:rsid w:val="004E026A"/>
    <w:rsid w:val="004E14D1"/>
    <w:rsid w:val="004E18A1"/>
    <w:rsid w:val="004E1CFE"/>
    <w:rsid w:val="004E213A"/>
    <w:rsid w:val="004E333E"/>
    <w:rsid w:val="004E3B65"/>
    <w:rsid w:val="004E486A"/>
    <w:rsid w:val="004E4CC8"/>
    <w:rsid w:val="004F0017"/>
    <w:rsid w:val="004F0D11"/>
    <w:rsid w:val="004F2BCA"/>
    <w:rsid w:val="004F2DA0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A4A"/>
    <w:rsid w:val="005046C7"/>
    <w:rsid w:val="005059D8"/>
    <w:rsid w:val="005074B9"/>
    <w:rsid w:val="00507AE3"/>
    <w:rsid w:val="0051281D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861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309"/>
    <w:rsid w:val="00535110"/>
    <w:rsid w:val="00536F46"/>
    <w:rsid w:val="0053751A"/>
    <w:rsid w:val="00537D33"/>
    <w:rsid w:val="00540FEB"/>
    <w:rsid w:val="005412D5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1E1"/>
    <w:rsid w:val="0055152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E12"/>
    <w:rsid w:val="005A2CDD"/>
    <w:rsid w:val="005A3A4E"/>
    <w:rsid w:val="005A4BD5"/>
    <w:rsid w:val="005A4E0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0B2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1F"/>
    <w:rsid w:val="005D043B"/>
    <w:rsid w:val="005D0BCE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27242"/>
    <w:rsid w:val="00631285"/>
    <w:rsid w:val="00631A3C"/>
    <w:rsid w:val="00631F15"/>
    <w:rsid w:val="00632C50"/>
    <w:rsid w:val="00633099"/>
    <w:rsid w:val="006331F4"/>
    <w:rsid w:val="006336DF"/>
    <w:rsid w:val="00634363"/>
    <w:rsid w:val="00635722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960"/>
    <w:rsid w:val="00652FDA"/>
    <w:rsid w:val="0065387E"/>
    <w:rsid w:val="00653BE4"/>
    <w:rsid w:val="00654692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679A4"/>
    <w:rsid w:val="00667BCF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463"/>
    <w:rsid w:val="00692FD7"/>
    <w:rsid w:val="006933F8"/>
    <w:rsid w:val="00694EAB"/>
    <w:rsid w:val="00697652"/>
    <w:rsid w:val="00697E95"/>
    <w:rsid w:val="006A220D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396F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5EA7"/>
    <w:rsid w:val="006E6F2E"/>
    <w:rsid w:val="006E7596"/>
    <w:rsid w:val="006F07AA"/>
    <w:rsid w:val="006F1025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223B"/>
    <w:rsid w:val="00723109"/>
    <w:rsid w:val="00723530"/>
    <w:rsid w:val="007239B0"/>
    <w:rsid w:val="007244EF"/>
    <w:rsid w:val="00724D17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604C"/>
    <w:rsid w:val="00760D0D"/>
    <w:rsid w:val="007629CD"/>
    <w:rsid w:val="00763410"/>
    <w:rsid w:val="0076461D"/>
    <w:rsid w:val="00764806"/>
    <w:rsid w:val="00766342"/>
    <w:rsid w:val="0076739E"/>
    <w:rsid w:val="00767EF4"/>
    <w:rsid w:val="007706CC"/>
    <w:rsid w:val="00772A7E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19BA"/>
    <w:rsid w:val="00792161"/>
    <w:rsid w:val="00792A39"/>
    <w:rsid w:val="00792C52"/>
    <w:rsid w:val="007947C3"/>
    <w:rsid w:val="00795536"/>
    <w:rsid w:val="00796406"/>
    <w:rsid w:val="00797D34"/>
    <w:rsid w:val="007A0872"/>
    <w:rsid w:val="007A09B2"/>
    <w:rsid w:val="007A28E1"/>
    <w:rsid w:val="007A36DE"/>
    <w:rsid w:val="007A5E86"/>
    <w:rsid w:val="007A61D9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422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15"/>
    <w:rsid w:val="008447BA"/>
    <w:rsid w:val="00844FAF"/>
    <w:rsid w:val="00846C67"/>
    <w:rsid w:val="00850AEF"/>
    <w:rsid w:val="0085486D"/>
    <w:rsid w:val="00854A2F"/>
    <w:rsid w:val="00854D61"/>
    <w:rsid w:val="00854FBB"/>
    <w:rsid w:val="008550B5"/>
    <w:rsid w:val="00855135"/>
    <w:rsid w:val="00856B8F"/>
    <w:rsid w:val="0085738B"/>
    <w:rsid w:val="00860DB9"/>
    <w:rsid w:val="008614E0"/>
    <w:rsid w:val="00862613"/>
    <w:rsid w:val="00862E79"/>
    <w:rsid w:val="00862FC1"/>
    <w:rsid w:val="0086352E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44C8"/>
    <w:rsid w:val="008A58E8"/>
    <w:rsid w:val="008A6729"/>
    <w:rsid w:val="008A6D6F"/>
    <w:rsid w:val="008B04F7"/>
    <w:rsid w:val="008B139E"/>
    <w:rsid w:val="008B284F"/>
    <w:rsid w:val="008B3662"/>
    <w:rsid w:val="008B3A99"/>
    <w:rsid w:val="008B4833"/>
    <w:rsid w:val="008B601A"/>
    <w:rsid w:val="008B7A78"/>
    <w:rsid w:val="008B7FA4"/>
    <w:rsid w:val="008C09EC"/>
    <w:rsid w:val="008C271C"/>
    <w:rsid w:val="008C4966"/>
    <w:rsid w:val="008C53F7"/>
    <w:rsid w:val="008C55FA"/>
    <w:rsid w:val="008C6B1D"/>
    <w:rsid w:val="008C6EC2"/>
    <w:rsid w:val="008D4603"/>
    <w:rsid w:val="008D4DFE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0339"/>
    <w:rsid w:val="00901146"/>
    <w:rsid w:val="0090271F"/>
    <w:rsid w:val="0090365C"/>
    <w:rsid w:val="00903A08"/>
    <w:rsid w:val="009059CC"/>
    <w:rsid w:val="009066D2"/>
    <w:rsid w:val="00907782"/>
    <w:rsid w:val="00911452"/>
    <w:rsid w:val="009114E3"/>
    <w:rsid w:val="00911C04"/>
    <w:rsid w:val="0091358C"/>
    <w:rsid w:val="00913906"/>
    <w:rsid w:val="00913BE8"/>
    <w:rsid w:val="00914CDD"/>
    <w:rsid w:val="00916058"/>
    <w:rsid w:val="00916A35"/>
    <w:rsid w:val="00916C17"/>
    <w:rsid w:val="00917E00"/>
    <w:rsid w:val="0092128C"/>
    <w:rsid w:val="00922758"/>
    <w:rsid w:val="00922AC5"/>
    <w:rsid w:val="0092367C"/>
    <w:rsid w:val="009248AD"/>
    <w:rsid w:val="00925ACF"/>
    <w:rsid w:val="00925C3B"/>
    <w:rsid w:val="00925ED3"/>
    <w:rsid w:val="0092600E"/>
    <w:rsid w:val="0092701D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184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09"/>
    <w:rsid w:val="00955914"/>
    <w:rsid w:val="00955A8E"/>
    <w:rsid w:val="0095666C"/>
    <w:rsid w:val="009578BE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266D"/>
    <w:rsid w:val="00984C0B"/>
    <w:rsid w:val="0098594F"/>
    <w:rsid w:val="00987788"/>
    <w:rsid w:val="00987A95"/>
    <w:rsid w:val="00987EE8"/>
    <w:rsid w:val="009938C2"/>
    <w:rsid w:val="00994E0C"/>
    <w:rsid w:val="00994FD8"/>
    <w:rsid w:val="009960A6"/>
    <w:rsid w:val="00996748"/>
    <w:rsid w:val="009A0966"/>
    <w:rsid w:val="009A0CED"/>
    <w:rsid w:val="009A1E19"/>
    <w:rsid w:val="009A22DF"/>
    <w:rsid w:val="009A24DD"/>
    <w:rsid w:val="009A2D02"/>
    <w:rsid w:val="009A3697"/>
    <w:rsid w:val="009A3E83"/>
    <w:rsid w:val="009A3F37"/>
    <w:rsid w:val="009A4A29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DB0"/>
    <w:rsid w:val="00A03117"/>
    <w:rsid w:val="00A040AC"/>
    <w:rsid w:val="00A044FD"/>
    <w:rsid w:val="00A04E19"/>
    <w:rsid w:val="00A05422"/>
    <w:rsid w:val="00A07F6B"/>
    <w:rsid w:val="00A104CD"/>
    <w:rsid w:val="00A10985"/>
    <w:rsid w:val="00A10C4A"/>
    <w:rsid w:val="00A10CB1"/>
    <w:rsid w:val="00A10F02"/>
    <w:rsid w:val="00A11AB9"/>
    <w:rsid w:val="00A12554"/>
    <w:rsid w:val="00A12922"/>
    <w:rsid w:val="00A13307"/>
    <w:rsid w:val="00A13FBF"/>
    <w:rsid w:val="00A14C4E"/>
    <w:rsid w:val="00A14E56"/>
    <w:rsid w:val="00A1512F"/>
    <w:rsid w:val="00A1552B"/>
    <w:rsid w:val="00A15FB6"/>
    <w:rsid w:val="00A16010"/>
    <w:rsid w:val="00A172ED"/>
    <w:rsid w:val="00A1732F"/>
    <w:rsid w:val="00A17795"/>
    <w:rsid w:val="00A200B7"/>
    <w:rsid w:val="00A200BF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6A7A"/>
    <w:rsid w:val="00A3754E"/>
    <w:rsid w:val="00A40DB9"/>
    <w:rsid w:val="00A41B1F"/>
    <w:rsid w:val="00A42B4A"/>
    <w:rsid w:val="00A43400"/>
    <w:rsid w:val="00A434A2"/>
    <w:rsid w:val="00A4403E"/>
    <w:rsid w:val="00A45461"/>
    <w:rsid w:val="00A4603A"/>
    <w:rsid w:val="00A464F8"/>
    <w:rsid w:val="00A46C21"/>
    <w:rsid w:val="00A46D8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603EF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F7A"/>
    <w:rsid w:val="00A83F8C"/>
    <w:rsid w:val="00A84085"/>
    <w:rsid w:val="00A84793"/>
    <w:rsid w:val="00A857CD"/>
    <w:rsid w:val="00A875B0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63C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6FAD"/>
    <w:rsid w:val="00AD7963"/>
    <w:rsid w:val="00AE18DA"/>
    <w:rsid w:val="00AE2326"/>
    <w:rsid w:val="00AE2E46"/>
    <w:rsid w:val="00AE37FD"/>
    <w:rsid w:val="00AE4CEE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43A"/>
    <w:rsid w:val="00B025C8"/>
    <w:rsid w:val="00B02DA6"/>
    <w:rsid w:val="00B02E04"/>
    <w:rsid w:val="00B03021"/>
    <w:rsid w:val="00B045A4"/>
    <w:rsid w:val="00B045F1"/>
    <w:rsid w:val="00B0478D"/>
    <w:rsid w:val="00B0498B"/>
    <w:rsid w:val="00B05C57"/>
    <w:rsid w:val="00B06931"/>
    <w:rsid w:val="00B07753"/>
    <w:rsid w:val="00B07EC0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FCC"/>
    <w:rsid w:val="00B17337"/>
    <w:rsid w:val="00B17AD2"/>
    <w:rsid w:val="00B17B57"/>
    <w:rsid w:val="00B22576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220"/>
    <w:rsid w:val="00B43C4C"/>
    <w:rsid w:val="00B45884"/>
    <w:rsid w:val="00B45CC7"/>
    <w:rsid w:val="00B4644A"/>
    <w:rsid w:val="00B46609"/>
    <w:rsid w:val="00B46AB2"/>
    <w:rsid w:val="00B46AB5"/>
    <w:rsid w:val="00B46F4B"/>
    <w:rsid w:val="00B500FE"/>
    <w:rsid w:val="00B504D3"/>
    <w:rsid w:val="00B50767"/>
    <w:rsid w:val="00B50C9D"/>
    <w:rsid w:val="00B51896"/>
    <w:rsid w:val="00B51EF8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1108"/>
    <w:rsid w:val="00B918F5"/>
    <w:rsid w:val="00B92EF2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4E"/>
    <w:rsid w:val="00BA3B70"/>
    <w:rsid w:val="00BA44DD"/>
    <w:rsid w:val="00BA4817"/>
    <w:rsid w:val="00BA5E37"/>
    <w:rsid w:val="00BA71EC"/>
    <w:rsid w:val="00BA73DA"/>
    <w:rsid w:val="00BA74DC"/>
    <w:rsid w:val="00BB00B8"/>
    <w:rsid w:val="00BB064E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5B4"/>
    <w:rsid w:val="00BC1793"/>
    <w:rsid w:val="00BC1B9D"/>
    <w:rsid w:val="00BC1FD3"/>
    <w:rsid w:val="00BC4F22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3758"/>
    <w:rsid w:val="00BD41EF"/>
    <w:rsid w:val="00BD4762"/>
    <w:rsid w:val="00BD4A0F"/>
    <w:rsid w:val="00BD4C1D"/>
    <w:rsid w:val="00BD56C7"/>
    <w:rsid w:val="00BD58C4"/>
    <w:rsid w:val="00BD66AA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B93"/>
    <w:rsid w:val="00BF2E4A"/>
    <w:rsid w:val="00BF48B2"/>
    <w:rsid w:val="00BF54C0"/>
    <w:rsid w:val="00BF5DCA"/>
    <w:rsid w:val="00BF666A"/>
    <w:rsid w:val="00BF6D59"/>
    <w:rsid w:val="00BF70C3"/>
    <w:rsid w:val="00C003C2"/>
    <w:rsid w:val="00C00652"/>
    <w:rsid w:val="00C01E69"/>
    <w:rsid w:val="00C021EE"/>
    <w:rsid w:val="00C0263D"/>
    <w:rsid w:val="00C02A95"/>
    <w:rsid w:val="00C030AD"/>
    <w:rsid w:val="00C059C3"/>
    <w:rsid w:val="00C077B0"/>
    <w:rsid w:val="00C07991"/>
    <w:rsid w:val="00C10A3A"/>
    <w:rsid w:val="00C1120B"/>
    <w:rsid w:val="00C14E1F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6B8C"/>
    <w:rsid w:val="00C31789"/>
    <w:rsid w:val="00C33079"/>
    <w:rsid w:val="00C34269"/>
    <w:rsid w:val="00C3493F"/>
    <w:rsid w:val="00C350FD"/>
    <w:rsid w:val="00C352BB"/>
    <w:rsid w:val="00C36250"/>
    <w:rsid w:val="00C369F1"/>
    <w:rsid w:val="00C36BCD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706D3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8D3"/>
    <w:rsid w:val="00C8156B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2F3"/>
    <w:rsid w:val="00CD6570"/>
    <w:rsid w:val="00CD6925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8FE"/>
    <w:rsid w:val="00D07F4C"/>
    <w:rsid w:val="00D11838"/>
    <w:rsid w:val="00D129B7"/>
    <w:rsid w:val="00D13702"/>
    <w:rsid w:val="00D14481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1FED"/>
    <w:rsid w:val="00D32118"/>
    <w:rsid w:val="00D333AF"/>
    <w:rsid w:val="00D33F2A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4722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36D4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BA4"/>
    <w:rsid w:val="00DC7F8D"/>
    <w:rsid w:val="00DD0E94"/>
    <w:rsid w:val="00DD0F37"/>
    <w:rsid w:val="00DD2BA3"/>
    <w:rsid w:val="00DD4AA9"/>
    <w:rsid w:val="00DD60AD"/>
    <w:rsid w:val="00DD6228"/>
    <w:rsid w:val="00DE0993"/>
    <w:rsid w:val="00DE1718"/>
    <w:rsid w:val="00DE1B03"/>
    <w:rsid w:val="00DE2316"/>
    <w:rsid w:val="00DE2512"/>
    <w:rsid w:val="00DE3935"/>
    <w:rsid w:val="00DE3A2E"/>
    <w:rsid w:val="00DE3C50"/>
    <w:rsid w:val="00DE4611"/>
    <w:rsid w:val="00DE4E1D"/>
    <w:rsid w:val="00DE4E7D"/>
    <w:rsid w:val="00DE501F"/>
    <w:rsid w:val="00DE523B"/>
    <w:rsid w:val="00DE6931"/>
    <w:rsid w:val="00DE69D2"/>
    <w:rsid w:val="00DE7D28"/>
    <w:rsid w:val="00DF007E"/>
    <w:rsid w:val="00DF0935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7713"/>
    <w:rsid w:val="00E105CA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CA2"/>
    <w:rsid w:val="00E40179"/>
    <w:rsid w:val="00E41107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2FFE"/>
    <w:rsid w:val="00E9301A"/>
    <w:rsid w:val="00E94B77"/>
    <w:rsid w:val="00E9574E"/>
    <w:rsid w:val="00E96843"/>
    <w:rsid w:val="00E9775B"/>
    <w:rsid w:val="00E97D2C"/>
    <w:rsid w:val="00EA0BCB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44A6"/>
    <w:rsid w:val="00EC4907"/>
    <w:rsid w:val="00EC4A25"/>
    <w:rsid w:val="00EC6B8F"/>
    <w:rsid w:val="00EC6B90"/>
    <w:rsid w:val="00EC6CFC"/>
    <w:rsid w:val="00EC76B8"/>
    <w:rsid w:val="00ED02B5"/>
    <w:rsid w:val="00ED04DA"/>
    <w:rsid w:val="00ED0CA0"/>
    <w:rsid w:val="00ED1EED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135F"/>
    <w:rsid w:val="00EE22E4"/>
    <w:rsid w:val="00EE253C"/>
    <w:rsid w:val="00EE264F"/>
    <w:rsid w:val="00EE28C4"/>
    <w:rsid w:val="00EE3895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23A"/>
    <w:rsid w:val="00EF6DB7"/>
    <w:rsid w:val="00F004BC"/>
    <w:rsid w:val="00F00831"/>
    <w:rsid w:val="00F0163E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17815"/>
    <w:rsid w:val="00F2022E"/>
    <w:rsid w:val="00F20433"/>
    <w:rsid w:val="00F21D0D"/>
    <w:rsid w:val="00F2242B"/>
    <w:rsid w:val="00F22469"/>
    <w:rsid w:val="00F22EC7"/>
    <w:rsid w:val="00F23247"/>
    <w:rsid w:val="00F2432B"/>
    <w:rsid w:val="00F25CCD"/>
    <w:rsid w:val="00F25D39"/>
    <w:rsid w:val="00F261E1"/>
    <w:rsid w:val="00F2649C"/>
    <w:rsid w:val="00F27198"/>
    <w:rsid w:val="00F27601"/>
    <w:rsid w:val="00F27C56"/>
    <w:rsid w:val="00F304E6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0B75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248C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378"/>
    <w:rsid w:val="00F9045C"/>
    <w:rsid w:val="00F909C1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57BB"/>
    <w:rsid w:val="00FC5E28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D08"/>
    <w:rsid w:val="00FE1EF0"/>
    <w:rsid w:val="00FE1FEF"/>
    <w:rsid w:val="00FE200B"/>
    <w:rsid w:val="00FE270C"/>
    <w:rsid w:val="00FE31E0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5939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ranalliance.atlassian.net/wiki/spaces/COWG/pages/2272362771/2021-10-25+Meeting+notes+draf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2021-10-25T17:53:00Z</dcterms:created>
  <dcterms:modified xsi:type="dcterms:W3CDTF">2021-10-25T23:12:00Z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