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00000"/>
          <w:sz w:val="36"/>
        </w:rPr>
        <w:t>Design Doc: Typed Health Incidents for Fleet Intelligence SDK</w:t>
      </w:r>
    </w:p>
    <w:p>
      <w:r>
        <w:rPr>
          <w:rFonts w:ascii="Calibri" w:hAnsi="Calibri"/>
          <w:b/>
          <w:i w:val="0"/>
          <w:sz w:val="22"/>
        </w:rPr>
        <w:t xml:space="preserve">Author: </w:t>
      </w:r>
      <w:r>
        <w:rPr>
          <w:rFonts w:ascii="Calibri" w:hAnsi="Calibri"/>
          <w:b w:val="0"/>
          <w:i w:val="0"/>
          <w:sz w:val="22"/>
        </w:rPr>
        <w:t>&lt;author&gt;</w:t>
      </w:r>
    </w:p>
    <w:p>
      <w:r>
        <w:rPr>
          <w:rFonts w:ascii="Calibri" w:hAnsi="Calibri"/>
          <w:b/>
          <w:i w:val="0"/>
          <w:sz w:val="22"/>
        </w:rPr>
        <w:t xml:space="preserve">Status: </w:t>
      </w:r>
      <w:r>
        <w:rPr>
          <w:rFonts w:ascii="Calibri" w:hAnsi="Calibri"/>
          <w:b w:val="0"/>
          <w:i w:val="0"/>
          <w:sz w:val="22"/>
        </w:rPr>
        <w:t>In Review</w:t>
      </w:r>
    </w:p>
    <w:p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2026-03-16</w:t>
      </w:r>
    </w:p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000000"/>
          <w:sz w:val="32"/>
        </w:rPr>
        <w:t>Background</w:t>
      </w:r>
    </w:p>
    <w:p>
      <w:r>
        <w:rPr>
          <w:rFonts w:ascii="Calibri" w:hAnsi="Calibri"/>
          <w:b w:val="0"/>
          <w:i w:val="0"/>
          <w:sz w:val="22"/>
        </w:rPr>
        <w:t>Each DCGM component in the SDK (power, thermal, mem, nvlink, pcie) detects discrete per-GPU faults from DCGM health checks and reports them as a HealthState. Today those faults are surfaced by JSON-encoding a slice of incident objects into ExtraInfo["dcgm_incidents"] — a map[string]string field on HealthState.</w:t>
      </w:r>
    </w:p>
    <w:p>
      <w:r>
        <w:rPr>
          <w:rFonts w:ascii="Calibri" w:hAnsi="Calibri"/>
          <w:b w:val="0"/>
          <w:i w:val="0"/>
          <w:sz w:val="22"/>
        </w:rPr>
        <w:t>Additionally, the incident objects carry raw DCGM numeric types for error codes and health result levels, making them opaque in logs and API responses.</w:t>
      </w:r>
    </w:p>
    <w:p>
      <w:r>
        <w:rPr>
          <w:rFonts w:ascii="Calibri" w:hAnsi="Calibri"/>
          <w:b w:val="0"/>
          <w:i w:val="0"/>
          <w:sz w:val="22"/>
        </w:rPr>
        <w:t>Finally, the Reason string on HealthState concatenates every per-GPU incident into a single long string, which becomes unreadable on multi-GPU nodes.</w:t>
      </w:r>
    </w:p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000000"/>
          <w:sz w:val="32"/>
        </w:rPr>
        <w:t>Problems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Loss of structure.  </w:t>
      </w:r>
      <w:r>
        <w:rPr>
          <w:rFonts w:ascii="Calibri" w:hAnsi="Calibri"/>
          <w:b w:val="0"/>
          <w:i w:val="0"/>
          <w:sz w:val="22"/>
        </w:rPr>
        <w:t>Incidents are typed Go structs that get JSON-encoded into a string value inside a string-keyed map. The OTLP converter then re-parses that JSON string via stringToStructuredAnyValue() to recover structure. This is a double-encode/decode loop that throws away type safety for no benefit.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Opaque numeric codes.  </w:t>
      </w:r>
      <w:r>
        <w:rPr>
          <w:rFonts w:ascii="Calibri" w:hAnsi="Calibri"/>
          <w:b w:val="0"/>
          <w:i w:val="0"/>
          <w:sz w:val="22"/>
        </w:rPr>
        <w:t>EnrichedIncident.Code interface{} and Health dcgm.HealthResult carry raw DCGM integers (e.g., 4, 20). A consumer reading a log record or API response has no idea what these mean without cross-referencing the DCGM header files.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Not reusable.  </w:t>
      </w:r>
      <w:r>
        <w:rPr>
          <w:rFonts w:ascii="Calibri" w:hAnsi="Calibri"/>
          <w:b w:val="0"/>
          <w:i w:val="0"/>
          <w:sz w:val="22"/>
        </w:rPr>
        <w:t>The incident pattern is DCGM-specific. Other components (XID, NVLink, disk, NIC) that produce per-device fault data have no typed carrier and would repeat the same ExtraInfo JSON pattern.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Unreadable reason strings.  </w:t>
      </w:r>
      <w:r>
        <w:rPr>
          <w:rFonts w:ascii="Calibri" w:hAnsi="Calibri"/>
          <w:b w:val="0"/>
          <w:i w:val="0"/>
          <w:sz w:val="22"/>
        </w:rPr>
        <w:t>FormatIncidents concatenates every incident into the Reason field: "power health failure - GPU GPU-abc1: Clock throttled (code: 12); GPU GPU-def2: ...". On an 8-GPU node this is a wall of repeated text.</w:t>
      </w:r>
    </w:p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000000"/>
          <w:sz w:val="32"/>
        </w:rPr>
        <w:t>Goals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Add a typed Incidents []HealthStateIncident field to HealthState, usable by all components.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Make DCGM error codes and health systems self-describing via DCGM macro name strings.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Replace per-incident concatenation in Reason with a top-level human-readable summary.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Export incidents as a native structured OTLP attribute (additive — no breakage of existing consumers).</w:t>
      </w:r>
    </w:p>
    <w:p>
      <w:pPr>
        <w:pStyle w:val="Heading1"/>
      </w:pPr>
      <w:r>
        <w:rPr>
          <w:rFonts w:ascii="Calibri" w:hAnsi="Calibri"/>
          <w:color w:val="000000"/>
          <w:sz w:val="32"/>
        </w:rPr>
        <w:t>Non-goals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Removing ExtraInfo or ExtraInfo["dcgm_incidents"] — kept for backward compatibility.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Changing the CheckResult interface.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Changing OTLP SeverityNumber handling.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Changing the clock component (it produces no DCGM health incidents).</w:t>
      </w:r>
    </w:p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000000"/>
          <w:sz w:val="32"/>
        </w:rPr>
        <w:t>Proposed Changes</w:t>
      </w:r>
    </w:p>
    <w:p>
      <w:pPr>
        <w:pStyle w:val="Heading2"/>
      </w:pPr>
      <w:r>
        <w:rPr>
          <w:rFonts w:ascii="Calibri" w:hAnsi="Calibri"/>
          <w:color w:val="000000"/>
          <w:sz w:val="26"/>
        </w:rPr>
        <w:t>1. New type HealthStateIncident in api/v1/types.go</w:t>
      </w:r>
    </w:p>
    <w:p>
      <w:r>
        <w:rPr>
          <w:rFonts w:ascii="Calibri" w:hAnsi="Calibri"/>
          <w:b w:val="0"/>
          <w:i w:val="0"/>
          <w:sz w:val="22"/>
        </w:rPr>
        <w:t>HealthStateIncident is a component-agnostic type for a discrete fault detected during a component check. DCGM components populate Error with a DCGM_FR_* macro name; other components use whatever symbolic identifier fits their domain.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type HealthStateIncident struct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DeviceID identifies the affected entity.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For GPU components this is the GPU UUID. For disk, NIC, or CPU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components it is the device name. Empty for host-level incidents.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DeviceID string `json:"device_id,omitempty"`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Message is the human-readable description of the fault.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Message string `json:"message"`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Severity mirrors the HealthState health levels.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Degraded: issue detected but user workloads are not impacted.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Unhealthy: issue is actively impacting workloads.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Severity HealthStateType `json:"severity,omitempty"`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Error is a symbolic error identifier.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DCGM components use the DCGM_FR_* macro name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(e.g., "DCGM_FR_VOLATILE_DBE_DETECTED", "DCGM_FR_NVLINK_DOWN").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Empty when the component does not produce error codes.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Error string `json:"error,omitempty"`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before="40" w:after="40"/>
      </w:pPr>
    </w:p>
    <w:p>
      <w:r>
        <w:rPr>
          <w:rFonts w:ascii="Calibri" w:hAnsi="Calibri"/>
          <w:b w:val="0"/>
          <w:i w:val="0"/>
          <w:sz w:val="22"/>
        </w:rPr>
        <w:t>The following field is added to HealthState: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// Incidents contains discrete per-device faults detected during the check.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// Prefer this over encoding fault data inside ExtraInfo.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Incidents []HealthStateIncident `json:"incidents,omitempty"`</w:t>
      </w:r>
    </w:p>
    <w:p>
      <w:r>
        <w:rPr>
          <w:rFonts w:ascii="Calibri" w:hAnsi="Calibri"/>
          <w:b w:val="0"/>
          <w:i w:val="0"/>
          <w:sz w:val="22"/>
        </w:rPr>
        <w:t>ExtraInfo is unchanged.</w:t>
      </w:r>
    </w:p>
    <w:p>
      <w:pPr>
        <w:spacing w:before="40" w:after="40"/>
      </w:pPr>
    </w:p>
    <w:p>
      <w:pPr>
        <w:pStyle w:val="Heading2"/>
      </w:pPr>
      <w:r>
        <w:rPr>
          <w:rFonts w:ascii="Calibri" w:hAnsi="Calibri"/>
          <w:color w:val="000000"/>
          <w:sz w:val="26"/>
        </w:rPr>
        <w:t>2. Updated EnrichedIncident in dcgm/common/utils.go</w:t>
      </w:r>
    </w:p>
    <w:p>
      <w:r>
        <w:rPr>
          <w:rFonts w:ascii="Calibri" w:hAnsi="Calibri"/>
          <w:b w:val="0"/>
          <w:i w:val="0"/>
          <w:sz w:val="22"/>
        </w:rPr>
        <w:t>EnrichedIncident becomes a DCGM-internal intermediate type. It retains System for use in reason string formatting but is not exposed in the API type.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type EnrichedIncident struct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UUID      string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Message   string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ErrorCode string               // DCGM_FR_* macro name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System    string               // DCGM_HEALTH_WATCH_* macro name (not in API)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Severity  apiv1.HealthStateType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func (e EnrichedIncident) ToHealthStateIncident() apiv1.HealthStateIncident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return apiv1.HealthStateIncident{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DeviceID: e.UUID,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Message:  e.Message,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Severity: e.Severity,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Error:    e.ErrorCode,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func ToHealthStateIncidents(incidents []EnrichedIncident) []apiv1.HealthStateIncident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result := make([]apiv1.HealthStateIncident, len(incidents))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for i, inc := range incidents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result[i] = inc.ToHealthStateIncident()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return result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before="40" w:after="40"/>
      </w:pPr>
    </w:p>
    <w:p>
      <w:pPr>
        <w:pStyle w:val="Heading3"/>
      </w:pPr>
      <w:r>
        <w:rPr>
          <w:rFonts w:ascii="Calibri" w:hAnsi="Calibri"/>
          <w:color w:val="000000"/>
          <w:sz w:val="22"/>
        </w:rPr>
        <w:t>New conversion functions</w:t>
      </w:r>
    </w:p>
    <w:p>
      <w:r>
        <w:rPr>
          <w:rFonts w:ascii="Calibri" w:hAnsi="Calibri"/>
          <w:b w:val="0"/>
          <w:i w:val="0"/>
          <w:sz w:val="22"/>
        </w:rPr>
        <w:t>Three helpers convert raw DCGM numeric types to symbolic string macro names, added to dcgm/common/utils.go: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healthCheckErrorCodeString(code dcgm.HealthCheckErrorCode) string  </w:t>
      </w:r>
      <w:r>
        <w:rPr>
          <w:rFonts w:ascii="Calibri" w:hAnsi="Calibri"/>
          <w:b w:val="0"/>
          <w:i w:val="0"/>
          <w:sz w:val="22"/>
        </w:rPr>
        <w:t>Returns the DCGM_FR_* macro name (e.g., "DCGM_FR_VOLATILE_DBE_DETECTED"). Falls back to "DCGM_FR_UNKNOWN(N)" for unrecognized codes.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healthSystemString(system dcgm.HealthSystem) string  </w:t>
      </w:r>
      <w:r>
        <w:rPr>
          <w:rFonts w:ascii="Calibri" w:hAnsi="Calibri"/>
          <w:b w:val="0"/>
          <w:i w:val="0"/>
          <w:sz w:val="22"/>
        </w:rPr>
        <w:t>Returns the DCGM_HEALTH_WATCH_* macro name (e.g., "DCGM_HEALTH_WATCH_MEM"). Falls back to "DCGM_HEALTH_WATCH_UNKNOWN(0xN)".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healthResultToSeverity(result dcgm.HealthResult) apiv1.HealthStateType  </w:t>
      </w:r>
      <w:r>
        <w:rPr>
          <w:rFonts w:ascii="Calibri" w:hAnsi="Calibri"/>
          <w:b w:val="0"/>
          <w:i w:val="0"/>
          <w:sz w:val="22"/>
        </w:rPr>
        <w:t>Maps DCGM_HEALTH_RESULT_WARN → HealthStateTypeDegraded and DCGM_HEALTH_RESULT_FAIL → HealthStateTypeUnhealthy.</w:t>
      </w:r>
    </w:p>
    <w:p>
      <w:pPr>
        <w:spacing w:before="40" w:after="40"/>
      </w:pPr>
    </w:p>
    <w:p>
      <w:pPr>
        <w:pStyle w:val="Heading3"/>
      </w:pPr>
      <w:r>
        <w:rPr>
          <w:rFonts w:ascii="Calibri" w:hAnsi="Calibri"/>
          <w:color w:val="000000"/>
          <w:sz w:val="22"/>
        </w:rPr>
        <w:t>Improved FormatIncidents</w:t>
      </w:r>
    </w:p>
    <w:p>
      <w:r>
        <w:rPr>
          <w:rFonts w:ascii="Calibri" w:hAnsi="Calibri"/>
          <w:b w:val="0"/>
          <w:i w:val="0"/>
          <w:sz w:val="22"/>
        </w:rPr>
        <w:t>The current implementation concatenates every incident into the Reason string. It is replaced with a top-level summary: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"power health warning: 3 incident(s) across 2 device(s)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[DCGM_FR_CLOCK_THROTTLE_POWER, DCGM_FR_POWER_VIOLATION]"</w:t>
      </w:r>
    </w:p>
    <w:p>
      <w:r>
        <w:rPr>
          <w:rFonts w:ascii="Calibri" w:hAnsi="Calibri"/>
          <w:b w:val="0"/>
          <w:i w:val="0"/>
          <w:sz w:val="22"/>
        </w:rPr>
        <w:t>The summary contains: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Prefix — </w:t>
      </w:r>
      <w:r>
        <w:rPr>
          <w:rFonts w:ascii="Calibri" w:hAnsi="Calibri"/>
          <w:b w:val="0"/>
          <w:i w:val="0"/>
          <w:sz w:val="22"/>
        </w:rPr>
        <w:t>the caller-supplied label (e.g., "power health warning").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Incident count — </w:t>
      </w:r>
      <w:r>
        <w:rPr>
          <w:rFonts w:ascii="Calibri" w:hAnsi="Calibri"/>
          <w:b w:val="0"/>
          <w:i w:val="0"/>
          <w:sz w:val="22"/>
        </w:rPr>
        <w:t>total number of incidents.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Device count — </w:t>
      </w:r>
      <w:r>
        <w:rPr>
          <w:rFonts w:ascii="Calibri" w:hAnsi="Calibri"/>
          <w:b w:val="0"/>
          <w:i w:val="0"/>
          <w:sz w:val="22"/>
        </w:rPr>
        <w:t>number of distinct UUIDs (deduplicated).</w:t>
      </w:r>
    </w:p>
    <w:p>
      <w:pPr>
        <w:pStyle w:val="ListBullet"/>
        <w:ind w:left="504"/>
      </w:pPr>
      <w:r>
        <w:rPr>
          <w:rFonts w:ascii="Calibri" w:hAnsi="Calibri"/>
          <w:b/>
          <w:i w:val="0"/>
          <w:sz w:val="22"/>
        </w:rPr>
        <w:t xml:space="preserve">Error codes — </w:t>
      </w:r>
      <w:r>
        <w:rPr>
          <w:rFonts w:ascii="Calibri" w:hAnsi="Calibri"/>
          <w:b w:val="0"/>
          <w:i w:val="0"/>
          <w:sz w:val="22"/>
        </w:rPr>
        <w:t>deduplicated set of DCGM_FR_* codes seen.</w:t>
      </w:r>
    </w:p>
    <w:p>
      <w:r>
        <w:rPr>
          <w:rFonts w:ascii="Calibri" w:hAnsi="Calibri"/>
          <w:b w:val="0"/>
          <w:i w:val="0"/>
          <w:sz w:val="22"/>
        </w:rPr>
        <w:t>Per-device detail is not included in the Reason string. It is available via HealthState.Incidents for consumers that need it.</w:t>
      </w:r>
    </w:p>
    <w:p>
      <w:pPr>
        <w:spacing w:before="40" w:after="40"/>
      </w:pPr>
    </w:p>
    <w:p>
      <w:pPr>
        <w:pStyle w:val="Heading2"/>
      </w:pPr>
      <w:r>
        <w:rPr>
          <w:rFonts w:ascii="Calibri" w:hAnsi="Calibri"/>
          <w:color w:val="000000"/>
          <w:sz w:val="26"/>
        </w:rPr>
        <w:t>3. checkResult changes in each DCGM component</w:t>
      </w:r>
    </w:p>
    <w:p>
      <w:r>
        <w:rPr>
          <w:rFonts w:ascii="Calibri" w:hAnsi="Calibri"/>
          <w:b w:val="0"/>
          <w:i w:val="0"/>
          <w:sz w:val="22"/>
        </w:rPr>
        <w:t>enrichedIncidents is renamed to incidents and its type changes to []apiv1.HealthStateIncident: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type checkResult struct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ts        time.Time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err       error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health    apiv1.HealthStateType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reason    string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incidents []apiv1.HealthStateIncident  // was: enrichedIncidents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before="40" w:after="40"/>
      </w:pPr>
    </w:p>
    <w:p>
      <w:r>
        <w:rPr>
          <w:rFonts w:ascii="Calibri" w:hAnsi="Calibri"/>
          <w:b w:val="0"/>
          <w:i w:val="0"/>
          <w:sz w:val="22"/>
        </w:rPr>
        <w:t>The call site in Check() becomes: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enriched    := dcgmcommon.EnrichIncidents(incidents, deviceMapping)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cr.incidents = dcgmcommon.ToHealthStateIncidents(enriched)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cr.reason    = dcgmcommon.FormatIncidents("power health warning", enriched)</w:t>
      </w:r>
    </w:p>
    <w:p>
      <w:pPr>
        <w:spacing w:before="40" w:after="40"/>
      </w:pPr>
    </w:p>
    <w:p>
      <w:r>
        <w:rPr>
          <w:rFonts w:ascii="Calibri" w:hAnsi="Calibri"/>
          <w:b w:val="0"/>
          <w:i w:val="0"/>
          <w:sz w:val="22"/>
        </w:rPr>
        <w:t>HealthStates() populates state.Incidents directly. ExtraInfo["dcgm_incidents"] is kept as-is for backward compatibility: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func (cr *checkResult) HealthStates() apiv1.HealthStates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state := apiv1.HealthState{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Time:      metav1.NewTime(cr.ts),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Component: Name,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Name:      Name,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Health:    cr.health,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Reason:    cr.reason,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Error:     cr.getError(),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Incidents: cr.incidents,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// Kept for backward compatibility.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if len(cr.incidents) &gt; 0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if b, err := json.Marshal(cr.incidents); err == nil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state.ExtraInfo = map[string]string{"dcgm_incidents": string(b)}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return apiv1.HealthStates{state}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before="40" w:after="40"/>
      </w:pPr>
    </w:p>
    <w:p>
      <w:pPr>
        <w:pStyle w:val="Heading2"/>
      </w:pPr>
      <w:r>
        <w:rPr>
          <w:rFonts w:ascii="Calibri" w:hAnsi="Calibri"/>
          <w:color w:val="000000"/>
          <w:sz w:val="26"/>
        </w:rPr>
        <w:t>4. OTLP export in internal/exporter/converter/otlp.go</w:t>
      </w:r>
    </w:p>
    <w:p>
      <w:pPr>
        <w:pStyle w:val="Heading3"/>
      </w:pPr>
      <w:r>
        <w:rPr>
          <w:rFonts w:ascii="Calibri" w:hAnsi="Calibri"/>
          <w:color w:val="000000"/>
          <w:sz w:val="22"/>
        </w:rPr>
        <w:t>Current path (the problem)</w:t>
      </w:r>
    </w:p>
    <w:p>
      <w:r>
        <w:rPr>
          <w:rFonts w:ascii="Calibri" w:hAnsi="Calibri"/>
          <w:b w:val="0"/>
          <w:i w:val="0"/>
          <w:sz w:val="22"/>
        </w:rPr>
        <w:t>convertToOTLPLogs() unpacks the component map and handles only four keys: health, reason, time, extra_info. Incidents live inside extra_info["dcgm_incidents"] as a JSON string, which then goes through stringToStructuredAnyValue() to recover structure — a double-encode/decode loop.</w:t>
      </w:r>
    </w:p>
    <w:p>
      <w:pPr>
        <w:pStyle w:val="Heading3"/>
      </w:pPr>
      <w:r>
        <w:rPr>
          <w:rFonts w:ascii="Calibri" w:hAnsi="Calibri"/>
          <w:color w:val="000000"/>
          <w:sz w:val="22"/>
        </w:rPr>
        <w:t>New helper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func incidentsToOTLPArrayValue(incidents []apiv1.HealthStateIncident) *commonv1.AnyValue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values := make([]*commonv1.AnyValue, 0, len(incidents))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for _, inc := range incidents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kvs := []*commonv1.KeyValue{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{Key: "device_id", Value: stringAnyValue(inc.DeviceID)},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{Key: "message",   Value: stringAnyValue(inc.Message)},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{Key: "severity",  Value: stringAnyValue(string(inc.Severity))},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{Key: "error",     Value: stringAnyValue(inc.Error)},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values = append(values, &amp;commonv1.AnyValue{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Value: &amp;commonv1.AnyValue_KvlistValue{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    KvlistValue: &amp;commonv1.KeyValueList{Values: kvs},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},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})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return &amp;commonv1.AnyValue{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Value: &amp;commonv1.AnyValue_ArrayValue{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ArrayValue: &amp;commonv1.ArrayValue{Values: values},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},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before="40" w:after="40"/>
      </w:pPr>
    </w:p>
    <w:p>
      <w:pPr>
        <w:pStyle w:val="Heading3"/>
      </w:pPr>
      <w:r>
        <w:rPr>
          <w:rFonts w:ascii="Calibri" w:hAnsi="Calibri"/>
          <w:color w:val="000000"/>
          <w:sz w:val="22"/>
        </w:rPr>
        <w:t>Updated convertToOTLPLogs()</w:t>
      </w:r>
    </w:p>
    <w:p>
      <w:r>
        <w:rPr>
          <w:rFonts w:ascii="Calibri" w:hAnsi="Calibri"/>
          <w:b w:val="0"/>
          <w:i w:val="0"/>
          <w:sz w:val="22"/>
        </w:rPr>
        <w:t>The incidents key is added as a structured attribute alongside the existing extra_info attribute. No existing attributes are removed.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if incidents := componentInfo["incidents"]; incidents != nil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if incidentList, ok := toHealthStateIncidents(incidents);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ok &amp;&amp; len(incidentList) &gt; 0 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attributes = append(attributes, &amp;commonv1.KeyValue{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Key:   "incidents",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    Value: incidentsToOTLPArrayValue(incidentList),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    })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before="0" w:after="0"/>
        <w:ind w:left="504"/>
        <w:shd w:val="clear" w:color="auto" w:fill="F2F2F2"/>
      </w:pPr>
      <w:r>
        <w:rPr>
          <w:rFonts w:ascii="Courier New" w:hAnsi="Courier New"/>
          <w:b w:val="0"/>
          <w:i w:val="0"/>
          <w:sz w:val="18"/>
        </w:rPr>
        <w:t>}</w:t>
      </w:r>
    </w:p>
    <w:p>
      <w:r>
        <w:rPr>
          <w:rFonts w:ascii="Calibri" w:hAnsi="Calibri"/>
          <w:b w:val="0"/>
          <w:i w:val="0"/>
          <w:sz w:val="22"/>
        </w:rPr>
        <w:t>The resulting log record carries both: extra_info with the existing dcgm_incidents JSON blob (backward compat), and incidents as a native OTLP ArrayValue with structured per-incident entries.</w:t>
      </w:r>
    </w:p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000000"/>
          <w:sz w:val="32"/>
        </w:rPr>
        <w:t>Affected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vAlign w:val="center"/>
            <w:shd w:val="clear" w:color="auto" w:fill="D9E1F2"/>
          </w:tcPr>
          <w:p>
            <w:r>
              <w:rPr>
                <w:rFonts w:ascii="Calibri" w:hAnsi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5040"/>
            <w:vAlign w:val="center"/>
            <w:shd w:val="clear" w:color="auto" w:fill="D9E1F2"/>
          </w:tcPr>
          <w:p>
            <w:r>
              <w:rPr>
                <w:rFonts w:ascii="Calibri" w:hAnsi="Calibri"/>
                <w:b/>
                <w:i w:val="0"/>
                <w:sz w:val="20"/>
              </w:rPr>
              <w:t>Change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api/v1/types.go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HealthStateIncident; add Incidents []HealthStateIncident to HealthState</w:t>
            </w:r>
          </w:p>
        </w:tc>
      </w:tr>
      <w:tr>
        <w:tc>
          <w:tcPr>
            <w:tcW w:type="dxa" w:w="4608"/>
            <w:vAlign w:val="center"/>
            <w:shd w:val="clear" w:color="auto" w:fill="F5F7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dcgm/common/utils.go</w:t>
            </w:r>
          </w:p>
        </w:tc>
        <w:tc>
          <w:tcPr>
            <w:tcW w:type="dxa" w:w="5040"/>
            <w:vAlign w:val="center"/>
            <w:shd w:val="clear" w:color="auto" w:fill="F5F7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Update EnrichedIncident; add healthCheckErrorCodeString, healthSystemString, healthResultToSeverity; add ToHealthStateIncidents(); replace FormatIncidents with summary formatter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dcgm/power/component.go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incidents []apiv1.HealthStateIncident; update Check() and HealthStates()</w:t>
            </w:r>
          </w:p>
        </w:tc>
      </w:tr>
      <w:tr>
        <w:tc>
          <w:tcPr>
            <w:tcW w:type="dxa" w:w="4608"/>
            <w:vAlign w:val="center"/>
            <w:shd w:val="clear" w:color="auto" w:fill="F5F7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dcgm/thermal/component.go</w:t>
            </w:r>
          </w:p>
        </w:tc>
        <w:tc>
          <w:tcPr>
            <w:tcW w:type="dxa" w:w="5040"/>
            <w:vAlign w:val="center"/>
            <w:shd w:val="clear" w:color="auto" w:fill="F5F7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Same as power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dcgm/mem/component.go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Same as power</w:t>
            </w:r>
          </w:p>
        </w:tc>
      </w:tr>
      <w:tr>
        <w:tc>
          <w:tcPr>
            <w:tcW w:type="dxa" w:w="4608"/>
            <w:vAlign w:val="center"/>
            <w:shd w:val="clear" w:color="auto" w:fill="F5F7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dcgm/nvlink/component.go</w:t>
            </w:r>
          </w:p>
        </w:tc>
        <w:tc>
          <w:tcPr>
            <w:tcW w:type="dxa" w:w="5040"/>
            <w:vAlign w:val="center"/>
            <w:shd w:val="clear" w:color="auto" w:fill="F5F7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Same as power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dcgm/pcie/component.go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Same as power</w:t>
            </w:r>
          </w:p>
        </w:tc>
      </w:tr>
      <w:tr>
        <w:tc>
          <w:tcPr>
            <w:tcW w:type="dxa" w:w="4608"/>
            <w:vAlign w:val="center"/>
            <w:shd w:val="clear" w:color="auto" w:fill="F5F7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dcgm/clock/component.go</w:t>
            </w:r>
          </w:p>
        </w:tc>
        <w:tc>
          <w:tcPr>
            <w:tcW w:type="dxa" w:w="5040"/>
            <w:vAlign w:val="center"/>
            <w:shd w:val="clear" w:color="auto" w:fill="F5F7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change — no DCGM health incidents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internal/exporter/converter/otlp.go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incidentsToOTLPArrayValue(); emit incidents attribute in component log records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000000"/>
          <w:sz w:val="32"/>
        </w:rPr>
        <w:t>Backward Compatibility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ExtraInfo["dcgm_incidents"] is preserved on all existing HealthState responses.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No existing OTLP attributes are removed or renamed.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The Incidents field and OTLP incidents attribute are purely additive.</w:t>
      </w:r>
    </w:p>
    <w:p>
      <w:pPr>
        <w:pStyle w:val="ListBullet"/>
        <w:ind w:left="504"/>
      </w:pPr>
      <w:r>
        <w:rPr>
          <w:rFonts w:ascii="Calibri" w:hAnsi="Calibri"/>
          <w:b w:val="0"/>
          <w:i w:val="0"/>
          <w:sz w:val="22"/>
        </w:rPr>
        <w:t>The CheckResult interface is unchanged.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