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4946F" w14:textId="77777777" w:rsidR="00455765" w:rsidRPr="00455765" w:rsidRDefault="00455765" w:rsidP="00455765">
      <w:pPr>
        <w:jc w:val="center"/>
        <w:rPr>
          <w:rFonts w:ascii="Times New Roman" w:hAnsi="Times New Roman" w:cs="Times New Roman"/>
          <w:b/>
          <w:bCs/>
          <w:sz w:val="40"/>
          <w:szCs w:val="40"/>
        </w:rPr>
      </w:pPr>
      <w:r w:rsidRPr="00455765">
        <w:rPr>
          <w:rFonts w:ascii="Times New Roman" w:hAnsi="Times New Roman" w:cs="Times New Roman"/>
          <w:b/>
          <w:bCs/>
          <w:sz w:val="40"/>
          <w:szCs w:val="40"/>
        </w:rPr>
        <w:t>PHÂN BIỆT ACCEPTANCE CRITERIA VÀ DEFINITION OF DONE CHO CHỨC NĂNG THANH TOÁN VÍ</w:t>
      </w:r>
    </w:p>
    <w:p w14:paraId="1930FDC4" w14:textId="77777777" w:rsidR="00722037" w:rsidRPr="00722037" w:rsidRDefault="00722037" w:rsidP="00722037">
      <w:pPr>
        <w:rPr>
          <w:rFonts w:ascii="Times New Roman" w:hAnsi="Times New Roman" w:cs="Times New Roman"/>
          <w:b/>
          <w:bCs/>
          <w:sz w:val="28"/>
          <w:szCs w:val="28"/>
        </w:rPr>
      </w:pPr>
      <w:r w:rsidRPr="00722037">
        <w:rPr>
          <w:rFonts w:ascii="Times New Roman" w:hAnsi="Times New Roman" w:cs="Times New Roman"/>
          <w:b/>
          <w:bCs/>
          <w:sz w:val="28"/>
          <w:szCs w:val="28"/>
        </w:rPr>
        <w:t>Phần 1 - Phân tích danh sách điều kiện</w:t>
      </w:r>
    </w:p>
    <w:tbl>
      <w:tblPr>
        <w:tblStyle w:val="TableGrid"/>
        <w:tblW w:w="0" w:type="auto"/>
        <w:tblLook w:val="04A0" w:firstRow="1" w:lastRow="0" w:firstColumn="1" w:lastColumn="0" w:noHBand="0" w:noVBand="1"/>
      </w:tblPr>
      <w:tblGrid>
        <w:gridCol w:w="773"/>
        <w:gridCol w:w="1777"/>
        <w:gridCol w:w="1533"/>
        <w:gridCol w:w="5267"/>
      </w:tblGrid>
      <w:tr w:rsidR="00722037" w:rsidRPr="00722037" w14:paraId="0A011CC6" w14:textId="77777777" w:rsidTr="00722037">
        <w:tc>
          <w:tcPr>
            <w:tcW w:w="0" w:type="auto"/>
            <w:hideMark/>
          </w:tcPr>
          <w:p w14:paraId="078415E8" w14:textId="77777777"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Phát biểu</w:t>
            </w:r>
          </w:p>
        </w:tc>
        <w:tc>
          <w:tcPr>
            <w:tcW w:w="0" w:type="auto"/>
            <w:hideMark/>
          </w:tcPr>
          <w:p w14:paraId="7149269E" w14:textId="77777777"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Phân loại (AC hay DoD)</w:t>
            </w:r>
          </w:p>
        </w:tc>
        <w:tc>
          <w:tcPr>
            <w:tcW w:w="0" w:type="auto"/>
            <w:hideMark/>
          </w:tcPr>
          <w:p w14:paraId="1E5B643A" w14:textId="77777777"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Đạt/Chưa đạt chuẩn viết</w:t>
            </w:r>
          </w:p>
        </w:tc>
        <w:tc>
          <w:tcPr>
            <w:tcW w:w="0" w:type="auto"/>
            <w:hideMark/>
          </w:tcPr>
          <w:p w14:paraId="3320BD0B" w14:textId="77777777"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Lý do</w:t>
            </w:r>
          </w:p>
        </w:tc>
      </w:tr>
      <w:tr w:rsidR="00722037" w:rsidRPr="00722037" w14:paraId="098FD730" w14:textId="77777777" w:rsidTr="00722037">
        <w:tc>
          <w:tcPr>
            <w:tcW w:w="0" w:type="auto"/>
            <w:hideMark/>
          </w:tcPr>
          <w:p w14:paraId="67B9A03C" w14:textId="77777777"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Đ1</w:t>
            </w:r>
          </w:p>
        </w:tc>
        <w:tc>
          <w:tcPr>
            <w:tcW w:w="0" w:type="auto"/>
            <w:hideMark/>
          </w:tcPr>
          <w:p w14:paraId="57450280" w14:textId="77777777"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AC (Acceptance Criteria)</w:t>
            </w:r>
          </w:p>
        </w:tc>
        <w:tc>
          <w:tcPr>
            <w:tcW w:w="0" w:type="auto"/>
            <w:hideMark/>
          </w:tcPr>
          <w:p w14:paraId="0D7DC723" w14:textId="77777777"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Đạt</w:t>
            </w:r>
          </w:p>
        </w:tc>
        <w:tc>
          <w:tcPr>
            <w:tcW w:w="0" w:type="auto"/>
            <w:hideMark/>
          </w:tcPr>
          <w:p w14:paraId="2D4D4D00" w14:textId="1F7BFE26"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Viết đúng cấu trúc Given-When-Then, mô tả logic nghiệp vụ riêng biệt của story thanh toán ví và có kết quả đo lường được</w:t>
            </w:r>
          </w:p>
        </w:tc>
      </w:tr>
      <w:tr w:rsidR="00722037" w:rsidRPr="00722037" w14:paraId="10EB9CAA" w14:textId="77777777" w:rsidTr="00722037">
        <w:tc>
          <w:tcPr>
            <w:tcW w:w="0" w:type="auto"/>
            <w:hideMark/>
          </w:tcPr>
          <w:p w14:paraId="6E3F0C46" w14:textId="77777777"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Đ2</w:t>
            </w:r>
          </w:p>
        </w:tc>
        <w:tc>
          <w:tcPr>
            <w:tcW w:w="0" w:type="auto"/>
            <w:hideMark/>
          </w:tcPr>
          <w:p w14:paraId="03C6D058" w14:textId="77777777"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DoD (Definition of Done)</w:t>
            </w:r>
          </w:p>
        </w:tc>
        <w:tc>
          <w:tcPr>
            <w:tcW w:w="0" w:type="auto"/>
            <w:hideMark/>
          </w:tcPr>
          <w:p w14:paraId="7D337DA2" w14:textId="77777777"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Đạt</w:t>
            </w:r>
          </w:p>
        </w:tc>
        <w:tc>
          <w:tcPr>
            <w:tcW w:w="0" w:type="auto"/>
            <w:hideMark/>
          </w:tcPr>
          <w:p w14:paraId="3B679C80" w14:textId="72D1AC07"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Là quy định về chất lượng kỹ thuật (code review), được áp dụng chung cho tất cả các story của nhóm Developers</w:t>
            </w:r>
          </w:p>
        </w:tc>
      </w:tr>
      <w:tr w:rsidR="00722037" w:rsidRPr="00722037" w14:paraId="6BE9372F" w14:textId="77777777" w:rsidTr="00722037">
        <w:tc>
          <w:tcPr>
            <w:tcW w:w="0" w:type="auto"/>
            <w:hideMark/>
          </w:tcPr>
          <w:p w14:paraId="39E5E825" w14:textId="77777777"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Đ3</w:t>
            </w:r>
          </w:p>
        </w:tc>
        <w:tc>
          <w:tcPr>
            <w:tcW w:w="0" w:type="auto"/>
            <w:hideMark/>
          </w:tcPr>
          <w:p w14:paraId="4407AABC" w14:textId="77777777"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AC (Acceptance Criteria)</w:t>
            </w:r>
          </w:p>
        </w:tc>
        <w:tc>
          <w:tcPr>
            <w:tcW w:w="0" w:type="auto"/>
            <w:hideMark/>
          </w:tcPr>
          <w:p w14:paraId="752DB939" w14:textId="77777777"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Chưa đạt</w:t>
            </w:r>
          </w:p>
        </w:tc>
        <w:tc>
          <w:tcPr>
            <w:tcW w:w="0" w:type="auto"/>
            <w:hideMark/>
          </w:tcPr>
          <w:p w14:paraId="7627B21F" w14:textId="77F7539C"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Sử dụng từ ngữ cảm tính (</w:t>
            </w:r>
            <w:r>
              <w:rPr>
                <w:rFonts w:ascii="Times New Roman" w:hAnsi="Times New Roman" w:cs="Times New Roman"/>
              </w:rPr>
              <w:t>“</w:t>
            </w:r>
            <w:r w:rsidRPr="00722037">
              <w:rPr>
                <w:rFonts w:ascii="Times New Roman" w:hAnsi="Times New Roman" w:cs="Times New Roman"/>
              </w:rPr>
              <w:t>nhanh, mượt, thấy thích</w:t>
            </w:r>
            <w:r>
              <w:rPr>
                <w:rFonts w:ascii="Times New Roman" w:hAnsi="Times New Roman" w:cs="Times New Roman"/>
              </w:rPr>
              <w:t>”</w:t>
            </w:r>
            <w:r w:rsidRPr="00722037">
              <w:rPr>
                <w:rFonts w:ascii="Times New Roman" w:hAnsi="Times New Roman" w:cs="Times New Roman"/>
              </w:rPr>
              <w:t>), không có con số cụ thể nên tester không thể định lượng hay kiểm chứng được</w:t>
            </w:r>
          </w:p>
        </w:tc>
      </w:tr>
      <w:tr w:rsidR="00722037" w:rsidRPr="00722037" w14:paraId="2B5ECDF3" w14:textId="77777777" w:rsidTr="00722037">
        <w:tc>
          <w:tcPr>
            <w:tcW w:w="0" w:type="auto"/>
            <w:hideMark/>
          </w:tcPr>
          <w:p w14:paraId="6CF703E0" w14:textId="77777777"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Đ4</w:t>
            </w:r>
          </w:p>
        </w:tc>
        <w:tc>
          <w:tcPr>
            <w:tcW w:w="0" w:type="auto"/>
            <w:hideMark/>
          </w:tcPr>
          <w:p w14:paraId="5B5CA7AD" w14:textId="77777777"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AC (Acceptance Criteria)</w:t>
            </w:r>
          </w:p>
        </w:tc>
        <w:tc>
          <w:tcPr>
            <w:tcW w:w="0" w:type="auto"/>
            <w:hideMark/>
          </w:tcPr>
          <w:p w14:paraId="0C998911" w14:textId="77777777"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Đạt</w:t>
            </w:r>
          </w:p>
        </w:tc>
        <w:tc>
          <w:tcPr>
            <w:tcW w:w="0" w:type="auto"/>
            <w:hideMark/>
          </w:tcPr>
          <w:p w14:paraId="792C1642" w14:textId="664F743E"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Đúng cấu trúc Given-When-Then, ranh giới rõ ràng. (Lưu ý: Phát biểu viết đúng, nhưng code thực thi hiện tại đang bị lỗi ở kịch bản này)</w:t>
            </w:r>
          </w:p>
        </w:tc>
      </w:tr>
      <w:tr w:rsidR="00722037" w:rsidRPr="00722037" w14:paraId="46576838" w14:textId="77777777" w:rsidTr="00722037">
        <w:tc>
          <w:tcPr>
            <w:tcW w:w="0" w:type="auto"/>
            <w:hideMark/>
          </w:tcPr>
          <w:p w14:paraId="6F0FB360" w14:textId="77777777"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Đ5</w:t>
            </w:r>
          </w:p>
        </w:tc>
        <w:tc>
          <w:tcPr>
            <w:tcW w:w="0" w:type="auto"/>
            <w:hideMark/>
          </w:tcPr>
          <w:p w14:paraId="48614A62" w14:textId="77777777"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DoD (Definition of Done)</w:t>
            </w:r>
          </w:p>
        </w:tc>
        <w:tc>
          <w:tcPr>
            <w:tcW w:w="0" w:type="auto"/>
            <w:hideMark/>
          </w:tcPr>
          <w:p w14:paraId="576F69A4" w14:textId="77777777"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Chưa đạt</w:t>
            </w:r>
          </w:p>
        </w:tc>
        <w:tc>
          <w:tcPr>
            <w:tcW w:w="0" w:type="auto"/>
            <w:hideMark/>
          </w:tcPr>
          <w:p w14:paraId="6834A2D3" w14:textId="20D51235" w:rsidR="00722037" w:rsidRPr="00722037" w:rsidRDefault="00722037" w:rsidP="00722037">
            <w:pPr>
              <w:spacing w:after="160" w:line="278" w:lineRule="auto"/>
              <w:rPr>
                <w:rFonts w:ascii="Times New Roman" w:hAnsi="Times New Roman" w:cs="Times New Roman"/>
              </w:rPr>
            </w:pPr>
            <w:r w:rsidRPr="00722037">
              <w:rPr>
                <w:rFonts w:ascii="Times New Roman" w:hAnsi="Times New Roman" w:cs="Times New Roman"/>
              </w:rPr>
              <w:t xml:space="preserve">Bản chất là quy định về môi trường và tiêu chuẩn lỗi, nhưng lại gắn cứng tên </w:t>
            </w:r>
            <w:r>
              <w:rPr>
                <w:rFonts w:ascii="Times New Roman" w:hAnsi="Times New Roman" w:cs="Times New Roman"/>
              </w:rPr>
              <w:t>“</w:t>
            </w:r>
            <w:r w:rsidRPr="00722037">
              <w:rPr>
                <w:rFonts w:ascii="Times New Roman" w:hAnsi="Times New Roman" w:cs="Times New Roman"/>
              </w:rPr>
              <w:t>Story thanh toán ví</w:t>
            </w:r>
            <w:r>
              <w:rPr>
                <w:rFonts w:ascii="Times New Roman" w:hAnsi="Times New Roman" w:cs="Times New Roman"/>
              </w:rPr>
              <w:t>”</w:t>
            </w:r>
            <w:r w:rsidRPr="00722037">
              <w:rPr>
                <w:rFonts w:ascii="Times New Roman" w:hAnsi="Times New Roman" w:cs="Times New Roman"/>
              </w:rPr>
              <w:t xml:space="preserve">, vi phạm nguyên tắc </w:t>
            </w:r>
            <w:r>
              <w:rPr>
                <w:rFonts w:ascii="Times New Roman" w:hAnsi="Times New Roman" w:cs="Times New Roman"/>
              </w:rPr>
              <w:t>“</w:t>
            </w:r>
            <w:r w:rsidRPr="00722037">
              <w:rPr>
                <w:rFonts w:ascii="Times New Roman" w:hAnsi="Times New Roman" w:cs="Times New Roman"/>
              </w:rPr>
              <w:t>áp dụng chung cho mọi story</w:t>
            </w:r>
            <w:r>
              <w:rPr>
                <w:rFonts w:ascii="Times New Roman" w:hAnsi="Times New Roman" w:cs="Times New Roman"/>
              </w:rPr>
              <w:t>”</w:t>
            </w:r>
            <w:r w:rsidRPr="00722037">
              <w:rPr>
                <w:rFonts w:ascii="Times New Roman" w:hAnsi="Times New Roman" w:cs="Times New Roman"/>
              </w:rPr>
              <w:t xml:space="preserve"> của DoD</w:t>
            </w:r>
          </w:p>
        </w:tc>
      </w:tr>
    </w:tbl>
    <w:p w14:paraId="224617F1" w14:textId="77777777" w:rsidR="00722037" w:rsidRPr="00722037" w:rsidRDefault="00722037" w:rsidP="00722037">
      <w:pPr>
        <w:rPr>
          <w:rFonts w:ascii="Times New Roman" w:hAnsi="Times New Roman" w:cs="Times New Roman"/>
          <w:b/>
          <w:bCs/>
          <w:sz w:val="28"/>
          <w:szCs w:val="28"/>
        </w:rPr>
      </w:pPr>
      <w:r w:rsidRPr="00722037">
        <w:rPr>
          <w:rFonts w:ascii="Times New Roman" w:hAnsi="Times New Roman" w:cs="Times New Roman"/>
          <w:b/>
          <w:bCs/>
          <w:sz w:val="28"/>
          <w:szCs w:val="28"/>
        </w:rPr>
        <w:t>Phần 2 - Vá lỗi &amp; Kết luận</w:t>
      </w:r>
    </w:p>
    <w:p w14:paraId="76114C18" w14:textId="77777777" w:rsidR="00722037" w:rsidRPr="00722037" w:rsidRDefault="00722037" w:rsidP="00722037">
      <w:pPr>
        <w:rPr>
          <w:rFonts w:ascii="Times New Roman" w:hAnsi="Times New Roman" w:cs="Times New Roman"/>
        </w:rPr>
      </w:pPr>
      <w:r w:rsidRPr="00722037">
        <w:rPr>
          <w:rFonts w:ascii="Times New Roman" w:hAnsi="Times New Roman" w:cs="Times New Roman"/>
        </w:rPr>
        <w:t>1. Viết lại các phát biểu sai:</w:t>
      </w:r>
    </w:p>
    <w:p w14:paraId="10A122DE" w14:textId="1D32D4A0" w:rsidR="00722037" w:rsidRPr="00722037" w:rsidRDefault="00722037" w:rsidP="00722037">
      <w:pPr>
        <w:numPr>
          <w:ilvl w:val="0"/>
          <w:numId w:val="1"/>
        </w:numPr>
        <w:rPr>
          <w:rFonts w:ascii="Times New Roman" w:hAnsi="Times New Roman" w:cs="Times New Roman"/>
        </w:rPr>
      </w:pPr>
      <w:r w:rsidRPr="00722037">
        <w:rPr>
          <w:rFonts w:ascii="Times New Roman" w:hAnsi="Times New Roman" w:cs="Times New Roman"/>
        </w:rPr>
        <w:t>Viết lại Đ3 thành AC: Given hệ thống đang ở màn hình thanh toán, When khách xác nhận thanh toán bằng ví RikkeiPay, Then giao dịch được xử lý và hiển thị thông báo kết quả trong thời gian tối đa 2 giây</w:t>
      </w:r>
    </w:p>
    <w:p w14:paraId="10C352BA" w14:textId="36E8D4A7" w:rsidR="00722037" w:rsidRPr="00722037" w:rsidRDefault="00722037" w:rsidP="00722037">
      <w:pPr>
        <w:numPr>
          <w:ilvl w:val="0"/>
          <w:numId w:val="1"/>
        </w:numPr>
        <w:rPr>
          <w:rFonts w:ascii="Times New Roman" w:hAnsi="Times New Roman" w:cs="Times New Roman"/>
        </w:rPr>
      </w:pPr>
      <w:r w:rsidRPr="00722037">
        <w:rPr>
          <w:rFonts w:ascii="Times New Roman" w:hAnsi="Times New Roman" w:cs="Times New Roman"/>
        </w:rPr>
        <w:t>Viết lại Đ5 thành DoD chung: Story phải được kiểm thử thành công trên môi trường staging và không còn bất kỳ lỗi nào ở mức độ nghiêm trọng (Blocker/Critical)</w:t>
      </w:r>
    </w:p>
    <w:p w14:paraId="30496643" w14:textId="77777777" w:rsidR="00722037" w:rsidRPr="00722037" w:rsidRDefault="00722037" w:rsidP="00722037">
      <w:pPr>
        <w:rPr>
          <w:rFonts w:ascii="Times New Roman" w:hAnsi="Times New Roman" w:cs="Times New Roman"/>
        </w:rPr>
      </w:pPr>
      <w:r w:rsidRPr="00722037">
        <w:rPr>
          <w:rFonts w:ascii="Times New Roman" w:hAnsi="Times New Roman" w:cs="Times New Roman"/>
        </w:rPr>
        <w:t>2. Kết luận trạng thái Story &amp; Hướng xử lý:</w:t>
      </w:r>
    </w:p>
    <w:p w14:paraId="0AE4F721" w14:textId="4BFCA8E9" w:rsidR="00722037" w:rsidRPr="00722037" w:rsidRDefault="00722037" w:rsidP="00722037">
      <w:pPr>
        <w:rPr>
          <w:rFonts w:ascii="Times New Roman" w:hAnsi="Times New Roman" w:cs="Times New Roman"/>
        </w:rPr>
      </w:pPr>
      <w:r w:rsidRPr="00722037">
        <w:rPr>
          <w:rFonts w:ascii="Times New Roman" w:hAnsi="Times New Roman" w:cs="Times New Roman"/>
        </w:rPr>
        <w:lastRenderedPageBreak/>
        <w:t xml:space="preserve">Story chưa hoàn thành vì vi phạm quy tắc cốt lõi: một story chỉ </w:t>
      </w:r>
      <w:r>
        <w:rPr>
          <w:rFonts w:ascii="Times New Roman" w:hAnsi="Times New Roman" w:cs="Times New Roman"/>
        </w:rPr>
        <w:t>“</w:t>
      </w:r>
      <w:r w:rsidRPr="00722037">
        <w:rPr>
          <w:rFonts w:ascii="Times New Roman" w:hAnsi="Times New Roman" w:cs="Times New Roman"/>
        </w:rPr>
        <w:t>Done</w:t>
      </w:r>
      <w:r>
        <w:rPr>
          <w:rFonts w:ascii="Times New Roman" w:hAnsi="Times New Roman" w:cs="Times New Roman"/>
        </w:rPr>
        <w:t>”</w:t>
      </w:r>
      <w:r w:rsidRPr="00722037">
        <w:rPr>
          <w:rFonts w:ascii="Times New Roman" w:hAnsi="Times New Roman" w:cs="Times New Roman"/>
        </w:rPr>
        <w:t xml:space="preserve"> khi thỏa mãn toàn bộ AC và toàn bộ DoD (hiện tại Đ4 đang bị lỗi nghiệp vụ nghiêm trọng)</w:t>
      </w:r>
    </w:p>
    <w:p w14:paraId="0CE957DA" w14:textId="77045233" w:rsidR="00722037" w:rsidRPr="00722037" w:rsidRDefault="00722037" w:rsidP="00722037">
      <w:pPr>
        <w:rPr>
          <w:rFonts w:ascii="Times New Roman" w:hAnsi="Times New Roman" w:cs="Times New Roman"/>
        </w:rPr>
      </w:pPr>
      <w:r w:rsidRPr="00722037">
        <w:rPr>
          <w:rFonts w:ascii="Times New Roman" w:hAnsi="Times New Roman" w:cs="Times New Roman"/>
        </w:rPr>
        <w:t>Cách xử lý tiếp theo: Khoa (Developer) phải code lại để fix lỗi trừ tiền khi không đủ số dư (Đ4), tự chạy lại tất cả các kịch bản AC để đảm bảo không bị lỗi hồi quy, sau đó mới báo Đức (PO) nghiệm thu lại</w:t>
      </w:r>
    </w:p>
    <w:p w14:paraId="098160DB" w14:textId="77777777" w:rsidR="00452432" w:rsidRPr="00722037" w:rsidRDefault="00452432">
      <w:pPr>
        <w:rPr>
          <w:rFonts w:ascii="Times New Roman" w:hAnsi="Times New Roman" w:cs="Times New Roman"/>
        </w:rPr>
      </w:pPr>
    </w:p>
    <w:sectPr w:rsidR="00452432" w:rsidRPr="007220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575BC2"/>
    <w:multiLevelType w:val="multilevel"/>
    <w:tmpl w:val="E318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726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765"/>
    <w:rsid w:val="00256632"/>
    <w:rsid w:val="00452432"/>
    <w:rsid w:val="00455765"/>
    <w:rsid w:val="00722037"/>
    <w:rsid w:val="00AB0ABF"/>
    <w:rsid w:val="00B77999"/>
    <w:rsid w:val="00BA3E68"/>
    <w:rsid w:val="00DD4B25"/>
    <w:rsid w:val="00ED0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68648"/>
  <w15:chartTrackingRefBased/>
  <w15:docId w15:val="{F1489C25-B503-4D27-9875-367C5D675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D4B25"/>
    <w:pPr>
      <w:keepNext/>
      <w:keepLines/>
      <w:spacing w:before="240" w:after="0" w:line="312" w:lineRule="auto"/>
      <w:outlineLvl w:val="0"/>
    </w:pPr>
    <w:rPr>
      <w:rFonts w:eastAsiaTheme="majorEastAsia" w:cstheme="majorBidi"/>
      <w:color w:val="000000" w:themeColor="text1"/>
      <w:sz w:val="32"/>
      <w:szCs w:val="32"/>
    </w:rPr>
  </w:style>
  <w:style w:type="paragraph" w:styleId="Heading2">
    <w:name w:val="heading 2"/>
    <w:basedOn w:val="Normal"/>
    <w:next w:val="Normal"/>
    <w:link w:val="Heading2Char"/>
    <w:autoRedefine/>
    <w:semiHidden/>
    <w:unhideWhenUsed/>
    <w:qFormat/>
    <w:rsid w:val="00DD4B25"/>
    <w:pPr>
      <w:keepNext/>
      <w:keepLines/>
      <w:spacing w:before="40" w:after="0" w:line="312" w:lineRule="auto"/>
      <w:ind w:firstLineChars="100" w:firstLine="100"/>
      <w:jc w:val="both"/>
      <w:outlineLvl w:val="1"/>
    </w:pPr>
    <w:rPr>
      <w:rFonts w:eastAsiaTheme="majorEastAsia" w:cstheme="majorBidi"/>
      <w:b/>
      <w:color w:val="000000" w:themeColor="text1"/>
      <w:sz w:val="26"/>
      <w:szCs w:val="26"/>
      <w:lang w:eastAsia="zh-CN"/>
    </w:rPr>
  </w:style>
  <w:style w:type="paragraph" w:styleId="Heading3">
    <w:name w:val="heading 3"/>
    <w:basedOn w:val="Normal"/>
    <w:link w:val="Heading3Char"/>
    <w:autoRedefine/>
    <w:unhideWhenUsed/>
    <w:qFormat/>
    <w:rsid w:val="00DD4B25"/>
    <w:pPr>
      <w:spacing w:before="100" w:beforeAutospacing="1" w:after="100" w:afterAutospacing="1" w:line="312" w:lineRule="auto"/>
      <w:ind w:firstLineChars="100" w:firstLine="100"/>
      <w:outlineLvl w:val="2"/>
    </w:pPr>
    <w:rPr>
      <w:rFonts w:ascii="Times New Roman" w:eastAsia="SimSun" w:hAnsi="Times New Roman" w:cs="Times New Roman"/>
      <w:bCs/>
      <w:kern w:val="0"/>
      <w:sz w:val="26"/>
      <w:szCs w:val="27"/>
      <w:shd w:val="clear" w:color="auto" w:fill="FFFFFF"/>
      <w:lang w:eastAsia="zh-CN"/>
      <w14:ligatures w14:val="none"/>
    </w:rPr>
  </w:style>
  <w:style w:type="paragraph" w:styleId="Heading4">
    <w:name w:val="heading 4"/>
    <w:basedOn w:val="Normal"/>
    <w:next w:val="Normal"/>
    <w:link w:val="Heading4Char"/>
    <w:uiPriority w:val="9"/>
    <w:semiHidden/>
    <w:unhideWhenUsed/>
    <w:qFormat/>
    <w:rsid w:val="00455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B25"/>
    <w:rPr>
      <w:rFonts w:eastAsiaTheme="majorEastAsia" w:cstheme="majorBidi"/>
      <w:color w:val="000000" w:themeColor="text1"/>
      <w:sz w:val="32"/>
      <w:szCs w:val="32"/>
    </w:rPr>
  </w:style>
  <w:style w:type="character" w:customStyle="1" w:styleId="Heading2Char">
    <w:name w:val="Heading 2 Char"/>
    <w:basedOn w:val="DefaultParagraphFont"/>
    <w:link w:val="Heading2"/>
    <w:semiHidden/>
    <w:rsid w:val="00DD4B25"/>
    <w:rPr>
      <w:rFonts w:eastAsiaTheme="majorEastAsia" w:cstheme="majorBidi"/>
      <w:b/>
      <w:color w:val="000000" w:themeColor="text1"/>
      <w:sz w:val="26"/>
      <w:szCs w:val="26"/>
      <w:lang w:eastAsia="zh-CN"/>
    </w:rPr>
  </w:style>
  <w:style w:type="character" w:customStyle="1" w:styleId="Heading3Char">
    <w:name w:val="Heading 3 Char"/>
    <w:basedOn w:val="DefaultParagraphFont"/>
    <w:link w:val="Heading3"/>
    <w:rsid w:val="00DD4B25"/>
    <w:rPr>
      <w:rFonts w:ascii="Times New Roman" w:eastAsia="SimSun" w:hAnsi="Times New Roman" w:cs="Times New Roman"/>
      <w:bCs/>
      <w:kern w:val="0"/>
      <w:sz w:val="26"/>
      <w:szCs w:val="27"/>
      <w:lang w:eastAsia="zh-CN"/>
      <w14:ligatures w14:val="none"/>
    </w:rPr>
  </w:style>
  <w:style w:type="character" w:customStyle="1" w:styleId="Heading4Char">
    <w:name w:val="Heading 4 Char"/>
    <w:basedOn w:val="DefaultParagraphFont"/>
    <w:link w:val="Heading4"/>
    <w:uiPriority w:val="9"/>
    <w:semiHidden/>
    <w:rsid w:val="00455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765"/>
    <w:rPr>
      <w:rFonts w:eastAsiaTheme="majorEastAsia" w:cstheme="majorBidi"/>
      <w:color w:val="272727" w:themeColor="text1" w:themeTint="D8"/>
    </w:rPr>
  </w:style>
  <w:style w:type="paragraph" w:styleId="Title">
    <w:name w:val="Title"/>
    <w:basedOn w:val="Normal"/>
    <w:next w:val="Normal"/>
    <w:link w:val="TitleChar"/>
    <w:uiPriority w:val="10"/>
    <w:qFormat/>
    <w:rsid w:val="00455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765"/>
    <w:pPr>
      <w:spacing w:before="160"/>
      <w:jc w:val="center"/>
    </w:pPr>
    <w:rPr>
      <w:i/>
      <w:iCs/>
      <w:color w:val="404040" w:themeColor="text1" w:themeTint="BF"/>
    </w:rPr>
  </w:style>
  <w:style w:type="character" w:customStyle="1" w:styleId="QuoteChar">
    <w:name w:val="Quote Char"/>
    <w:basedOn w:val="DefaultParagraphFont"/>
    <w:link w:val="Quote"/>
    <w:uiPriority w:val="29"/>
    <w:rsid w:val="00455765"/>
    <w:rPr>
      <w:i/>
      <w:iCs/>
      <w:color w:val="404040" w:themeColor="text1" w:themeTint="BF"/>
    </w:rPr>
  </w:style>
  <w:style w:type="paragraph" w:styleId="ListParagraph">
    <w:name w:val="List Paragraph"/>
    <w:basedOn w:val="Normal"/>
    <w:uiPriority w:val="34"/>
    <w:qFormat/>
    <w:rsid w:val="00455765"/>
    <w:pPr>
      <w:ind w:left="720"/>
      <w:contextualSpacing/>
    </w:pPr>
  </w:style>
  <w:style w:type="character" w:styleId="IntenseEmphasis">
    <w:name w:val="Intense Emphasis"/>
    <w:basedOn w:val="DefaultParagraphFont"/>
    <w:uiPriority w:val="21"/>
    <w:qFormat/>
    <w:rsid w:val="00455765"/>
    <w:rPr>
      <w:i/>
      <w:iCs/>
      <w:color w:val="0F4761" w:themeColor="accent1" w:themeShade="BF"/>
    </w:rPr>
  </w:style>
  <w:style w:type="paragraph" w:styleId="IntenseQuote">
    <w:name w:val="Intense Quote"/>
    <w:basedOn w:val="Normal"/>
    <w:next w:val="Normal"/>
    <w:link w:val="IntenseQuoteChar"/>
    <w:uiPriority w:val="30"/>
    <w:qFormat/>
    <w:rsid w:val="00455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765"/>
    <w:rPr>
      <w:i/>
      <w:iCs/>
      <w:color w:val="0F4761" w:themeColor="accent1" w:themeShade="BF"/>
    </w:rPr>
  </w:style>
  <w:style w:type="character" w:styleId="IntenseReference">
    <w:name w:val="Intense Reference"/>
    <w:basedOn w:val="DefaultParagraphFont"/>
    <w:uiPriority w:val="32"/>
    <w:qFormat/>
    <w:rsid w:val="00455765"/>
    <w:rPr>
      <w:b/>
      <w:bCs/>
      <w:smallCaps/>
      <w:color w:val="0F4761" w:themeColor="accent1" w:themeShade="BF"/>
      <w:spacing w:val="5"/>
    </w:rPr>
  </w:style>
  <w:style w:type="table" w:styleId="TableGrid">
    <w:name w:val="Table Grid"/>
    <w:basedOn w:val="TableNormal"/>
    <w:uiPriority w:val="39"/>
    <w:rsid w:val="00722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Quan</dc:creator>
  <cp:keywords/>
  <dc:description/>
  <cp:lastModifiedBy>Van Quan</cp:lastModifiedBy>
  <cp:revision>2</cp:revision>
  <dcterms:created xsi:type="dcterms:W3CDTF">2026-10-14T06:57:00Z</dcterms:created>
  <dcterms:modified xsi:type="dcterms:W3CDTF">2026-10-14T07:53:00Z</dcterms:modified>
</cp:coreProperties>
</file>