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47352" w14:textId="143794CE" w:rsidR="00330D14" w:rsidRPr="005A57DA" w:rsidRDefault="005A57DA" w:rsidP="005A57DA">
      <w:pPr>
        <w:jc w:val="center"/>
        <w:rPr>
          <w:b/>
          <w:bCs/>
          <w:sz w:val="32"/>
          <w:szCs w:val="28"/>
        </w:rPr>
      </w:pPr>
      <w:r w:rsidRPr="005A57DA">
        <w:rPr>
          <w:b/>
          <w:bCs/>
          <w:sz w:val="32"/>
          <w:szCs w:val="28"/>
        </w:rPr>
        <w:t>SPACE DATA LINK PROTOCOL</w:t>
      </w:r>
    </w:p>
    <w:p w14:paraId="027BB249" w14:textId="77777777" w:rsidR="005A57DA" w:rsidRDefault="005A57DA"/>
    <w:p w14:paraId="0A9AA943" w14:textId="264AA96C" w:rsidR="005A57DA" w:rsidRDefault="005A57DA" w:rsidP="005A57DA">
      <w:pPr>
        <w:pStyle w:val="ListParagraph"/>
        <w:numPr>
          <w:ilvl w:val="0"/>
          <w:numId w:val="1"/>
        </w:numPr>
      </w:pPr>
      <w:r>
        <w:t>INTRODUCTION</w:t>
      </w:r>
    </w:p>
    <w:p w14:paraId="07B4FED7" w14:textId="3789F211" w:rsidR="005A57DA" w:rsidRDefault="005A57DA" w:rsidP="005A57DA">
      <w:pPr>
        <w:pStyle w:val="ListParagraph"/>
        <w:numPr>
          <w:ilvl w:val="0"/>
          <w:numId w:val="1"/>
        </w:numPr>
      </w:pPr>
      <w:r>
        <w:t>ARCHITECTURAL INTRODUCTION</w:t>
      </w:r>
    </w:p>
    <w:p w14:paraId="3A9171D0" w14:textId="507D48DC" w:rsidR="005A57DA" w:rsidRDefault="005A57DA" w:rsidP="005A57DA">
      <w:pPr>
        <w:pStyle w:val="ListParagraph"/>
        <w:numPr>
          <w:ilvl w:val="0"/>
          <w:numId w:val="1"/>
        </w:numPr>
      </w:pPr>
      <w:r>
        <w:t>SERVICES</w:t>
      </w:r>
    </w:p>
    <w:p w14:paraId="2F074EC6" w14:textId="63A04B92" w:rsidR="005A57DA" w:rsidRDefault="005A57DA" w:rsidP="005A57DA">
      <w:pPr>
        <w:pStyle w:val="ListParagraph"/>
        <w:numPr>
          <w:ilvl w:val="1"/>
          <w:numId w:val="1"/>
        </w:numPr>
      </w:pPr>
      <w:r>
        <w:t>Service</w:t>
      </w:r>
    </w:p>
    <w:p w14:paraId="292DFE86" w14:textId="7950B5C5" w:rsidR="005A57DA" w:rsidRDefault="005A57DA" w:rsidP="005A57DA">
      <w:pPr>
        <w:pStyle w:val="ListParagraph"/>
        <w:numPr>
          <w:ilvl w:val="1"/>
          <w:numId w:val="1"/>
        </w:numPr>
      </w:pPr>
      <w:r>
        <w:t>Service Feature</w:t>
      </w:r>
    </w:p>
    <w:p w14:paraId="2976AF75" w14:textId="30F91F96" w:rsidR="005A57DA" w:rsidRDefault="00D76B58" w:rsidP="005A57DA">
      <w:pPr>
        <w:pStyle w:val="ListParagraph"/>
        <w:numPr>
          <w:ilvl w:val="1"/>
          <w:numId w:val="1"/>
        </w:numPr>
      </w:pPr>
      <w:r>
        <w:t>Services Provided By The Space Data Link Protocol</w:t>
      </w:r>
    </w:p>
    <w:p w14:paraId="7E5E1A8D" w14:textId="77777777" w:rsidR="005A57DA" w:rsidRDefault="005A57DA" w:rsidP="005A57DA">
      <w:pPr>
        <w:rPr>
          <w:lang w:val="vi-VN"/>
        </w:rPr>
      </w:pPr>
    </w:p>
    <w:tbl>
      <w:tblPr>
        <w:tblStyle w:val="TableGrid"/>
        <w:tblW w:w="0" w:type="auto"/>
        <w:tblLook w:val="04A0" w:firstRow="1" w:lastRow="0" w:firstColumn="1" w:lastColumn="0" w:noHBand="0" w:noVBand="1"/>
      </w:tblPr>
      <w:tblGrid>
        <w:gridCol w:w="1576"/>
        <w:gridCol w:w="1749"/>
        <w:gridCol w:w="1267"/>
        <w:gridCol w:w="1073"/>
        <w:gridCol w:w="5125"/>
      </w:tblGrid>
      <w:tr w:rsidR="00D76B58" w14:paraId="7816C6B3" w14:textId="77777777" w:rsidTr="005B4214">
        <w:tc>
          <w:tcPr>
            <w:tcW w:w="1576" w:type="dxa"/>
          </w:tcPr>
          <w:p w14:paraId="7EE19C0B" w14:textId="329D8767" w:rsidR="00D76B58" w:rsidRPr="00D76B58" w:rsidRDefault="00D76B58" w:rsidP="005A57DA">
            <w:pPr>
              <w:rPr>
                <w:b/>
                <w:bCs/>
                <w:lang w:val="vi-VN"/>
              </w:rPr>
            </w:pPr>
            <w:r w:rsidRPr="00D76B58">
              <w:rPr>
                <w:b/>
                <w:bCs/>
                <w:lang w:val="vi-VN"/>
              </w:rPr>
              <w:t>Nhóm dịch vụ</w:t>
            </w:r>
          </w:p>
        </w:tc>
        <w:tc>
          <w:tcPr>
            <w:tcW w:w="1749" w:type="dxa"/>
          </w:tcPr>
          <w:p w14:paraId="302C5246" w14:textId="0CDF6114" w:rsidR="00D76B58" w:rsidRPr="00D76B58" w:rsidRDefault="00D76B58" w:rsidP="005A57DA">
            <w:pPr>
              <w:rPr>
                <w:b/>
                <w:bCs/>
                <w:lang w:val="vi-VN"/>
              </w:rPr>
            </w:pPr>
            <w:r w:rsidRPr="00D76B58">
              <w:rPr>
                <w:b/>
                <w:bCs/>
                <w:lang w:val="vi-VN"/>
              </w:rPr>
              <w:t>Tên dịch vụ</w:t>
            </w:r>
          </w:p>
        </w:tc>
        <w:tc>
          <w:tcPr>
            <w:tcW w:w="1267" w:type="dxa"/>
          </w:tcPr>
          <w:p w14:paraId="2F5D2012" w14:textId="29F5583A" w:rsidR="00D76B58" w:rsidRPr="00D76B58" w:rsidRDefault="00D76B58" w:rsidP="005A57DA">
            <w:pPr>
              <w:rPr>
                <w:b/>
                <w:bCs/>
                <w:lang w:val="vi-VN"/>
              </w:rPr>
            </w:pPr>
            <w:r w:rsidRPr="00D76B58">
              <w:rPr>
                <w:b/>
                <w:bCs/>
                <w:lang w:val="vi-VN"/>
              </w:rPr>
              <w:t>SDU</w:t>
            </w:r>
          </w:p>
        </w:tc>
        <w:tc>
          <w:tcPr>
            <w:tcW w:w="1073" w:type="dxa"/>
          </w:tcPr>
          <w:p w14:paraId="22A427CF" w14:textId="7F20F8B8" w:rsidR="00D76B58" w:rsidRPr="00D76B58" w:rsidRDefault="00D76B58" w:rsidP="005A57DA">
            <w:pPr>
              <w:rPr>
                <w:b/>
                <w:bCs/>
                <w:lang w:val="vi-VN"/>
              </w:rPr>
            </w:pPr>
            <w:r w:rsidRPr="00D76B58">
              <w:rPr>
                <w:b/>
                <w:bCs/>
                <w:lang w:val="vi-VN"/>
              </w:rPr>
              <w:t>SDLP</w:t>
            </w:r>
          </w:p>
        </w:tc>
        <w:tc>
          <w:tcPr>
            <w:tcW w:w="5125" w:type="dxa"/>
          </w:tcPr>
          <w:p w14:paraId="0E97FECD" w14:textId="4C7E2D7A" w:rsidR="00D76B58" w:rsidRPr="00D76B58" w:rsidRDefault="00D76B58" w:rsidP="005A57DA">
            <w:pPr>
              <w:rPr>
                <w:b/>
                <w:bCs/>
                <w:lang w:val="vi-VN"/>
              </w:rPr>
            </w:pPr>
            <w:r w:rsidRPr="00D76B58">
              <w:rPr>
                <w:b/>
                <w:bCs/>
                <w:lang w:val="vi-VN"/>
              </w:rPr>
              <w:t>Đặc tính quan trọng</w:t>
            </w:r>
          </w:p>
        </w:tc>
      </w:tr>
      <w:tr w:rsidR="00D76B58" w14:paraId="21F39B22" w14:textId="77777777" w:rsidTr="005B4214">
        <w:tc>
          <w:tcPr>
            <w:tcW w:w="1576" w:type="dxa"/>
          </w:tcPr>
          <w:p w14:paraId="1CD1C521" w14:textId="2B31E7C4" w:rsidR="00D76B58" w:rsidRPr="00D76B58" w:rsidRDefault="00D76B58" w:rsidP="005A57DA">
            <w:pPr>
              <w:rPr>
                <w:sz w:val="24"/>
                <w:lang w:val="vi-VN"/>
              </w:rPr>
            </w:pPr>
            <w:r w:rsidRPr="00D76B58">
              <w:rPr>
                <w:sz w:val="24"/>
                <w:lang w:val="vi-VN"/>
              </w:rPr>
              <w:t>Packet</w:t>
            </w:r>
          </w:p>
        </w:tc>
        <w:tc>
          <w:tcPr>
            <w:tcW w:w="1749" w:type="dxa"/>
          </w:tcPr>
          <w:p w14:paraId="5DF94974" w14:textId="77777777" w:rsidR="00D76B58" w:rsidRPr="00D76B58" w:rsidRDefault="00D76B58" w:rsidP="005A57DA">
            <w:pPr>
              <w:rPr>
                <w:sz w:val="24"/>
                <w:lang w:val="vi-VN"/>
              </w:rPr>
            </w:pPr>
            <w:r w:rsidRPr="00D76B58">
              <w:rPr>
                <w:sz w:val="24"/>
                <w:lang w:val="vi-VN"/>
              </w:rPr>
              <w:t xml:space="preserve">Packet Service, MAP Packet, </w:t>
            </w:r>
          </w:p>
          <w:p w14:paraId="36843F75" w14:textId="3F580EC8" w:rsidR="00D76B58" w:rsidRPr="00D76B58" w:rsidRDefault="00D76B58" w:rsidP="005A57DA">
            <w:pPr>
              <w:rPr>
                <w:sz w:val="24"/>
                <w:lang w:val="vi-VN"/>
              </w:rPr>
            </w:pPr>
            <w:r w:rsidRPr="00D76B58">
              <w:rPr>
                <w:sz w:val="24"/>
                <w:lang w:val="vi-VN"/>
              </w:rPr>
              <w:t>VC Packet</w:t>
            </w:r>
          </w:p>
        </w:tc>
        <w:tc>
          <w:tcPr>
            <w:tcW w:w="1267" w:type="dxa"/>
          </w:tcPr>
          <w:p w14:paraId="0A833563" w14:textId="07B50394" w:rsidR="00D76B58" w:rsidRPr="00D76B58" w:rsidRDefault="00D76B58" w:rsidP="005A57DA">
            <w:pPr>
              <w:rPr>
                <w:sz w:val="24"/>
                <w:lang w:val="vi-VN"/>
              </w:rPr>
            </w:pPr>
            <w:r w:rsidRPr="00D76B58">
              <w:rPr>
                <w:sz w:val="24"/>
                <w:lang w:val="vi-VN"/>
              </w:rPr>
              <w:t>Packet (variable-length), có PVN</w:t>
            </w:r>
          </w:p>
        </w:tc>
        <w:tc>
          <w:tcPr>
            <w:tcW w:w="1073" w:type="dxa"/>
          </w:tcPr>
          <w:p w14:paraId="66A3CE2F" w14:textId="5D4C8702" w:rsidR="00D76B58" w:rsidRPr="00D76B58" w:rsidRDefault="00181F82" w:rsidP="005A57DA">
            <w:pPr>
              <w:rPr>
                <w:sz w:val="24"/>
                <w:lang w:val="vi-VN"/>
              </w:rPr>
            </w:pPr>
            <w:r>
              <w:rPr>
                <w:sz w:val="24"/>
                <w:lang w:val="vi-VN"/>
              </w:rPr>
              <w:t>TC, TM, AOS</w:t>
            </w:r>
          </w:p>
        </w:tc>
        <w:tc>
          <w:tcPr>
            <w:tcW w:w="5125" w:type="dxa"/>
          </w:tcPr>
          <w:p w14:paraId="12983E8B" w14:textId="77777777" w:rsidR="00D76B58" w:rsidRDefault="00181F82" w:rsidP="005A57DA">
            <w:pPr>
              <w:rPr>
                <w:sz w:val="24"/>
                <w:lang w:val="vi-VN"/>
              </w:rPr>
            </w:pPr>
            <w:r>
              <w:rPr>
                <w:sz w:val="24"/>
                <w:lang w:val="vi-VN"/>
              </w:rPr>
              <w:t>Multiplexing: cho phép nhiều người dùng chia sẻ chung 1 kênh.</w:t>
            </w:r>
          </w:p>
          <w:p w14:paraId="12E7FA8E" w14:textId="2477D0ED" w:rsidR="00181F82" w:rsidRDefault="00181F82" w:rsidP="005A57DA">
            <w:pPr>
              <w:rPr>
                <w:sz w:val="24"/>
                <w:lang w:val="vi-VN"/>
              </w:rPr>
            </w:pPr>
            <w:r>
              <w:rPr>
                <w:sz w:val="24"/>
                <w:lang w:val="vi-VN"/>
              </w:rPr>
              <w:t>TC: Người gửi chỉ định Type-A/Type-B từng packet.</w:t>
            </w:r>
          </w:p>
          <w:p w14:paraId="3529DC42" w14:textId="6DC1F106" w:rsidR="00181F82" w:rsidRPr="00D76B58" w:rsidRDefault="00181F82" w:rsidP="005A57DA">
            <w:pPr>
              <w:rPr>
                <w:sz w:val="24"/>
                <w:lang w:val="vi-VN"/>
              </w:rPr>
            </w:pPr>
            <w:r>
              <w:rPr>
                <w:sz w:val="24"/>
                <w:lang w:val="vi-VN"/>
              </w:rPr>
              <w:t xml:space="preserve">TM/AOS: Không cam kết giao đủ dữ liệu, nhưng có báo hiệu các khoảng trống trong chuỗi SDU. </w:t>
            </w:r>
          </w:p>
        </w:tc>
      </w:tr>
      <w:tr w:rsidR="00D76B58" w14:paraId="004A4F63" w14:textId="77777777" w:rsidTr="005B4214">
        <w:tc>
          <w:tcPr>
            <w:tcW w:w="1576" w:type="dxa"/>
          </w:tcPr>
          <w:p w14:paraId="199321F3" w14:textId="0B70FD03" w:rsidR="00D76B58" w:rsidRPr="00D76B58" w:rsidRDefault="005B4214" w:rsidP="005A57DA">
            <w:pPr>
              <w:rPr>
                <w:sz w:val="24"/>
                <w:lang w:val="vi-VN"/>
              </w:rPr>
            </w:pPr>
            <w:r>
              <w:rPr>
                <w:sz w:val="24"/>
                <w:lang w:val="vi-VN"/>
              </w:rPr>
              <w:t>Encapsulation</w:t>
            </w:r>
          </w:p>
        </w:tc>
        <w:tc>
          <w:tcPr>
            <w:tcW w:w="1749" w:type="dxa"/>
          </w:tcPr>
          <w:p w14:paraId="3C8A1C67" w14:textId="29535B51" w:rsidR="00D76B58" w:rsidRPr="00D76B58" w:rsidRDefault="005B4214" w:rsidP="005A57DA">
            <w:pPr>
              <w:rPr>
                <w:sz w:val="24"/>
                <w:lang w:val="vi-VN"/>
              </w:rPr>
            </w:pPr>
            <w:r>
              <w:rPr>
                <w:sz w:val="24"/>
                <w:lang w:val="vi-VN"/>
              </w:rPr>
              <w:t>Encapsulation Service</w:t>
            </w:r>
          </w:p>
        </w:tc>
        <w:tc>
          <w:tcPr>
            <w:tcW w:w="1267" w:type="dxa"/>
          </w:tcPr>
          <w:p w14:paraId="19706CF1" w14:textId="5BE46D08" w:rsidR="00D76B58" w:rsidRPr="00D76B58" w:rsidRDefault="005B4214" w:rsidP="005A57DA">
            <w:pPr>
              <w:rPr>
                <w:sz w:val="24"/>
                <w:lang w:val="vi-VN"/>
              </w:rPr>
            </w:pPr>
            <w:r>
              <w:rPr>
                <w:sz w:val="24"/>
                <w:lang w:val="vi-VN"/>
              </w:rPr>
              <w:t>Packet, không PVN</w:t>
            </w:r>
          </w:p>
        </w:tc>
        <w:tc>
          <w:tcPr>
            <w:tcW w:w="1073" w:type="dxa"/>
          </w:tcPr>
          <w:p w14:paraId="09102502" w14:textId="229F687C" w:rsidR="00D76B58" w:rsidRPr="00D76B58" w:rsidRDefault="005B4214" w:rsidP="005A57DA">
            <w:pPr>
              <w:rPr>
                <w:sz w:val="24"/>
                <w:lang w:val="vi-VN"/>
              </w:rPr>
            </w:pPr>
            <w:r>
              <w:rPr>
                <w:sz w:val="24"/>
                <w:lang w:val="vi-VN"/>
              </w:rPr>
              <w:t>TC, TM, AOS</w:t>
            </w:r>
          </w:p>
        </w:tc>
        <w:tc>
          <w:tcPr>
            <w:tcW w:w="5125" w:type="dxa"/>
          </w:tcPr>
          <w:p w14:paraId="4B686DD5" w14:textId="431317F3" w:rsidR="00D76B58" w:rsidRPr="00D76B58" w:rsidRDefault="005B4214" w:rsidP="005A57DA">
            <w:pPr>
              <w:rPr>
                <w:sz w:val="24"/>
                <w:lang w:val="vi-VN"/>
              </w:rPr>
            </w:pPr>
            <w:r>
              <w:rPr>
                <w:sz w:val="24"/>
                <w:lang w:val="vi-VN"/>
              </w:rPr>
              <w:t xml:space="preserve">Đóng gói trung gian: Bọc các gói tin ngoại lai trong Space Packets hoặc Encapsulation Packets chuẩn. Sử dụng nền tảng của một SDLP bên dưới để truyền đi. </w:t>
            </w:r>
          </w:p>
        </w:tc>
      </w:tr>
      <w:tr w:rsidR="00D76B58" w14:paraId="79EB440F" w14:textId="77777777" w:rsidTr="005B4214">
        <w:tc>
          <w:tcPr>
            <w:tcW w:w="1576" w:type="dxa"/>
          </w:tcPr>
          <w:p w14:paraId="3DD4359F" w14:textId="49F20652" w:rsidR="00D76B58" w:rsidRPr="00D76B58" w:rsidRDefault="000229B5" w:rsidP="005A57DA">
            <w:pPr>
              <w:rPr>
                <w:sz w:val="24"/>
                <w:lang w:val="vi-VN"/>
              </w:rPr>
            </w:pPr>
            <w:r>
              <w:rPr>
                <w:sz w:val="24"/>
                <w:lang w:val="vi-VN"/>
              </w:rPr>
              <w:t>Private Data</w:t>
            </w:r>
          </w:p>
        </w:tc>
        <w:tc>
          <w:tcPr>
            <w:tcW w:w="1749" w:type="dxa"/>
          </w:tcPr>
          <w:p w14:paraId="3D3337F5" w14:textId="77777777" w:rsidR="00D76B58" w:rsidRDefault="000229B5" w:rsidP="005A57DA">
            <w:pPr>
              <w:rPr>
                <w:sz w:val="24"/>
                <w:lang w:val="vi-VN"/>
              </w:rPr>
            </w:pPr>
            <w:r>
              <w:rPr>
                <w:sz w:val="24"/>
                <w:lang w:val="vi-VN"/>
              </w:rPr>
              <w:t xml:space="preserve">MAP Access, </w:t>
            </w:r>
          </w:p>
          <w:p w14:paraId="1119F87F" w14:textId="61A09174" w:rsidR="000229B5" w:rsidRPr="00D76B58" w:rsidRDefault="000229B5" w:rsidP="005A57DA">
            <w:pPr>
              <w:rPr>
                <w:sz w:val="24"/>
                <w:lang w:val="vi-VN"/>
              </w:rPr>
            </w:pPr>
            <w:r>
              <w:rPr>
                <w:sz w:val="24"/>
                <w:lang w:val="vi-VN"/>
              </w:rPr>
              <w:t>VC Access</w:t>
            </w:r>
          </w:p>
        </w:tc>
        <w:tc>
          <w:tcPr>
            <w:tcW w:w="1267" w:type="dxa"/>
          </w:tcPr>
          <w:p w14:paraId="52B3955E" w14:textId="77777777" w:rsidR="00D76B58" w:rsidRDefault="000229B5" w:rsidP="005A57DA">
            <w:pPr>
              <w:rPr>
                <w:sz w:val="24"/>
                <w:lang w:val="vi-VN"/>
              </w:rPr>
            </w:pPr>
            <w:r>
              <w:rPr>
                <w:sz w:val="24"/>
                <w:lang w:val="vi-VN"/>
              </w:rPr>
              <w:t xml:space="preserve">Privately formatted SDUs, </w:t>
            </w:r>
          </w:p>
          <w:p w14:paraId="347E4D42" w14:textId="77777777" w:rsidR="000229B5" w:rsidRDefault="000229B5" w:rsidP="005A57DA">
            <w:pPr>
              <w:rPr>
                <w:sz w:val="24"/>
                <w:lang w:val="vi-VN"/>
              </w:rPr>
            </w:pPr>
            <w:r>
              <w:rPr>
                <w:sz w:val="24"/>
                <w:lang w:val="vi-VN"/>
              </w:rPr>
              <w:t>MAPA (variable-length),</w:t>
            </w:r>
          </w:p>
          <w:p w14:paraId="2C5ED8EF" w14:textId="3D53D977" w:rsidR="000229B5" w:rsidRPr="00D76B58" w:rsidRDefault="000229B5" w:rsidP="005A57DA">
            <w:pPr>
              <w:rPr>
                <w:sz w:val="24"/>
                <w:lang w:val="vi-VN"/>
              </w:rPr>
            </w:pPr>
            <w:r>
              <w:rPr>
                <w:sz w:val="24"/>
                <w:lang w:val="vi-VN"/>
              </w:rPr>
              <w:t>VCA (TC)</w:t>
            </w:r>
          </w:p>
        </w:tc>
        <w:tc>
          <w:tcPr>
            <w:tcW w:w="1073" w:type="dxa"/>
          </w:tcPr>
          <w:p w14:paraId="4DB51686" w14:textId="77777777" w:rsidR="00D76B58" w:rsidRPr="00D76B58" w:rsidRDefault="00D76B58" w:rsidP="005A57DA">
            <w:pPr>
              <w:rPr>
                <w:sz w:val="24"/>
                <w:lang w:val="vi-VN"/>
              </w:rPr>
            </w:pPr>
          </w:p>
        </w:tc>
        <w:tc>
          <w:tcPr>
            <w:tcW w:w="5125" w:type="dxa"/>
          </w:tcPr>
          <w:p w14:paraId="372DFA62" w14:textId="77777777" w:rsidR="00D76B58" w:rsidRPr="00D76B58" w:rsidRDefault="00D76B58" w:rsidP="005A57DA">
            <w:pPr>
              <w:rPr>
                <w:sz w:val="24"/>
                <w:lang w:val="vi-VN"/>
              </w:rPr>
            </w:pPr>
          </w:p>
        </w:tc>
      </w:tr>
      <w:tr w:rsidR="00D76B58" w14:paraId="67C744D3" w14:textId="77777777" w:rsidTr="005B4214">
        <w:tc>
          <w:tcPr>
            <w:tcW w:w="1576" w:type="dxa"/>
          </w:tcPr>
          <w:p w14:paraId="519EF812" w14:textId="77777777" w:rsidR="00D76B58" w:rsidRPr="00D76B58" w:rsidRDefault="00D76B58" w:rsidP="005A57DA">
            <w:pPr>
              <w:rPr>
                <w:sz w:val="24"/>
                <w:lang w:val="vi-VN"/>
              </w:rPr>
            </w:pPr>
          </w:p>
        </w:tc>
        <w:tc>
          <w:tcPr>
            <w:tcW w:w="1749" w:type="dxa"/>
          </w:tcPr>
          <w:p w14:paraId="5A9FB7DC" w14:textId="77777777" w:rsidR="00D76B58" w:rsidRPr="00D76B58" w:rsidRDefault="00D76B58" w:rsidP="005A57DA">
            <w:pPr>
              <w:rPr>
                <w:sz w:val="24"/>
                <w:lang w:val="vi-VN"/>
              </w:rPr>
            </w:pPr>
          </w:p>
        </w:tc>
        <w:tc>
          <w:tcPr>
            <w:tcW w:w="1267" w:type="dxa"/>
          </w:tcPr>
          <w:p w14:paraId="3C5D4D49" w14:textId="77777777" w:rsidR="00D76B58" w:rsidRPr="00D76B58" w:rsidRDefault="00D76B58" w:rsidP="005A57DA">
            <w:pPr>
              <w:rPr>
                <w:sz w:val="24"/>
                <w:lang w:val="vi-VN"/>
              </w:rPr>
            </w:pPr>
          </w:p>
        </w:tc>
        <w:tc>
          <w:tcPr>
            <w:tcW w:w="1073" w:type="dxa"/>
          </w:tcPr>
          <w:p w14:paraId="626AC59B" w14:textId="77777777" w:rsidR="00D76B58" w:rsidRPr="00D76B58" w:rsidRDefault="00D76B58" w:rsidP="005A57DA">
            <w:pPr>
              <w:rPr>
                <w:sz w:val="24"/>
                <w:lang w:val="vi-VN"/>
              </w:rPr>
            </w:pPr>
          </w:p>
        </w:tc>
        <w:tc>
          <w:tcPr>
            <w:tcW w:w="5125" w:type="dxa"/>
          </w:tcPr>
          <w:p w14:paraId="352BAE37" w14:textId="77777777" w:rsidR="00D76B58" w:rsidRPr="00D76B58" w:rsidRDefault="00D76B58" w:rsidP="005A57DA">
            <w:pPr>
              <w:rPr>
                <w:sz w:val="24"/>
                <w:lang w:val="vi-VN"/>
              </w:rPr>
            </w:pPr>
          </w:p>
        </w:tc>
      </w:tr>
      <w:tr w:rsidR="00D76B58" w14:paraId="2241257D" w14:textId="77777777" w:rsidTr="005B4214">
        <w:tc>
          <w:tcPr>
            <w:tcW w:w="1576" w:type="dxa"/>
          </w:tcPr>
          <w:p w14:paraId="1628716C" w14:textId="77777777" w:rsidR="00D76B58" w:rsidRPr="00D76B58" w:rsidRDefault="00D76B58" w:rsidP="005A57DA">
            <w:pPr>
              <w:rPr>
                <w:sz w:val="24"/>
                <w:lang w:val="vi-VN"/>
              </w:rPr>
            </w:pPr>
          </w:p>
        </w:tc>
        <w:tc>
          <w:tcPr>
            <w:tcW w:w="1749" w:type="dxa"/>
          </w:tcPr>
          <w:p w14:paraId="28940B23" w14:textId="77777777" w:rsidR="00D76B58" w:rsidRPr="00D76B58" w:rsidRDefault="00D76B58" w:rsidP="005A57DA">
            <w:pPr>
              <w:rPr>
                <w:sz w:val="24"/>
                <w:lang w:val="vi-VN"/>
              </w:rPr>
            </w:pPr>
          </w:p>
        </w:tc>
        <w:tc>
          <w:tcPr>
            <w:tcW w:w="1267" w:type="dxa"/>
          </w:tcPr>
          <w:p w14:paraId="527BFB74" w14:textId="77777777" w:rsidR="00D76B58" w:rsidRPr="00D76B58" w:rsidRDefault="00D76B58" w:rsidP="005A57DA">
            <w:pPr>
              <w:rPr>
                <w:sz w:val="24"/>
                <w:lang w:val="vi-VN"/>
              </w:rPr>
            </w:pPr>
          </w:p>
        </w:tc>
        <w:tc>
          <w:tcPr>
            <w:tcW w:w="1073" w:type="dxa"/>
          </w:tcPr>
          <w:p w14:paraId="796A84C0" w14:textId="77777777" w:rsidR="00D76B58" w:rsidRPr="00D76B58" w:rsidRDefault="00D76B58" w:rsidP="005A57DA">
            <w:pPr>
              <w:rPr>
                <w:sz w:val="24"/>
                <w:lang w:val="vi-VN"/>
              </w:rPr>
            </w:pPr>
          </w:p>
        </w:tc>
        <w:tc>
          <w:tcPr>
            <w:tcW w:w="5125" w:type="dxa"/>
          </w:tcPr>
          <w:p w14:paraId="0673C45F" w14:textId="77777777" w:rsidR="00D76B58" w:rsidRPr="00D76B58" w:rsidRDefault="00D76B58" w:rsidP="005A57DA">
            <w:pPr>
              <w:rPr>
                <w:sz w:val="24"/>
                <w:lang w:val="vi-VN"/>
              </w:rPr>
            </w:pPr>
          </w:p>
        </w:tc>
      </w:tr>
      <w:tr w:rsidR="00D76B58" w14:paraId="51E44639" w14:textId="77777777" w:rsidTr="005B4214">
        <w:tc>
          <w:tcPr>
            <w:tcW w:w="1576" w:type="dxa"/>
          </w:tcPr>
          <w:p w14:paraId="62A8527A" w14:textId="77777777" w:rsidR="00D76B58" w:rsidRPr="00D76B58" w:rsidRDefault="00D76B58" w:rsidP="005A57DA">
            <w:pPr>
              <w:rPr>
                <w:sz w:val="24"/>
                <w:lang w:val="vi-VN"/>
              </w:rPr>
            </w:pPr>
          </w:p>
        </w:tc>
        <w:tc>
          <w:tcPr>
            <w:tcW w:w="1749" w:type="dxa"/>
          </w:tcPr>
          <w:p w14:paraId="6E710DE0" w14:textId="77777777" w:rsidR="00D76B58" w:rsidRPr="00D76B58" w:rsidRDefault="00D76B58" w:rsidP="005A57DA">
            <w:pPr>
              <w:rPr>
                <w:sz w:val="24"/>
                <w:lang w:val="vi-VN"/>
              </w:rPr>
            </w:pPr>
          </w:p>
        </w:tc>
        <w:tc>
          <w:tcPr>
            <w:tcW w:w="1267" w:type="dxa"/>
          </w:tcPr>
          <w:p w14:paraId="022E3860" w14:textId="77777777" w:rsidR="00D76B58" w:rsidRPr="00D76B58" w:rsidRDefault="00D76B58" w:rsidP="005A57DA">
            <w:pPr>
              <w:rPr>
                <w:sz w:val="24"/>
                <w:lang w:val="vi-VN"/>
              </w:rPr>
            </w:pPr>
          </w:p>
        </w:tc>
        <w:tc>
          <w:tcPr>
            <w:tcW w:w="1073" w:type="dxa"/>
          </w:tcPr>
          <w:p w14:paraId="423560DD" w14:textId="77777777" w:rsidR="00D76B58" w:rsidRPr="00D76B58" w:rsidRDefault="00D76B58" w:rsidP="005A57DA">
            <w:pPr>
              <w:rPr>
                <w:sz w:val="24"/>
                <w:lang w:val="vi-VN"/>
              </w:rPr>
            </w:pPr>
          </w:p>
        </w:tc>
        <w:tc>
          <w:tcPr>
            <w:tcW w:w="5125" w:type="dxa"/>
          </w:tcPr>
          <w:p w14:paraId="14D1DBA7" w14:textId="77777777" w:rsidR="00D76B58" w:rsidRPr="00D76B58" w:rsidRDefault="00D76B58" w:rsidP="005A57DA">
            <w:pPr>
              <w:rPr>
                <w:sz w:val="24"/>
                <w:lang w:val="vi-VN"/>
              </w:rPr>
            </w:pPr>
          </w:p>
        </w:tc>
      </w:tr>
    </w:tbl>
    <w:p w14:paraId="39218C0A" w14:textId="77777777" w:rsidR="00D76B58" w:rsidRDefault="00D76B58" w:rsidP="005A57DA">
      <w:pPr>
        <w:rPr>
          <w:lang w:val="vi-VN"/>
        </w:rPr>
      </w:pPr>
    </w:p>
    <w:p w14:paraId="07932F71" w14:textId="6DC6E844" w:rsidR="00D76B58" w:rsidRDefault="00552B4A" w:rsidP="005A57DA">
      <w:pPr>
        <w:rPr>
          <w:lang w:val="vi-VN"/>
        </w:rPr>
      </w:pPr>
      <w:r>
        <w:rPr>
          <w:lang w:val="vi-VN"/>
        </w:rPr>
        <w:t xml:space="preserve">Hệ thống của SDLP như một nhà máy khép kín. Các SDU được nạp qua các Điểm truy cập dịch vụ (SAP), và trải qua 4 giai đoạn lắp ráp nội bộ trước khi trở thành một dòng Transfer Frame sẵn sàng đẩy xuống lớp dưới: </w:t>
      </w:r>
    </w:p>
    <w:p w14:paraId="01EEBEF9" w14:textId="1D7F2C6D" w:rsidR="00552B4A" w:rsidRDefault="00552B4A" w:rsidP="00552B4A">
      <w:pPr>
        <w:pStyle w:val="ListParagraph"/>
        <w:numPr>
          <w:ilvl w:val="0"/>
          <w:numId w:val="4"/>
        </w:numPr>
        <w:rPr>
          <w:lang w:val="vi-VN"/>
        </w:rPr>
      </w:pPr>
      <w:r w:rsidRPr="00552B4A">
        <w:rPr>
          <w:b/>
          <w:bCs/>
          <w:u w:val="single"/>
          <w:lang w:val="vi-VN"/>
        </w:rPr>
        <w:t>Giai đoạn 1</w:t>
      </w:r>
      <w:r>
        <w:rPr>
          <w:lang w:val="vi-VN"/>
        </w:rPr>
        <w:t xml:space="preserve">: Tiếp nhận và lọc dữ liệu đầu vào (Cổng dịch vụ) – Đây là cửa ngõ nơi SDLP phân loại các SDU dựa trên định dạng của chúng: </w:t>
      </w:r>
    </w:p>
    <w:p w14:paraId="26E25D93" w14:textId="7242891E" w:rsidR="00552B4A" w:rsidRDefault="00552B4A" w:rsidP="00552B4A">
      <w:pPr>
        <w:pStyle w:val="ListParagraph"/>
        <w:numPr>
          <w:ilvl w:val="1"/>
          <w:numId w:val="4"/>
        </w:numPr>
        <w:rPr>
          <w:lang w:val="vi-VN"/>
        </w:rPr>
      </w:pPr>
      <w:r w:rsidRPr="00552B4A">
        <w:rPr>
          <w:u w:val="single"/>
          <w:lang w:val="vi-VN"/>
        </w:rPr>
        <w:t>Luồng ngoại lai (Encapsulation Service)</w:t>
      </w:r>
      <w:r>
        <w:rPr>
          <w:lang w:val="vi-VN"/>
        </w:rPr>
        <w:t xml:space="preserve">: Nếu SDU nạp vào không có PVN chuẩn, nó đi vào Encapsulation Service. Tại đây, SDLP tự bọc nó lại thành một Encapsulation packet hợp chuẩn, sau đó đẩy ngược luồng này sang cho Packet Service xử lý tiếp. </w:t>
      </w:r>
    </w:p>
    <w:p w14:paraId="12E54B02" w14:textId="5B0D2B7C" w:rsidR="00552B4A" w:rsidRDefault="00552B4A" w:rsidP="00552B4A">
      <w:pPr>
        <w:pStyle w:val="ListParagraph"/>
        <w:numPr>
          <w:ilvl w:val="1"/>
          <w:numId w:val="4"/>
        </w:numPr>
        <w:rPr>
          <w:lang w:val="vi-VN"/>
        </w:rPr>
      </w:pPr>
      <w:r w:rsidRPr="00552B4A">
        <w:rPr>
          <w:u w:val="single"/>
          <w:lang w:val="vi-VN"/>
        </w:rPr>
        <w:lastRenderedPageBreak/>
        <w:t>Luồng gói tin chuẩn (Packet Service / MAPP / VCP)</w:t>
      </w:r>
      <w:r>
        <w:rPr>
          <w:lang w:val="vi-VN"/>
        </w:rPr>
        <w:t xml:space="preserve">: Các gói tin đã có PVN hợp lệ được đưa thẳng vào hàng đợi của các dịch vụ này. </w:t>
      </w:r>
    </w:p>
    <w:p w14:paraId="6DE08E28" w14:textId="391B3BED" w:rsidR="00552B4A" w:rsidRPr="00552B4A" w:rsidRDefault="00552B4A" w:rsidP="00552B4A">
      <w:pPr>
        <w:pStyle w:val="ListParagraph"/>
        <w:numPr>
          <w:ilvl w:val="1"/>
          <w:numId w:val="4"/>
        </w:numPr>
        <w:rPr>
          <w:lang w:val="vi-VN"/>
        </w:rPr>
      </w:pPr>
      <w:r w:rsidRPr="00F04EEA">
        <w:rPr>
          <w:u w:val="single"/>
          <w:lang w:val="vi-VN"/>
        </w:rPr>
        <w:t>Luồng thô nguyên bản (VCA / MAPA)</w:t>
      </w:r>
      <w:r>
        <w:rPr>
          <w:lang w:val="vi-VN"/>
        </w:rPr>
        <w:t xml:space="preserve">: Chuỗi dữ liệu riêng tư (không phải gói tin) được </w:t>
      </w:r>
      <w:r w:rsidR="00AE4D80">
        <w:rPr>
          <w:lang w:val="vi-VN"/>
        </w:rPr>
        <w:t xml:space="preserve">tiếp </w:t>
      </w:r>
      <w:r>
        <w:rPr>
          <w:lang w:val="vi-VN"/>
        </w:rPr>
        <w:t xml:space="preserve">nhận trực tiếp. </w:t>
      </w:r>
    </w:p>
    <w:p w14:paraId="4302BFCB" w14:textId="7A65378E" w:rsidR="000229B5" w:rsidRDefault="00F04EEA" w:rsidP="00F04EEA">
      <w:pPr>
        <w:pStyle w:val="ListParagraph"/>
        <w:numPr>
          <w:ilvl w:val="0"/>
          <w:numId w:val="4"/>
        </w:numPr>
        <w:rPr>
          <w:lang w:val="vi-VN"/>
        </w:rPr>
      </w:pPr>
      <w:r w:rsidRPr="00F04EEA">
        <w:rPr>
          <w:b/>
          <w:bCs/>
          <w:u w:val="single"/>
          <w:lang w:val="vi-VN"/>
        </w:rPr>
        <w:t>Giai đoạn 2</w:t>
      </w:r>
      <w:r w:rsidRPr="00F04EEA">
        <w:rPr>
          <w:lang w:val="vi-VN"/>
        </w:rPr>
        <w:t>: Tạo</w:t>
      </w:r>
      <w:r>
        <w:rPr>
          <w:lang w:val="vi-VN"/>
        </w:rPr>
        <w:t xml:space="preserve"> hình và Nạp vào Transfer Frame (Xử lý Data Field) – SDLP bắt đầu xử lý các dữ liệu đã nhận để nhét vào vừa Data Field của Transfer Frame: </w:t>
      </w:r>
    </w:p>
    <w:p w14:paraId="69AC2C29" w14:textId="193A3171" w:rsidR="00F04EEA" w:rsidRDefault="00B019EF" w:rsidP="00F04EEA">
      <w:pPr>
        <w:pStyle w:val="ListParagraph"/>
        <w:numPr>
          <w:ilvl w:val="1"/>
          <w:numId w:val="4"/>
        </w:numPr>
        <w:rPr>
          <w:lang w:val="vi-VN"/>
        </w:rPr>
      </w:pPr>
      <w:r w:rsidRPr="0049646C">
        <w:rPr>
          <w:u w:val="single"/>
          <w:lang w:val="vi-VN"/>
        </w:rPr>
        <w:t>Cắt ghép (Phân mảnh)</w:t>
      </w:r>
      <w:r>
        <w:rPr>
          <w:lang w:val="vi-VN"/>
        </w:rPr>
        <w:t xml:space="preserve">: Nếu dùng TC-SDLP với dịch vụ MAPA hoặc MAPP, dữ liệu quá lớn sẽ bị cắt nhỏ (segmentation) để vừa với khung. Với TM/AOS, Packet Service sẽ nối tiếp (concatenate) các gói tin cho đén khi đầy khung dữ liệu; nếu gói bị tràn, nó sẽ bị cắt dọc và phần còn lại được nhét vào khung tiếp theo. </w:t>
      </w:r>
    </w:p>
    <w:p w14:paraId="2F503BAF" w14:textId="0F8BFABD" w:rsidR="00954905" w:rsidRPr="00F04EEA" w:rsidRDefault="00954905" w:rsidP="00F04EEA">
      <w:pPr>
        <w:pStyle w:val="ListParagraph"/>
        <w:numPr>
          <w:ilvl w:val="1"/>
          <w:numId w:val="4"/>
        </w:numPr>
        <w:rPr>
          <w:lang w:val="vi-VN"/>
        </w:rPr>
      </w:pPr>
      <w:r w:rsidRPr="0049646C">
        <w:rPr>
          <w:u w:val="single"/>
          <w:lang w:val="vi-VN"/>
        </w:rPr>
        <w:t>Đa hợp cấp độ nội bộ kênh</w:t>
      </w:r>
      <w:r>
        <w:rPr>
          <w:lang w:val="vi-VN"/>
        </w:rPr>
        <w:t xml:space="preserve">: Dịch vụ Packet cho phép SDLP tự động trộn (multiplex) các gói tin có PVN khác nhau vào chung một dòng chảy của một VC hoặc Kênh MAP. Trái lại, luồng VCA/MAPA sẽ đóng băng kênh đó, không cho phép trộn bất kỳ người dùng nào khác vào. </w:t>
      </w:r>
    </w:p>
    <w:p w14:paraId="2B0AD738" w14:textId="7934525B" w:rsidR="0049646C" w:rsidRPr="0049646C" w:rsidRDefault="0049646C" w:rsidP="0049646C">
      <w:pPr>
        <w:pStyle w:val="ListParagraph"/>
        <w:numPr>
          <w:ilvl w:val="0"/>
          <w:numId w:val="4"/>
        </w:numPr>
        <w:rPr>
          <w:lang w:val="vi-VN"/>
        </w:rPr>
      </w:pPr>
      <w:r>
        <w:rPr>
          <w:b/>
          <w:bCs/>
          <w:u w:val="single"/>
          <w:lang w:val="vi-VN"/>
        </w:rPr>
        <w:t>Giai đoạn 3</w:t>
      </w:r>
      <w:r w:rsidRPr="0049646C">
        <w:rPr>
          <w:lang w:val="vi-VN"/>
        </w:rPr>
        <w:t xml:space="preserve">: </w:t>
      </w:r>
      <w:r>
        <w:rPr>
          <w:lang w:val="vi-VN"/>
        </w:rPr>
        <w:t xml:space="preserve">Sinh Khung và Nhúng dữ liệu vận hành (Đồng bộ hóa) – Lúc này, data field đã được lấp đầy. SDLP tiến hành bọc phần Header và giải quyết các luồng dữ liệu ngắn: </w:t>
      </w:r>
    </w:p>
    <w:p w14:paraId="013D3341" w14:textId="20F4CD1D" w:rsidR="000229B5" w:rsidRPr="0049646C" w:rsidRDefault="0049646C" w:rsidP="0049646C">
      <w:pPr>
        <w:pStyle w:val="ListParagraph"/>
        <w:numPr>
          <w:ilvl w:val="1"/>
          <w:numId w:val="4"/>
        </w:numPr>
        <w:rPr>
          <w:lang w:val="vi-VN"/>
        </w:rPr>
      </w:pPr>
      <w:r>
        <w:rPr>
          <w:lang w:val="vi-VN"/>
        </w:rPr>
        <w:t xml:space="preserve">Tạo Header: SDLP gắn các mã định danh như TFVN (Số phiên bản khung), SCID (Mã vệ tinh), và VCID (Mã kênh ảo) để định danh chính thức cho khung. </w:t>
      </w:r>
    </w:p>
    <w:p w14:paraId="796CB626" w14:textId="46EB3D4F" w:rsidR="000229B5" w:rsidRPr="0049646C" w:rsidRDefault="0049646C" w:rsidP="0049646C">
      <w:pPr>
        <w:pStyle w:val="ListParagraph"/>
        <w:numPr>
          <w:ilvl w:val="1"/>
          <w:numId w:val="4"/>
        </w:numPr>
        <w:rPr>
          <w:lang w:val="vi-VN"/>
        </w:rPr>
      </w:pPr>
      <w:r>
        <w:rPr>
          <w:lang w:val="vi-VN"/>
        </w:rPr>
        <w:t xml:space="preserve">Nhúng ké dữ liệu ngắn (VC_OCF, VC_FSH): Ngay tại khoảnh khắc Transfer Frame chuẩn bị được đóng gói, nếu có các SDU ngắn như (CLCW) đang đợi ở dịch vụ VC_OCF hoặc VC_FSH, SDLP sẽ nhét thẳng chúng vào phần đuôi OCF hoặc Tiêu đề phụ (FSH) của khung. Các dịch vụ này cùng tồn tại (coexist) trên cùng Kênh ảo với Packet Service hoặc VCA. </w:t>
      </w:r>
    </w:p>
    <w:p w14:paraId="1CCE61BF" w14:textId="79ECA16E" w:rsidR="005A57DA" w:rsidRPr="00B64F0F" w:rsidRDefault="00B64F0F" w:rsidP="00B64F0F">
      <w:pPr>
        <w:pStyle w:val="ListParagraph"/>
        <w:numPr>
          <w:ilvl w:val="0"/>
          <w:numId w:val="4"/>
        </w:numPr>
        <w:rPr>
          <w:lang w:val="vi-VN"/>
        </w:rPr>
      </w:pPr>
      <w:r w:rsidRPr="00B64F0F">
        <w:rPr>
          <w:b/>
          <w:bCs/>
          <w:u w:val="single"/>
          <w:lang w:val="vi-VN"/>
        </w:rPr>
        <w:t>Giai đoạn 4</w:t>
      </w:r>
      <w:r>
        <w:rPr>
          <w:lang w:val="vi-VN"/>
        </w:rPr>
        <w:t xml:space="preserve">: Đa hợp kênh và chèn luồng ngoại vi (Hoàn thiện nội bộ) – Đây là bước chốt chặn cuối cùng trước khi các Transfer Frame bị đẩy ra khỏi SDLP: </w:t>
      </w:r>
    </w:p>
    <w:p w14:paraId="696EB797" w14:textId="2B1871B0" w:rsidR="005A57DA" w:rsidRDefault="00B64F0F" w:rsidP="00B64F0F">
      <w:pPr>
        <w:pStyle w:val="ListParagraph"/>
        <w:numPr>
          <w:ilvl w:val="1"/>
          <w:numId w:val="4"/>
        </w:numPr>
        <w:rPr>
          <w:lang w:val="vi-VN"/>
        </w:rPr>
      </w:pPr>
      <w:r w:rsidRPr="00B64F0F">
        <w:rPr>
          <w:lang w:val="vi-VN"/>
        </w:rPr>
        <w:t>Tiếp</w:t>
      </w:r>
      <w:r>
        <w:rPr>
          <w:lang w:val="vi-VN"/>
        </w:rPr>
        <w:t xml:space="preserve"> nhận Transfer Frame bên ngoài (VCF / MCF): Nếu có một thực thể SDLP độc lập khác muốn gửi nguyên một Transfer Frame (đã được làm sẵn), nó sẽ được bơm trực tiếp vào hệ thống tại giai đoạn này thông qua dịch vụ VCF hoặc MCF, bỏ qua toàn bộ 3 giai đoạn trên. </w:t>
      </w:r>
    </w:p>
    <w:p w14:paraId="53BCABFE" w14:textId="15577F08" w:rsidR="00F6520D" w:rsidRDefault="00F6520D" w:rsidP="00B64F0F">
      <w:pPr>
        <w:pStyle w:val="ListParagraph"/>
        <w:numPr>
          <w:ilvl w:val="1"/>
          <w:numId w:val="4"/>
        </w:numPr>
        <w:rPr>
          <w:lang w:val="vi-VN"/>
        </w:rPr>
      </w:pPr>
      <w:r>
        <w:rPr>
          <w:lang w:val="vi-VN"/>
        </w:rPr>
        <w:t xml:space="preserve">Trộn kênh ảo (VC Multiplexing): Thuật toán của SDLP tiến hành trộn tất cả các Transfer Frame từ các kênh ảo (VC 0, VC 1, ...) khác nhau thành một Kênh chính (Master Channel) duy nhất. </w:t>
      </w:r>
    </w:p>
    <w:p w14:paraId="1C6E1302" w14:textId="65191A9E" w:rsidR="00F6520D" w:rsidRDefault="00F6520D" w:rsidP="00B64F0F">
      <w:pPr>
        <w:pStyle w:val="ListParagraph"/>
        <w:numPr>
          <w:ilvl w:val="1"/>
          <w:numId w:val="4"/>
        </w:numPr>
        <w:rPr>
          <w:lang w:val="vi-VN"/>
        </w:rPr>
      </w:pPr>
      <w:r>
        <w:rPr>
          <w:lang w:val="vi-VN"/>
        </w:rPr>
        <w:t xml:space="preserve">Dịch vụ chèn (Insert Service – chỉ có ở AOS): Ở giây phút cuối cùng, SDLP có thể trèn thêm một khối dữ liệu cố định vào vùng Insert Zone của Physical Channel, dịch vụ này đồng bộ tuyệt đối với việc giải phóng khung của Physical Channel. </w:t>
      </w:r>
    </w:p>
    <w:p w14:paraId="36CFF6D8" w14:textId="7DE0CB91" w:rsidR="00F6520D" w:rsidRPr="00B64F0F" w:rsidRDefault="00F6520D" w:rsidP="00B64F0F">
      <w:pPr>
        <w:pStyle w:val="ListParagraph"/>
        <w:numPr>
          <w:ilvl w:val="1"/>
          <w:numId w:val="4"/>
        </w:numPr>
        <w:rPr>
          <w:lang w:val="vi-VN"/>
        </w:rPr>
      </w:pPr>
      <w:r>
        <w:rPr>
          <w:lang w:val="vi-VN"/>
        </w:rPr>
        <w:t xml:space="preserve">Kết xuất: Chuỗi Transfer Frame thuộc các Master Channel được trộn thành dòng Physical Channel và đẩy xuống Synchronization and Channel Coding Sublayer. </w:t>
      </w:r>
    </w:p>
    <w:p w14:paraId="4C8538ED" w14:textId="77777777" w:rsidR="005A57DA" w:rsidRDefault="005A57DA"/>
    <w:p w14:paraId="60FD244C" w14:textId="79A19DD9" w:rsidR="005A57DA" w:rsidRDefault="00126C39" w:rsidP="00126C39">
      <w:pPr>
        <w:pStyle w:val="ListParagraph"/>
        <w:numPr>
          <w:ilvl w:val="0"/>
          <w:numId w:val="1"/>
        </w:numPr>
      </w:pPr>
      <w:r>
        <w:lastRenderedPageBreak/>
        <w:t>TRANSFER FRAME</w:t>
      </w:r>
    </w:p>
    <w:p w14:paraId="746EC201" w14:textId="5A099FFA" w:rsidR="005A57DA" w:rsidRDefault="006473F8" w:rsidP="006473F8">
      <w:pPr>
        <w:pStyle w:val="ListParagraph"/>
        <w:numPr>
          <w:ilvl w:val="1"/>
          <w:numId w:val="1"/>
        </w:numPr>
      </w:pPr>
      <w:r>
        <w:t>Transfer Frames</w:t>
      </w:r>
    </w:p>
    <w:p w14:paraId="65F28CE1" w14:textId="59442216" w:rsidR="006473F8" w:rsidRDefault="006473F8" w:rsidP="006473F8">
      <w:pPr>
        <w:pStyle w:val="ListParagraph"/>
        <w:numPr>
          <w:ilvl w:val="1"/>
          <w:numId w:val="1"/>
        </w:numPr>
      </w:pPr>
      <w:r>
        <w:t>Virtual Channels</w:t>
      </w:r>
    </w:p>
    <w:p w14:paraId="18FB2AB7" w14:textId="4B568921" w:rsidR="006473F8" w:rsidRDefault="006473F8" w:rsidP="006473F8">
      <w:pPr>
        <w:pStyle w:val="ListParagraph"/>
        <w:numPr>
          <w:ilvl w:val="1"/>
          <w:numId w:val="1"/>
        </w:numPr>
      </w:pPr>
      <w:r>
        <w:t>Addressing and Multiplexing</w:t>
      </w:r>
    </w:p>
    <w:p w14:paraId="5848CAC0" w14:textId="6B28248F" w:rsidR="006473F8" w:rsidRDefault="006473F8" w:rsidP="006473F8">
      <w:pPr>
        <w:pStyle w:val="ListParagraph"/>
        <w:numPr>
          <w:ilvl w:val="1"/>
          <w:numId w:val="1"/>
        </w:numPr>
      </w:pPr>
      <w:r>
        <w:t>Retransmission</w:t>
      </w:r>
    </w:p>
    <w:p w14:paraId="31143627" w14:textId="5E9577BF" w:rsidR="00126C39" w:rsidRDefault="001A2164">
      <w:pPr>
        <w:rPr>
          <w:lang w:val="vi-VN"/>
        </w:rPr>
      </w:pPr>
      <w:r>
        <w:t>Cơ</w:t>
      </w:r>
      <w:r>
        <w:rPr>
          <w:lang w:val="vi-VN"/>
        </w:rPr>
        <w:t xml:space="preserve"> chế truyền lại trong các giao thức SDLP có sự phân biệt rõ rệt tùy thuộc vào loại giao thức được sử dụng.</w:t>
      </w:r>
    </w:p>
    <w:p w14:paraId="0B0F072C" w14:textId="58FE65CD" w:rsidR="001A2164" w:rsidRDefault="001A2164">
      <w:pPr>
        <w:rPr>
          <w:lang w:val="vi-VN"/>
        </w:rPr>
      </w:pPr>
      <w:r>
        <w:rPr>
          <w:lang w:val="vi-VN"/>
        </w:rPr>
        <w:t xml:space="preserve">Sự khác biệt cơ bản giữa các giao thức: </w:t>
      </w:r>
    </w:p>
    <w:p w14:paraId="6828A8FB" w14:textId="550E96AE" w:rsidR="001A2164" w:rsidRDefault="001A2164" w:rsidP="001A2164">
      <w:pPr>
        <w:pStyle w:val="ListParagraph"/>
        <w:numPr>
          <w:ilvl w:val="0"/>
          <w:numId w:val="4"/>
        </w:numPr>
        <w:rPr>
          <w:lang w:val="vi-VN"/>
        </w:rPr>
      </w:pPr>
      <w:r>
        <w:rPr>
          <w:lang w:val="vi-VN"/>
        </w:rPr>
        <w:t>Các giao thức TC-</w:t>
      </w:r>
      <w:r w:rsidR="003E1773">
        <w:rPr>
          <w:lang w:val="vi-VN"/>
        </w:rPr>
        <w:t xml:space="preserve">SDLP: Có khả năng truyền lại các dữu liệu bị mất hoặc bị hỏng để đảm bảo các SDU được phân phối đúng trình tự, không có khoảng trống hay sự trùng lặp trên liên kết không gian. </w:t>
      </w:r>
    </w:p>
    <w:p w14:paraId="35A12E42" w14:textId="41DCEC98" w:rsidR="003E1773" w:rsidRPr="001A2164" w:rsidRDefault="003E1773" w:rsidP="001A2164">
      <w:pPr>
        <w:pStyle w:val="ListParagraph"/>
        <w:numPr>
          <w:ilvl w:val="0"/>
          <w:numId w:val="4"/>
        </w:numPr>
        <w:rPr>
          <w:lang w:val="vi-VN"/>
        </w:rPr>
      </w:pPr>
      <w:r>
        <w:rPr>
          <w:lang w:val="vi-VN"/>
        </w:rPr>
        <w:t xml:space="preserve">Giao thức TM-SDLP và AOS-SDLP: Hai giao thức này hoàn toàn không có cơ chế truyền lại. Nếu yêu cầu việc phân phối dữ liệu hoàn chỉnh, hệ thống bắt buộc phải thực hiện việc truyền lại thông qua một giao thức ở tầng cao hơn, ví dụ như giao thức LTP. </w:t>
      </w:r>
    </w:p>
    <w:p w14:paraId="76D7C4B2" w14:textId="77777777" w:rsidR="00126C39" w:rsidRDefault="00126C39">
      <w:pPr>
        <w:rPr>
          <w:lang w:val="vi-VN"/>
        </w:rPr>
      </w:pPr>
    </w:p>
    <w:p w14:paraId="72B16912" w14:textId="3D19159E" w:rsidR="00F32AAC" w:rsidRPr="00F32AAC" w:rsidRDefault="00F32AAC" w:rsidP="00F32AAC">
      <w:pPr>
        <w:pStyle w:val="ListParagraph"/>
        <w:numPr>
          <w:ilvl w:val="0"/>
          <w:numId w:val="5"/>
        </w:numPr>
        <w:rPr>
          <w:lang w:val="vi-VN"/>
        </w:rPr>
      </w:pPr>
      <w:r>
        <w:rPr>
          <w:lang w:val="vi-VN"/>
        </w:rPr>
        <w:t>Communications Operation Procedure-1 (COP-1)</w:t>
      </w:r>
    </w:p>
    <w:p w14:paraId="2378416E" w14:textId="5CFCD9D6" w:rsidR="00F32AAC" w:rsidRDefault="00F32AAC">
      <w:pPr>
        <w:rPr>
          <w:lang w:val="vi-VN"/>
        </w:rPr>
      </w:pPr>
      <w:r>
        <w:rPr>
          <w:lang w:val="vi-VN"/>
        </w:rPr>
        <w:t xml:space="preserve">Khả năng truyền lại của TC-SDLP được vận hành chủ yếu thông qua COP-1. Cơ chế này hoạt động như sau: </w:t>
      </w:r>
    </w:p>
    <w:p w14:paraId="3B5F824F" w14:textId="2F981482" w:rsidR="00F32AAC" w:rsidRDefault="00F32AAC" w:rsidP="00F32AAC">
      <w:pPr>
        <w:pStyle w:val="ListParagraph"/>
        <w:numPr>
          <w:ilvl w:val="0"/>
          <w:numId w:val="4"/>
        </w:numPr>
        <w:rPr>
          <w:lang w:val="vi-VN"/>
        </w:rPr>
      </w:pPr>
      <w:r>
        <w:rPr>
          <w:lang w:val="vi-VN"/>
        </w:rPr>
        <w:t xml:space="preserve">Tính chất vòng kín và ARQ: COP-1 là một quy trình vòng kín được thực thi bởi cả đầu gửi và đầu nhận của TC-SDLP. Nó sử dụng cơ chế yêu cầu truyền lại tự động (ARQ) thuộc loại ‘go-back-n’ để gửi lại các Transfer Frame bị đầu nhận từ chối. </w:t>
      </w:r>
    </w:p>
    <w:p w14:paraId="4FA14080" w14:textId="4C87124E" w:rsidR="00F32AAC" w:rsidRDefault="00F32AAC" w:rsidP="00F32AAC">
      <w:pPr>
        <w:pStyle w:val="ListParagraph"/>
        <w:numPr>
          <w:ilvl w:val="0"/>
          <w:numId w:val="4"/>
        </w:numPr>
        <w:rPr>
          <w:lang w:val="vi-VN"/>
        </w:rPr>
      </w:pPr>
      <w:r>
        <w:rPr>
          <w:lang w:val="vi-VN"/>
        </w:rPr>
        <w:t xml:space="preserve">Thành phần cấu trúc: COP-1 bao gồm hai thủ tục được đồng bộ hóa với nhau cho mỗi VC: FOP-1 (Frame Operation Procedure-1) chạy ở thực thể gửi và FARM-1 (Frame Acceptance and Reporting Mechanism-1) chạy ở thực thể nhận. </w:t>
      </w:r>
    </w:p>
    <w:p w14:paraId="35FC2D0F" w14:textId="301DF696" w:rsidR="001E301D" w:rsidRPr="00F32AAC" w:rsidRDefault="001E301D" w:rsidP="00F32AAC">
      <w:pPr>
        <w:pStyle w:val="ListParagraph"/>
        <w:numPr>
          <w:ilvl w:val="0"/>
          <w:numId w:val="4"/>
        </w:numPr>
        <w:rPr>
          <w:lang w:val="vi-VN"/>
        </w:rPr>
      </w:pPr>
      <w:r>
        <w:rPr>
          <w:lang w:val="vi-VN"/>
        </w:rPr>
        <w:t xml:space="preserve">Phản hồi thông qua CLCW: FARM-1 sẽ trả về các báo cáo tình trạng chấp nhận Transfer Frame cho FOP-1 bằng cách sử dụng các CLCW. </w:t>
      </w:r>
    </w:p>
    <w:p w14:paraId="6CA63900" w14:textId="77777777" w:rsidR="00F32AAC" w:rsidRDefault="00F32AAC">
      <w:pPr>
        <w:rPr>
          <w:lang w:val="vi-VN"/>
        </w:rPr>
      </w:pPr>
    </w:p>
    <w:p w14:paraId="63FD4705" w14:textId="6098E47A" w:rsidR="00671A0D" w:rsidRPr="00671A0D" w:rsidRDefault="00671A0D" w:rsidP="00671A0D">
      <w:pPr>
        <w:pStyle w:val="ListParagraph"/>
        <w:numPr>
          <w:ilvl w:val="0"/>
          <w:numId w:val="5"/>
        </w:numPr>
        <w:rPr>
          <w:lang w:val="vi-VN"/>
        </w:rPr>
      </w:pPr>
      <w:r>
        <w:rPr>
          <w:lang w:val="vi-VN"/>
        </w:rPr>
        <w:t>Hai loại dịch vụ của COP-1</w:t>
      </w:r>
    </w:p>
    <w:p w14:paraId="32DABACB" w14:textId="4A00854D" w:rsidR="00126C39" w:rsidRDefault="00671A0D">
      <w:pPr>
        <w:rPr>
          <w:lang w:val="vi-VN"/>
        </w:rPr>
      </w:pPr>
      <w:r>
        <w:t>Tùy</w:t>
      </w:r>
      <w:r>
        <w:rPr>
          <w:lang w:val="vi-VN"/>
        </w:rPr>
        <w:t xml:space="preserve"> thuộc vào yêu cầu, COP-1 cung cấp hai phương thức dịch vụ để xác định độ tin cậy của viẹc phân phối dữ liệu: </w:t>
      </w:r>
    </w:p>
    <w:p w14:paraId="474838C6" w14:textId="137C92AE" w:rsidR="00671A0D" w:rsidRDefault="00671A0D" w:rsidP="00671A0D">
      <w:pPr>
        <w:pStyle w:val="ListParagraph"/>
        <w:numPr>
          <w:ilvl w:val="0"/>
          <w:numId w:val="4"/>
        </w:numPr>
        <w:rPr>
          <w:lang w:val="vi-VN"/>
        </w:rPr>
      </w:pPr>
      <w:r>
        <w:rPr>
          <w:lang w:val="vi-VN"/>
        </w:rPr>
        <w:t>Dịch vụ Kiểm soát Trình tự (Sequence-Controlled Service / Type-A)</w:t>
      </w:r>
      <w:r w:rsidR="002B063F">
        <w:rPr>
          <w:lang w:val="vi-VN"/>
        </w:rPr>
        <w:t>:</w:t>
      </w:r>
    </w:p>
    <w:p w14:paraId="62B081C3" w14:textId="2CE31BE4" w:rsidR="00671A0D" w:rsidRDefault="00671A0D" w:rsidP="00671A0D">
      <w:pPr>
        <w:pStyle w:val="ListParagraph"/>
        <w:numPr>
          <w:ilvl w:val="1"/>
          <w:numId w:val="4"/>
        </w:numPr>
        <w:rPr>
          <w:lang w:val="vi-VN"/>
        </w:rPr>
      </w:pPr>
      <w:r>
        <w:rPr>
          <w:lang w:val="vi-VN"/>
        </w:rPr>
        <w:t xml:space="preserve">Dịch vụ này sử dụng các Transfer Frame Type-A và đảm bảo với xác suất thành công cao rằng không có SDU nào bị mất, bị trùng lặp hoặc bị sai trình tự. </w:t>
      </w:r>
    </w:p>
    <w:p w14:paraId="0257A172" w14:textId="14983A2A" w:rsidR="002B063F" w:rsidRDefault="002B063F" w:rsidP="00671A0D">
      <w:pPr>
        <w:pStyle w:val="ListParagraph"/>
        <w:numPr>
          <w:ilvl w:val="1"/>
          <w:numId w:val="4"/>
        </w:numPr>
        <w:rPr>
          <w:lang w:val="vi-VN"/>
        </w:rPr>
      </w:pPr>
      <w:r>
        <w:rPr>
          <w:lang w:val="vi-VN"/>
        </w:rPr>
        <w:lastRenderedPageBreak/>
        <w:t xml:space="preserve">Việc kiểm soát trình tự được duy trì bằng Transfer Frame Sequence Number bắt buộc phải có trong mỗi Transfer Frame Type-A. </w:t>
      </w:r>
    </w:p>
    <w:p w14:paraId="184E6022" w14:textId="08D79914" w:rsidR="002B063F" w:rsidRDefault="002B063F" w:rsidP="00671A0D">
      <w:pPr>
        <w:pStyle w:val="ListParagraph"/>
        <w:numPr>
          <w:ilvl w:val="1"/>
          <w:numId w:val="4"/>
        </w:numPr>
        <w:rPr>
          <w:lang w:val="vi-VN"/>
        </w:rPr>
      </w:pPr>
      <w:r>
        <w:rPr>
          <w:lang w:val="vi-VN"/>
        </w:rPr>
        <w:t xml:space="preserve">Khi FARM-1 phát hiện lỗi sai trình tự đầu tiên, nó sẽ lập tức từ chối tất cả các Transfer Frame Type-A tiếp theo trên VC đó nếu chúng không chứa số thứ tự được mong đợi. </w:t>
      </w:r>
    </w:p>
    <w:p w14:paraId="05F2D351" w14:textId="142F6746" w:rsidR="002B063F" w:rsidRDefault="002B063F" w:rsidP="00671A0D">
      <w:pPr>
        <w:pStyle w:val="ListParagraph"/>
        <w:numPr>
          <w:ilvl w:val="1"/>
          <w:numId w:val="4"/>
        </w:numPr>
        <w:rPr>
          <w:lang w:val="vi-VN"/>
        </w:rPr>
      </w:pPr>
      <w:r>
        <w:rPr>
          <w:lang w:val="vi-VN"/>
        </w:rPr>
        <w:t xml:space="preserve">FOP-1 sẽ khởi tạo việc truyền lại toàn bộ các Transfer Frame chưa được xác nhận khi nhận được cờ yêu cầu truyền lại trong CLCW hoặc khi hết thời gian chờ (timeout). </w:t>
      </w:r>
    </w:p>
    <w:p w14:paraId="14AE6894" w14:textId="2D13D5EF" w:rsidR="002B063F" w:rsidRDefault="002B063F" w:rsidP="002B063F">
      <w:pPr>
        <w:pStyle w:val="ListParagraph"/>
        <w:numPr>
          <w:ilvl w:val="0"/>
          <w:numId w:val="4"/>
        </w:numPr>
        <w:rPr>
          <w:lang w:val="vi-VN"/>
        </w:rPr>
      </w:pPr>
      <w:r>
        <w:rPr>
          <w:lang w:val="vi-VN"/>
        </w:rPr>
        <w:t>Dịch vụ cấp tốc (Expedited Service / Type-B):</w:t>
      </w:r>
    </w:p>
    <w:p w14:paraId="26064B69" w14:textId="1221C17F" w:rsidR="002B063F" w:rsidRDefault="002B063F" w:rsidP="002B063F">
      <w:pPr>
        <w:pStyle w:val="ListParagraph"/>
        <w:numPr>
          <w:ilvl w:val="1"/>
          <w:numId w:val="4"/>
        </w:numPr>
        <w:rPr>
          <w:lang w:val="vi-VN"/>
        </w:rPr>
      </w:pPr>
      <w:r>
        <w:rPr>
          <w:lang w:val="vi-VN"/>
        </w:rPr>
        <w:t xml:space="preserve">Được sử dụng trong các tình huống vận hành ngoại lệ (như khôi phục tàu vũ trụ) hoặc khi giao thức tầng cao hơn đã có sẵn tính năng truyền lại. </w:t>
      </w:r>
    </w:p>
    <w:p w14:paraId="5433DC25" w14:textId="5EC29904" w:rsidR="002B063F" w:rsidRDefault="002B063F" w:rsidP="002B063F">
      <w:pPr>
        <w:pStyle w:val="ListParagraph"/>
        <w:numPr>
          <w:ilvl w:val="1"/>
          <w:numId w:val="4"/>
        </w:numPr>
        <w:rPr>
          <w:lang w:val="vi-VN"/>
        </w:rPr>
      </w:pPr>
      <w:r>
        <w:rPr>
          <w:lang w:val="vi-VN"/>
        </w:rPr>
        <w:t xml:space="preserve">Dịch vụ này sử dụng Transfer Frame Type-B, dữ liệu sẽ được truyền đi ngay lập tức và chỉ được truyền một lần duy nhất (không có cơ chế truyền lại). </w:t>
      </w:r>
    </w:p>
    <w:p w14:paraId="26C9170D" w14:textId="462F0C35" w:rsidR="002B063F" w:rsidRPr="00671A0D" w:rsidRDefault="002B063F" w:rsidP="002B063F">
      <w:pPr>
        <w:pStyle w:val="ListParagraph"/>
        <w:numPr>
          <w:ilvl w:val="1"/>
          <w:numId w:val="4"/>
        </w:numPr>
        <w:rPr>
          <w:lang w:val="vi-VN"/>
        </w:rPr>
      </w:pPr>
      <w:r>
        <w:rPr>
          <w:lang w:val="vi-VN"/>
        </w:rPr>
        <w:t xml:space="preserve">Dù không đảm bảo tất cả dữ liệu sẽ đến nơi, TF Type-B vẫn được bảo vệ bởi khả năng phát hiện/sửa lỗi của lớp dưới, nên nếu được FARM-1 chấp nhận thì xác suất dữ liệu không bị lỗi là rất cao. </w:t>
      </w:r>
    </w:p>
    <w:p w14:paraId="4EEEE151" w14:textId="55CEB286" w:rsidR="005A57DA" w:rsidRPr="00CE16C6" w:rsidRDefault="00DE6E73">
      <w:r>
        <w:t>Bên</w:t>
      </w:r>
      <w:r>
        <w:rPr>
          <w:lang w:val="vi-VN"/>
        </w:rPr>
        <w:t xml:space="preserve"> cạnh COP-1, TC-SDLP còn có thể kết hợp sử dụng một khả năng truyền lại hệ thống (systematic retransmission) mang tính tùy chọn, được tích hợp sẵn trong Synchronization and Channel Coding Sublayer. </w:t>
      </w:r>
    </w:p>
    <w:p w14:paraId="611C0991" w14:textId="77777777" w:rsidR="005A57DA" w:rsidRDefault="005A57DA"/>
    <w:p w14:paraId="3609020D" w14:textId="6A1A7481" w:rsidR="00CE16C6" w:rsidRDefault="00CE16C6" w:rsidP="00CE16C6">
      <w:pPr>
        <w:pStyle w:val="ListParagraph"/>
        <w:numPr>
          <w:ilvl w:val="1"/>
          <w:numId w:val="1"/>
        </w:numPr>
      </w:pPr>
      <w:r>
        <w:t>Transfer Of Packets</w:t>
      </w:r>
    </w:p>
    <w:p w14:paraId="43CBB20B" w14:textId="3D954B2A" w:rsidR="005A57DA" w:rsidRDefault="00CE16C6" w:rsidP="00CE16C6">
      <w:pPr>
        <w:pStyle w:val="ListParagraph"/>
        <w:numPr>
          <w:ilvl w:val="0"/>
          <w:numId w:val="6"/>
        </w:numPr>
      </w:pPr>
      <w:r>
        <w:t>Transfer Of Packets By The TC-SDLP</w:t>
      </w:r>
    </w:p>
    <w:p w14:paraId="0310D7FE" w14:textId="55BDA4FA" w:rsidR="005A57DA" w:rsidRDefault="00CE16C6">
      <w:pPr>
        <w:rPr>
          <w:lang w:val="vi-VN"/>
        </w:rPr>
      </w:pPr>
      <w:r>
        <w:t>Giao thức</w:t>
      </w:r>
      <w:r>
        <w:rPr>
          <w:lang w:val="vi-VN"/>
        </w:rPr>
        <w:t xml:space="preserve"> này có cách xử lý Packet linh hoạt tùy thuộc vào việc Kênh MAP (Multiplexer Access Point) có được sử dụng hay không: </w:t>
      </w:r>
    </w:p>
    <w:p w14:paraId="2766151E" w14:textId="015BB37C" w:rsidR="00CE16C6" w:rsidRDefault="00CE16C6" w:rsidP="00CE16C6">
      <w:pPr>
        <w:pStyle w:val="ListParagraph"/>
        <w:numPr>
          <w:ilvl w:val="0"/>
          <w:numId w:val="4"/>
        </w:numPr>
        <w:rPr>
          <w:lang w:val="vi-VN"/>
        </w:rPr>
      </w:pPr>
      <w:r>
        <w:rPr>
          <w:lang w:val="vi-VN"/>
        </w:rPr>
        <w:t xml:space="preserve">Trường hợp có sử dụng MAP: Nếu các Packet có chiều dài vượt quá mức tối đa mà không Transfer Frame có thể chứa, chúng sẽ được phân mảnh thành các phần nhỏ hơn có thể chèn vừa vào các TF. Khi đó, một TF có thể chứa một phần của một Packet lớn, một Packet hoàn chỉnh, hoặc nhiều Packet hoàn chỉnh. Các phần của một Packet bị chia nhỏ bắt buộc phải được truyền trong các TF liên tiếp thuộc cùng một kênh MAP mà không được xen kẽ với các Packet hoặc mảnh Packet khác. </w:t>
      </w:r>
    </w:p>
    <w:p w14:paraId="267710EB" w14:textId="557CD7B9" w:rsidR="00896FF0" w:rsidRDefault="00896FF0" w:rsidP="00CE16C6">
      <w:pPr>
        <w:pStyle w:val="ListParagraph"/>
        <w:numPr>
          <w:ilvl w:val="0"/>
          <w:numId w:val="4"/>
        </w:numPr>
        <w:rPr>
          <w:lang w:val="vi-VN"/>
        </w:rPr>
      </w:pPr>
      <w:r>
        <w:rPr>
          <w:lang w:val="vi-VN"/>
        </w:rPr>
        <w:t xml:space="preserve">Trường hợp không sử dụng MAP: Hệ thống sẽ không thực hiện quá trình phân mảnh. Mỗi TF sẽ chỉ chứa một hoặc nhiều Packet hoàn chỉnh. </w:t>
      </w:r>
    </w:p>
    <w:p w14:paraId="6E1BEA6E" w14:textId="72720A37" w:rsidR="00B40A48" w:rsidRDefault="00B40A48" w:rsidP="00CE16C6">
      <w:pPr>
        <w:pStyle w:val="ListParagraph"/>
        <w:numPr>
          <w:ilvl w:val="0"/>
          <w:numId w:val="4"/>
        </w:numPr>
        <w:rPr>
          <w:lang w:val="vi-VN"/>
        </w:rPr>
      </w:pPr>
      <w:r>
        <w:rPr>
          <w:lang w:val="vi-VN"/>
        </w:rPr>
        <w:t xml:space="preserve">Cơ chế trích xuất: Để trích xuất nhiều Packet từ một TF, hệ thống sẽ đọc thông tin tại trường (length field) của các Packet. Do đó, nhà cung cấp dịch vụ bắt buộc phải biết rõ vị trí và ý nghĩa của trường chiều dài này trong dữ liệu được truyền qua liên kết không gian. </w:t>
      </w:r>
    </w:p>
    <w:p w14:paraId="2B8CDF3D" w14:textId="0C9A6170" w:rsidR="00D0308C" w:rsidRPr="00CE16C6" w:rsidRDefault="00D0308C" w:rsidP="00CE16C6">
      <w:pPr>
        <w:pStyle w:val="ListParagraph"/>
        <w:numPr>
          <w:ilvl w:val="0"/>
          <w:numId w:val="4"/>
        </w:numPr>
        <w:rPr>
          <w:lang w:val="vi-VN"/>
        </w:rPr>
      </w:pPr>
      <w:r>
        <w:rPr>
          <w:lang w:val="vi-VN"/>
        </w:rPr>
        <w:lastRenderedPageBreak/>
        <w:t xml:space="preserve">Điều kiện bắt buộc: Các Packet được truyền bởi TC-SDLP bị giới hạn, chỉ áp dụng cho các Packet có PVN. </w:t>
      </w:r>
    </w:p>
    <w:p w14:paraId="578F3190" w14:textId="77777777" w:rsidR="00CE16C6" w:rsidRDefault="00CE16C6"/>
    <w:p w14:paraId="18F053EE" w14:textId="78F90D22" w:rsidR="00CE16C6" w:rsidRDefault="00CE16C6" w:rsidP="00CE16C6">
      <w:pPr>
        <w:pStyle w:val="ListParagraph"/>
        <w:numPr>
          <w:ilvl w:val="0"/>
          <w:numId w:val="6"/>
        </w:numPr>
      </w:pPr>
      <w:r>
        <w:t>Transfer Of Packets By The TM-SDLP And AOS-SDLP</w:t>
      </w:r>
    </w:p>
    <w:p w14:paraId="477FE667" w14:textId="3552E401" w:rsidR="005A57DA" w:rsidRDefault="00B36033">
      <w:pPr>
        <w:rPr>
          <w:lang w:val="vi-VN"/>
        </w:rPr>
      </w:pPr>
      <w:r>
        <w:t>Các</w:t>
      </w:r>
      <w:r>
        <w:rPr>
          <w:lang w:val="vi-VN"/>
        </w:rPr>
        <w:t xml:space="preserve"> giao thức này sử dụng cơ chế chèn và ghép nối liên tục để tối ưu hóa dung lượng của các TF có chiều dài cố định: </w:t>
      </w:r>
    </w:p>
    <w:p w14:paraId="05232F83" w14:textId="61067603" w:rsidR="00B36033" w:rsidRDefault="00B36033" w:rsidP="00B36033">
      <w:pPr>
        <w:pStyle w:val="ListParagraph"/>
        <w:numPr>
          <w:ilvl w:val="0"/>
          <w:numId w:val="4"/>
        </w:numPr>
        <w:rPr>
          <w:lang w:val="vi-VN"/>
        </w:rPr>
      </w:pPr>
      <w:r>
        <w:rPr>
          <w:lang w:val="vi-VN"/>
        </w:rPr>
        <w:t xml:space="preserve">Cơ chế ghép nối (Concatenation): Các Packet được chèn và ghép nối liên tục vào một TF cho đến khi TF đó được lấp đầy. </w:t>
      </w:r>
    </w:p>
    <w:p w14:paraId="680D20A5" w14:textId="3C1DAA66" w:rsidR="00B36033" w:rsidRDefault="00B36033" w:rsidP="00B36033">
      <w:pPr>
        <w:pStyle w:val="ListParagraph"/>
        <w:numPr>
          <w:ilvl w:val="0"/>
          <w:numId w:val="4"/>
        </w:numPr>
        <w:rPr>
          <w:lang w:val="vi-VN"/>
        </w:rPr>
      </w:pPr>
      <w:r>
        <w:rPr>
          <w:lang w:val="vi-VN"/>
        </w:rPr>
        <w:t>Xử lý Packet vượt quá chiều dài: Nếu một packet lớn hơn không gian trống còn lại trong TF, nó sẽ bị tách ra. Phần đầu của packet sẽ lấp đầy hoàn toàn TF hiện tại, và phần còn lại sẽ được đưa vào đầu của một TF mới trên cùng VC.</w:t>
      </w:r>
    </w:p>
    <w:p w14:paraId="132B80C0" w14:textId="64257CB7" w:rsidR="00B36033" w:rsidRDefault="00B36033" w:rsidP="00B36033">
      <w:pPr>
        <w:pStyle w:val="ListParagraph"/>
        <w:numPr>
          <w:ilvl w:val="0"/>
          <w:numId w:val="4"/>
        </w:numPr>
        <w:rPr>
          <w:lang w:val="vi-VN"/>
        </w:rPr>
      </w:pPr>
      <w:r>
        <w:rPr>
          <w:lang w:val="vi-VN"/>
        </w:rPr>
        <w:t xml:space="preserve">Sử dụng con trỏ Header (First Header Pointer): Để đánh dấu dữ liệu, trường này sẽ được thiết lập để chỉ ra vị trí octet đầu tiên của packet đầu tiên nằm trong TF đó. </w:t>
      </w:r>
    </w:p>
    <w:p w14:paraId="4AA4E593" w14:textId="79AC8A46" w:rsidR="00B36033" w:rsidRDefault="00B36033" w:rsidP="00B36033">
      <w:pPr>
        <w:pStyle w:val="ListParagraph"/>
        <w:numPr>
          <w:ilvl w:val="0"/>
          <w:numId w:val="4"/>
        </w:numPr>
        <w:rPr>
          <w:lang w:val="vi-VN"/>
        </w:rPr>
      </w:pPr>
      <w:r>
        <w:rPr>
          <w:lang w:val="vi-VN"/>
        </w:rPr>
        <w:t xml:space="preserve">Xử lý khi thiếu dữ liệu: Nếu không có đủ packet từ phía người dùng gửi để lấp đầy một TF tại thời điểm cần phát hành, nhà cung cấp dịch vụ có hteer tạo ra một Idle Packet. Trong trường hợp cần thiết, hệ thống cũng có thể tạo ra một TF hoàn toàn không chứa packet nào. </w:t>
      </w:r>
    </w:p>
    <w:p w14:paraId="19427B40" w14:textId="618CCB62" w:rsidR="002346DA" w:rsidRDefault="002346DA" w:rsidP="00B36033">
      <w:pPr>
        <w:pStyle w:val="ListParagraph"/>
        <w:numPr>
          <w:ilvl w:val="0"/>
          <w:numId w:val="4"/>
        </w:numPr>
        <w:rPr>
          <w:lang w:val="vi-VN"/>
        </w:rPr>
      </w:pPr>
      <w:r>
        <w:rPr>
          <w:lang w:val="vi-VN"/>
        </w:rPr>
        <w:t xml:space="preserve">Cơ chế trích xuất tại đầu nhận: Tại điểm nhận, nhà cung cấp dịch vụ sẽ trích xuất các Packet ra khỏi TF. Hệ thống nhận sẽ sử dụng First Header Pointer kết hợp với trường data length của từng Packet bên trong TF để lấy thông tin phân định ranh giới cần thiết cho việc trích xuất. Giống TC-SDLP, nhà cung cấp dịch vụ phải biết rõ vị trí và ý nghĩa của trường chiều dài này. </w:t>
      </w:r>
    </w:p>
    <w:p w14:paraId="0A3AB914" w14:textId="0B58BCAE" w:rsidR="002346DA" w:rsidRPr="00B36033" w:rsidRDefault="002346DA" w:rsidP="00B36033">
      <w:pPr>
        <w:pStyle w:val="ListParagraph"/>
        <w:numPr>
          <w:ilvl w:val="0"/>
          <w:numId w:val="4"/>
        </w:numPr>
        <w:rPr>
          <w:lang w:val="vi-VN"/>
        </w:rPr>
      </w:pPr>
      <w:r>
        <w:rPr>
          <w:lang w:val="vi-VN"/>
        </w:rPr>
        <w:t xml:space="preserve">Điều kiện bắt buộc: Các packet truyền qua TM-SDLP và AOS-SDLP cũng bị giới hạn ở những loại có PVN được ủy quyền. </w:t>
      </w:r>
    </w:p>
    <w:p w14:paraId="541BD1BD" w14:textId="77777777" w:rsidR="005A57DA" w:rsidRDefault="005A57DA">
      <w:pPr>
        <w:rPr>
          <w:lang w:val="vi-VN"/>
        </w:rPr>
      </w:pPr>
    </w:p>
    <w:p w14:paraId="24764216" w14:textId="77777777" w:rsidR="002B063F" w:rsidRDefault="002B063F">
      <w:pPr>
        <w:rPr>
          <w:lang w:val="vi-VN"/>
        </w:rPr>
      </w:pPr>
    </w:p>
    <w:p w14:paraId="02BA4474" w14:textId="77777777" w:rsidR="002B063F" w:rsidRDefault="002B063F">
      <w:pPr>
        <w:rPr>
          <w:lang w:val="vi-VN"/>
        </w:rPr>
      </w:pPr>
    </w:p>
    <w:p w14:paraId="4E929BDE" w14:textId="77777777" w:rsidR="002B063F" w:rsidRDefault="002B063F">
      <w:pPr>
        <w:rPr>
          <w:lang w:val="vi-VN"/>
        </w:rPr>
      </w:pPr>
    </w:p>
    <w:p w14:paraId="67E76EAC" w14:textId="77777777" w:rsidR="002B063F" w:rsidRDefault="002B063F">
      <w:pPr>
        <w:rPr>
          <w:lang w:val="vi-VN"/>
        </w:rPr>
      </w:pPr>
    </w:p>
    <w:p w14:paraId="39EEBBBE" w14:textId="77777777" w:rsidR="002B063F" w:rsidRPr="002B063F" w:rsidRDefault="002B063F">
      <w:pPr>
        <w:rPr>
          <w:lang w:val="vi-VN"/>
        </w:rPr>
      </w:pPr>
    </w:p>
    <w:p w14:paraId="198FE05A" w14:textId="77777777" w:rsidR="005A57DA" w:rsidRDefault="005A57DA"/>
    <w:sectPr w:rsidR="005A57DA" w:rsidSect="006D7A84">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038A1"/>
    <w:multiLevelType w:val="hybridMultilevel"/>
    <w:tmpl w:val="1B5631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63277E"/>
    <w:multiLevelType w:val="hybridMultilevel"/>
    <w:tmpl w:val="3A2E6F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9746C0"/>
    <w:multiLevelType w:val="hybridMultilevel"/>
    <w:tmpl w:val="934C4364"/>
    <w:lvl w:ilvl="0" w:tplc="7DAA486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775E76"/>
    <w:multiLevelType w:val="multilevel"/>
    <w:tmpl w:val="584CD496"/>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C163389"/>
    <w:multiLevelType w:val="hybridMultilevel"/>
    <w:tmpl w:val="6EB464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CE383B"/>
    <w:multiLevelType w:val="hybridMultilevel"/>
    <w:tmpl w:val="3A4A9328"/>
    <w:lvl w:ilvl="0" w:tplc="E5AEE9C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560306">
    <w:abstractNumId w:val="3"/>
  </w:num>
  <w:num w:numId="2" w16cid:durableId="1520312682">
    <w:abstractNumId w:val="0"/>
  </w:num>
  <w:num w:numId="3" w16cid:durableId="777406554">
    <w:abstractNumId w:val="5"/>
  </w:num>
  <w:num w:numId="4" w16cid:durableId="202788760">
    <w:abstractNumId w:val="2"/>
  </w:num>
  <w:num w:numId="5" w16cid:durableId="1762990839">
    <w:abstractNumId w:val="4"/>
  </w:num>
  <w:num w:numId="6" w16cid:durableId="290869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541"/>
    <w:rsid w:val="000229B5"/>
    <w:rsid w:val="00126C39"/>
    <w:rsid w:val="00181F82"/>
    <w:rsid w:val="001A2164"/>
    <w:rsid w:val="001B4DFF"/>
    <w:rsid w:val="001E301D"/>
    <w:rsid w:val="002346DA"/>
    <w:rsid w:val="002B063F"/>
    <w:rsid w:val="00330D14"/>
    <w:rsid w:val="003E1773"/>
    <w:rsid w:val="0049646C"/>
    <w:rsid w:val="00552B4A"/>
    <w:rsid w:val="005A57DA"/>
    <w:rsid w:val="005B4214"/>
    <w:rsid w:val="006473F8"/>
    <w:rsid w:val="00671A0D"/>
    <w:rsid w:val="006D7A84"/>
    <w:rsid w:val="00796240"/>
    <w:rsid w:val="00871541"/>
    <w:rsid w:val="00896FF0"/>
    <w:rsid w:val="008D1D78"/>
    <w:rsid w:val="00954905"/>
    <w:rsid w:val="00AC1DC8"/>
    <w:rsid w:val="00AE4D80"/>
    <w:rsid w:val="00B019EF"/>
    <w:rsid w:val="00B36033"/>
    <w:rsid w:val="00B40A48"/>
    <w:rsid w:val="00B64F0F"/>
    <w:rsid w:val="00C04944"/>
    <w:rsid w:val="00C65512"/>
    <w:rsid w:val="00CE16C6"/>
    <w:rsid w:val="00D0308C"/>
    <w:rsid w:val="00D76B58"/>
    <w:rsid w:val="00DD1700"/>
    <w:rsid w:val="00DE6E73"/>
    <w:rsid w:val="00F04EEA"/>
    <w:rsid w:val="00F32AAC"/>
    <w:rsid w:val="00F65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54E6"/>
  <w15:chartTrackingRefBased/>
  <w15:docId w15:val="{FB587642-0C3C-4EA7-82C0-EDBA967B3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54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715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15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15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15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15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15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54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715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15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15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15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15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15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1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54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7154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71541"/>
    <w:pPr>
      <w:spacing w:before="160"/>
      <w:jc w:val="center"/>
    </w:pPr>
    <w:rPr>
      <w:i/>
      <w:iCs/>
      <w:color w:val="404040" w:themeColor="text1" w:themeTint="BF"/>
    </w:rPr>
  </w:style>
  <w:style w:type="character" w:customStyle="1" w:styleId="QuoteChar">
    <w:name w:val="Quote Char"/>
    <w:basedOn w:val="DefaultParagraphFont"/>
    <w:link w:val="Quote"/>
    <w:uiPriority w:val="29"/>
    <w:rsid w:val="00871541"/>
    <w:rPr>
      <w:i/>
      <w:iCs/>
      <w:color w:val="404040" w:themeColor="text1" w:themeTint="BF"/>
    </w:rPr>
  </w:style>
  <w:style w:type="paragraph" w:styleId="ListParagraph">
    <w:name w:val="List Paragraph"/>
    <w:basedOn w:val="Normal"/>
    <w:uiPriority w:val="34"/>
    <w:qFormat/>
    <w:rsid w:val="00871541"/>
    <w:pPr>
      <w:ind w:left="720"/>
      <w:contextualSpacing/>
    </w:pPr>
  </w:style>
  <w:style w:type="character" w:styleId="IntenseEmphasis">
    <w:name w:val="Intense Emphasis"/>
    <w:basedOn w:val="DefaultParagraphFont"/>
    <w:uiPriority w:val="21"/>
    <w:qFormat/>
    <w:rsid w:val="00871541"/>
    <w:rPr>
      <w:i/>
      <w:iCs/>
      <w:color w:val="0F4761" w:themeColor="accent1" w:themeShade="BF"/>
    </w:rPr>
  </w:style>
  <w:style w:type="paragraph" w:styleId="IntenseQuote">
    <w:name w:val="Intense Quote"/>
    <w:basedOn w:val="Normal"/>
    <w:next w:val="Normal"/>
    <w:link w:val="IntenseQuoteChar"/>
    <w:uiPriority w:val="30"/>
    <w:qFormat/>
    <w:rsid w:val="00871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541"/>
    <w:rPr>
      <w:i/>
      <w:iCs/>
      <w:color w:val="0F4761" w:themeColor="accent1" w:themeShade="BF"/>
    </w:rPr>
  </w:style>
  <w:style w:type="character" w:styleId="IntenseReference">
    <w:name w:val="Intense Reference"/>
    <w:basedOn w:val="DefaultParagraphFont"/>
    <w:uiPriority w:val="32"/>
    <w:qFormat/>
    <w:rsid w:val="00871541"/>
    <w:rPr>
      <w:b/>
      <w:bCs/>
      <w:smallCaps/>
      <w:color w:val="0F4761" w:themeColor="accent1" w:themeShade="BF"/>
      <w:spacing w:val="5"/>
    </w:rPr>
  </w:style>
  <w:style w:type="table" w:styleId="TableGrid">
    <w:name w:val="Table Grid"/>
    <w:basedOn w:val="TableNormal"/>
    <w:uiPriority w:val="39"/>
    <w:rsid w:val="00D76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5</Pages>
  <Words>1434</Words>
  <Characters>8176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Tráng</dc:creator>
  <cp:keywords/>
  <dc:description/>
  <cp:lastModifiedBy>Nguyễn Văn Tráng</cp:lastModifiedBy>
  <cp:revision>27</cp:revision>
  <dcterms:created xsi:type="dcterms:W3CDTF">2026-06-16T13:41:00Z</dcterms:created>
  <dcterms:modified xsi:type="dcterms:W3CDTF">2026-06-17T16:22:00Z</dcterms:modified>
</cp:coreProperties>
</file>