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0F66" w:rsidRPr="001E25E9" w:rsidRDefault="00EC0F66" w:rsidP="001E25E9">
      <w:pPr>
        <w:jc w:val="center"/>
        <w:rPr>
          <w:rFonts w:ascii="Times New Roman" w:hAnsi="Times New Roman" w:cs="Times New Roman"/>
          <w:b/>
          <w:sz w:val="28"/>
          <w:szCs w:val="28"/>
        </w:rPr>
      </w:pPr>
      <w:r w:rsidRPr="001E25E9">
        <w:rPr>
          <w:rFonts w:ascii="Times New Roman" w:hAnsi="Times New Roman" w:cs="Times New Roman"/>
          <w:b/>
          <w:sz w:val="28"/>
          <w:szCs w:val="28"/>
        </w:rPr>
        <w:t>CHƯƠNG 2: XÁC ĐỊNH MÔ HÌNH THỰC THỂ LIÊN KẾT (ER)</w:t>
      </w:r>
    </w:p>
    <w:p w:rsidR="00EC0F66" w:rsidRPr="001E25E9" w:rsidRDefault="00EC0F66" w:rsidP="00F27704">
      <w:pPr>
        <w:jc w:val="both"/>
        <w:rPr>
          <w:rFonts w:ascii="Times New Roman" w:hAnsi="Times New Roman" w:cs="Times New Roman"/>
          <w:b/>
          <w:sz w:val="28"/>
          <w:szCs w:val="28"/>
        </w:rPr>
      </w:pPr>
      <w:r w:rsidRPr="001E25E9">
        <w:rPr>
          <w:rFonts w:ascii="Times New Roman" w:hAnsi="Times New Roman" w:cs="Times New Roman"/>
          <w:b/>
          <w:sz w:val="28"/>
          <w:szCs w:val="28"/>
        </w:rPr>
        <w:t>I. Các kiểu thực thể</w:t>
      </w:r>
    </w:p>
    <w:p w:rsidR="00EC7817" w:rsidRPr="00EC7817" w:rsidRDefault="00EC0F66" w:rsidP="00F27704">
      <w:pPr>
        <w:jc w:val="both"/>
        <w:rPr>
          <w:rFonts w:ascii="Times New Roman" w:hAnsi="Times New Roman" w:cs="Times New Roman"/>
          <w:sz w:val="28"/>
          <w:szCs w:val="28"/>
        </w:rPr>
      </w:pPr>
      <w:r w:rsidRPr="00EC0F66">
        <w:rPr>
          <w:rFonts w:ascii="Times New Roman" w:hAnsi="Times New Roman" w:cs="Times New Roman"/>
          <w:sz w:val="28"/>
          <w:szCs w:val="28"/>
        </w:rPr>
        <w:t>1. Xác định các thực thể</w:t>
      </w:r>
    </w:p>
    <w:p w:rsidR="00EC7817" w:rsidRPr="001E3A4B" w:rsidRDefault="00EC7817" w:rsidP="00F27704">
      <w:pPr>
        <w:jc w:val="both"/>
        <w:rPr>
          <w:rFonts w:ascii="Times New Roman" w:hAnsi="Times New Roman" w:cs="Times New Roman"/>
          <w:sz w:val="28"/>
          <w:szCs w:val="28"/>
        </w:rPr>
      </w:pPr>
      <w:r w:rsidRPr="001E3A4B">
        <w:rPr>
          <w:rFonts w:ascii="Times New Roman" w:hAnsi="Times New Roman" w:cs="Times New Roman"/>
          <w:sz w:val="28"/>
          <w:szCs w:val="28"/>
        </w:rPr>
        <w:t>- Nhà cung cấp: Là 1 thực thể bao gồm các tổ chức hoặc cá nhân cung cấp nguyên vật liệu cho doanh nghiệp. Mỗi nhà cung cấp được xác định bởi MaNCC duy nhất, cùng với TenNCC, DiaChi, DienThoai, Email, QuocGia và TrangThai (đang hợp tác hay đã ngừng).</w:t>
      </w:r>
    </w:p>
    <w:p w:rsidR="00EC7817" w:rsidRPr="001E3A4B" w:rsidRDefault="00EC7817" w:rsidP="00F27704">
      <w:pPr>
        <w:jc w:val="both"/>
        <w:rPr>
          <w:rFonts w:ascii="Times New Roman" w:hAnsi="Times New Roman" w:cs="Times New Roman"/>
          <w:sz w:val="28"/>
          <w:szCs w:val="28"/>
        </w:rPr>
      </w:pPr>
      <w:r w:rsidRPr="001E3A4B">
        <w:rPr>
          <w:rFonts w:ascii="Times New Roman" w:hAnsi="Times New Roman" w:cs="Times New Roman"/>
          <w:sz w:val="28"/>
          <w:szCs w:val="28"/>
        </w:rPr>
        <w:t>- Nguyên vật liệu: Là 1 thực thể bao gồm toàn bộ danh mục nguyên vật liệu mà doanh nghiệp mua vào và xuất bán. Mỗi nguyên vật liệu được xác định bởi MaNVL duy nhất, cùng với MaNVLCode, TenNVL, DonViTinh, GiaMua, SoLuongTon, MucTonToiThieu và MoTa.</w:t>
      </w:r>
    </w:p>
    <w:p w:rsidR="00EC7817" w:rsidRPr="001E3A4B" w:rsidRDefault="00EC7817" w:rsidP="00F27704">
      <w:pPr>
        <w:jc w:val="both"/>
        <w:rPr>
          <w:rFonts w:ascii="Times New Roman" w:hAnsi="Times New Roman" w:cs="Times New Roman"/>
          <w:sz w:val="28"/>
          <w:szCs w:val="28"/>
        </w:rPr>
      </w:pPr>
      <w:r w:rsidRPr="001E3A4B">
        <w:rPr>
          <w:rFonts w:ascii="Times New Roman" w:hAnsi="Times New Roman" w:cs="Times New Roman"/>
          <w:sz w:val="28"/>
          <w:szCs w:val="28"/>
        </w:rPr>
        <w:t>- Kho hàng: Là 1 thực thể bao gồm các kho chứa nguyên vật liệu của doanh nghiệp. Mỗi kho được xác định bởi MaKho duy nhất, cùng với TenKho, DiaChi, LoaiKho, SucChua, NguoiPhuTrach và DienThoai.</w:t>
      </w:r>
    </w:p>
    <w:p w:rsidR="00EC7817" w:rsidRPr="001E3A4B" w:rsidRDefault="00EC7817" w:rsidP="00F27704">
      <w:pPr>
        <w:jc w:val="both"/>
        <w:rPr>
          <w:rFonts w:ascii="Times New Roman" w:hAnsi="Times New Roman" w:cs="Times New Roman"/>
          <w:sz w:val="28"/>
          <w:szCs w:val="28"/>
        </w:rPr>
      </w:pPr>
      <w:r w:rsidRPr="001E3A4B">
        <w:rPr>
          <w:rFonts w:ascii="Times New Roman" w:hAnsi="Times New Roman" w:cs="Times New Roman"/>
          <w:sz w:val="28"/>
          <w:szCs w:val="28"/>
        </w:rPr>
        <w:t>- Khách hàng: Là 1 thực thể bao gồm các tổ chức hoặc cá nhân mua nguyên vật liệu từ doanh nghiệp. Mỗi khách hàng được xác định bởi MaKH duy nhất, cùng với TenKH, DiaChi, DienThoai, Email, LoaiKH và MaSoThue.</w:t>
      </w:r>
    </w:p>
    <w:p w:rsidR="00EC7817" w:rsidRPr="001E3A4B" w:rsidRDefault="00EC7817" w:rsidP="00F27704">
      <w:pPr>
        <w:jc w:val="both"/>
        <w:rPr>
          <w:rFonts w:ascii="Times New Roman" w:hAnsi="Times New Roman" w:cs="Times New Roman"/>
          <w:sz w:val="28"/>
          <w:szCs w:val="28"/>
        </w:rPr>
      </w:pPr>
      <w:r w:rsidRPr="001E3A4B">
        <w:rPr>
          <w:rFonts w:ascii="Times New Roman" w:hAnsi="Times New Roman" w:cs="Times New Roman"/>
          <w:sz w:val="28"/>
          <w:szCs w:val="28"/>
        </w:rPr>
        <w:t>- Đơn đặt hàng nhà cung cấp: Là 1 thực thể bao gồm các đơn mua nguyên vật liệu mà doanh nghiệp gửi đến nhà cung cấp. Mỗi đơn được xác định bởi MaDonNCC duy nhất, cùng với MaNCC (tham chiếu nhà cung cấp), MaSoDon, NgayDat, NgayGiaoHan, TrangThai, TongGiaTri và NguoiTao.</w:t>
      </w:r>
    </w:p>
    <w:p w:rsidR="00EC7817" w:rsidRPr="001E3A4B" w:rsidRDefault="00EC7817" w:rsidP="00F27704">
      <w:pPr>
        <w:jc w:val="both"/>
        <w:rPr>
          <w:rFonts w:ascii="Times New Roman" w:hAnsi="Times New Roman" w:cs="Times New Roman"/>
          <w:sz w:val="28"/>
          <w:szCs w:val="28"/>
        </w:rPr>
      </w:pPr>
      <w:r w:rsidRPr="001E3A4B">
        <w:rPr>
          <w:rFonts w:ascii="Times New Roman" w:hAnsi="Times New Roman" w:cs="Times New Roman"/>
          <w:sz w:val="28"/>
          <w:szCs w:val="28"/>
        </w:rPr>
        <w:t>- Chi tiết đơn nhà cung cấp: Là 1 thực thể bao gồm từng dòng nguyên vật liệu cụ thể trong một đơn đặt hàng nhà cung cấp. Mỗi chi tiết được xác định bởi MaCTDonNCC duy nhất, cùng với MaDonNCC (tham chiếu đơn đặt hàng), MaNVL (tham chiếu nguyên vật liệu), SoLuong, DonGia và ThanhTien (cột tính toán tự động).</w:t>
      </w:r>
    </w:p>
    <w:p w:rsidR="00EC7817" w:rsidRPr="001E3A4B" w:rsidRDefault="00EC7817" w:rsidP="00F27704">
      <w:pPr>
        <w:jc w:val="both"/>
        <w:rPr>
          <w:rFonts w:ascii="Times New Roman" w:hAnsi="Times New Roman" w:cs="Times New Roman"/>
          <w:sz w:val="28"/>
          <w:szCs w:val="28"/>
        </w:rPr>
      </w:pPr>
      <w:r w:rsidRPr="001E3A4B">
        <w:rPr>
          <w:rFonts w:ascii="Times New Roman" w:hAnsi="Times New Roman" w:cs="Times New Roman"/>
          <w:sz w:val="28"/>
          <w:szCs w:val="28"/>
        </w:rPr>
        <w:t>- Phiếu nhập kho: Là 1 thực thể bao gồm các phiếu ghi nhận việc nhận hàng từ nhà cung cấp và đưa vào kho. Mỗi phiếu được xác định bởi MaNhapKho duy nhất, cùng với MaDonNCC (tham chiếu đơn đặt hàng), MaKho (tham chiếu kho tiếp nhận), MaSoPhieu, NgayNhap, NguoiNhap và GhiChu.</w:t>
      </w:r>
    </w:p>
    <w:p w:rsidR="00EC7817" w:rsidRPr="001E3A4B" w:rsidRDefault="00EC7817" w:rsidP="00F27704">
      <w:pPr>
        <w:jc w:val="both"/>
        <w:rPr>
          <w:rFonts w:ascii="Times New Roman" w:hAnsi="Times New Roman" w:cs="Times New Roman"/>
          <w:sz w:val="28"/>
          <w:szCs w:val="28"/>
        </w:rPr>
      </w:pPr>
      <w:r w:rsidRPr="001E3A4B">
        <w:rPr>
          <w:rFonts w:ascii="Times New Roman" w:hAnsi="Times New Roman" w:cs="Times New Roman"/>
          <w:sz w:val="28"/>
          <w:szCs w:val="28"/>
        </w:rPr>
        <w:t>-</w:t>
      </w:r>
      <w:r w:rsidR="00866B66" w:rsidRPr="001E3A4B">
        <w:rPr>
          <w:rFonts w:ascii="Times New Roman" w:hAnsi="Times New Roman" w:cs="Times New Roman"/>
          <w:sz w:val="28"/>
          <w:szCs w:val="28"/>
        </w:rPr>
        <w:t xml:space="preserve"> </w:t>
      </w:r>
      <w:r w:rsidRPr="001E3A4B">
        <w:rPr>
          <w:rFonts w:ascii="Times New Roman" w:hAnsi="Times New Roman" w:cs="Times New Roman"/>
          <w:sz w:val="28"/>
          <w:szCs w:val="28"/>
        </w:rPr>
        <w:t>Đơn xuất hàng: Là 1 thực thể bao gồm các đơn bán nguyên vật liệu của doanh nghiệp cho khách hàng. Mỗi đơn được xác định bởi MaDonXuat duy nhất, cùng với MaKH (tham chiếu khách hàng), MaSoDon, NgayDat, NgayGiao, TrangThai, TongGiaTri và DiaChiGiao.</w:t>
      </w:r>
    </w:p>
    <w:p w:rsidR="00EC7817" w:rsidRPr="001E3A4B" w:rsidRDefault="00EC7817" w:rsidP="00F27704">
      <w:pPr>
        <w:jc w:val="both"/>
        <w:rPr>
          <w:rFonts w:ascii="Times New Roman" w:hAnsi="Times New Roman" w:cs="Times New Roman"/>
          <w:sz w:val="28"/>
          <w:szCs w:val="28"/>
        </w:rPr>
      </w:pPr>
      <w:r w:rsidRPr="001E3A4B">
        <w:rPr>
          <w:rFonts w:ascii="Times New Roman" w:hAnsi="Times New Roman" w:cs="Times New Roman"/>
          <w:sz w:val="28"/>
          <w:szCs w:val="28"/>
        </w:rPr>
        <w:lastRenderedPageBreak/>
        <w:t>- Chi tiết đơn xuất hàng: Là 1 thực thể bao gồm từng dòng nguyên vật liệu cụ thể trong một đơn xuất hàng cho khách. Mỗi chi tiết được xác định bởi MaCTDonXuat duy nhất, cùng với MaDonXuat (tham chiếu đơn xuất), MaNVL (tham chiếu nguyên vật liệu), SoLuong, DonGia và ThanhTien (cột tính toán tự động).</w:t>
      </w:r>
    </w:p>
    <w:p w:rsidR="00EC7817" w:rsidRPr="001E3A4B" w:rsidRDefault="00EC7817" w:rsidP="00F27704">
      <w:pPr>
        <w:jc w:val="both"/>
        <w:rPr>
          <w:rFonts w:ascii="Times New Roman" w:hAnsi="Times New Roman" w:cs="Times New Roman"/>
          <w:sz w:val="28"/>
          <w:szCs w:val="28"/>
        </w:rPr>
      </w:pPr>
      <w:r w:rsidRPr="001E3A4B">
        <w:rPr>
          <w:rFonts w:ascii="Times New Roman" w:hAnsi="Times New Roman" w:cs="Times New Roman"/>
          <w:sz w:val="28"/>
          <w:szCs w:val="28"/>
        </w:rPr>
        <w:t>- Phiếu xuất kho: Là 1 thực thể bao gồm các phiếu ghi nhận việc lấy hàng ra khỏi kho để phục vụ đơn xuất hàng cho khách. Mỗi phiếu được xác định bởi MaXuatKho duy nhất, cùng với MaKho (tham chiếu kho xuất), MaDonXuat (tham chiếu đơn xuất hàng), MaSoPhieu, NgayXuat, NguoiXuat và GhiChu.</w:t>
      </w:r>
    </w:p>
    <w:p w:rsidR="00EC7817" w:rsidRPr="001E3A4B" w:rsidRDefault="00EC7817" w:rsidP="00F27704">
      <w:pPr>
        <w:jc w:val="both"/>
        <w:rPr>
          <w:rFonts w:ascii="Times New Roman" w:hAnsi="Times New Roman" w:cs="Times New Roman"/>
          <w:sz w:val="28"/>
          <w:szCs w:val="28"/>
        </w:rPr>
      </w:pPr>
      <w:r w:rsidRPr="001E3A4B">
        <w:rPr>
          <w:rFonts w:ascii="Times New Roman" w:hAnsi="Times New Roman" w:cs="Times New Roman"/>
          <w:sz w:val="28"/>
          <w:szCs w:val="28"/>
        </w:rPr>
        <w:t>- Tồn kho: Là 1 thực thể bao gồm các bản ghi theo dõi số lượng nguyên vật liệu thực tế hiện có tại từng kho. Mỗi bản ghi được xác định bởi MaTonKho duy nhất, cùng với MaKho (tham chiếu kho), MaNVL (tham chiếu nguyên vật liệu), SoLuongTon và NgayCapNhat. Ràng buộc duy nhất trên cặp (MaKho, MaNVL) đảm bảo mỗi kho chỉ có một bản ghi tồn kho cho mỗi loại NVL.</w:t>
      </w:r>
    </w:p>
    <w:p w:rsidR="00866B66" w:rsidRDefault="00EC7817" w:rsidP="00F27704">
      <w:pPr>
        <w:jc w:val="both"/>
        <w:rPr>
          <w:rFonts w:ascii="Times New Roman" w:hAnsi="Times New Roman" w:cs="Times New Roman"/>
          <w:sz w:val="28"/>
          <w:szCs w:val="28"/>
        </w:rPr>
      </w:pPr>
      <w:r w:rsidRPr="001E3A4B">
        <w:rPr>
          <w:rFonts w:ascii="Times New Roman" w:hAnsi="Times New Roman" w:cs="Times New Roman"/>
          <w:sz w:val="28"/>
          <w:szCs w:val="28"/>
        </w:rPr>
        <w:t>- Vận chuyển: Là 1 thực thể bao gồm các thông tin theo dõi lộ trình và trạng thái giao hàng của từng đơn xuất hàng đến khách. Mỗi chuyến vận chuyển được xác định bởi MaVanChuyen duy nhất, cùng với MaDonXuat (tham chiếu đơn xuất hàng), MaSoVanDon, NhaVanChuyen, NgayXuatPhat, NgayDuKien, NgayGiaoThuc, TrangThai và PhiVanChuyen.</w:t>
      </w:r>
    </w:p>
    <w:p w:rsidR="00EF69AE" w:rsidRDefault="00EC0F66" w:rsidP="00EF69AE">
      <w:pPr>
        <w:jc w:val="both"/>
        <w:rPr>
          <w:rFonts w:ascii="Times New Roman" w:hAnsi="Times New Roman" w:cs="Times New Roman"/>
          <w:sz w:val="28"/>
          <w:szCs w:val="28"/>
        </w:rPr>
      </w:pPr>
      <w:r w:rsidRPr="00EC0F66">
        <w:rPr>
          <w:rFonts w:ascii="Times New Roman" w:hAnsi="Times New Roman" w:cs="Times New Roman"/>
          <w:sz w:val="28"/>
          <w:szCs w:val="28"/>
        </w:rPr>
        <w:t>2. Các thuộc tính cho các thực thể</w:t>
      </w:r>
    </w:p>
    <w:p w:rsidR="00EF69AE" w:rsidRPr="00EF69AE" w:rsidRDefault="00EF69AE" w:rsidP="00EF69AE">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Nhà cung cấp: Mã nhà cung cấp, Tên nhà cung cấp, Địa chỉ, Điện thoại, Email, Quốc gia, Trạng thái</w:t>
      </w:r>
    </w:p>
    <w:p w:rsidR="00EF69AE" w:rsidRPr="00EF69AE" w:rsidRDefault="00EF69AE" w:rsidP="00EF69AE">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Nguyên vật liệu: Mã nguyên vật liệu, Mã nội bộ, Tên nguyên vật liệu, Đơn vị tính, Giá mua, Số lượng tồn, Mức tồn tối thiểu, Mô tả</w:t>
      </w:r>
    </w:p>
    <w:p w:rsidR="00EF69AE" w:rsidRPr="00EF69AE" w:rsidRDefault="00EF69AE" w:rsidP="00EF69AE">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Kho hàng: Mã kho, Tên kho, Địa chỉ, Loại kho, Sức chứa, Người phụ trách, Điện thoại</w:t>
      </w:r>
    </w:p>
    <w:p w:rsidR="00EF69AE" w:rsidRPr="00EF69AE" w:rsidRDefault="00EF69AE" w:rsidP="00EF69AE">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Khách hàng: Mã khách hàng, Tên khách hàng, Địa chỉ, Điện thoại, Email, Loại khách hàng, Mã số thuế</w:t>
      </w:r>
    </w:p>
    <w:p w:rsidR="00EF69AE" w:rsidRPr="00EF69AE" w:rsidRDefault="00EF69AE" w:rsidP="00EF69AE">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Đơn đặt hàng nhà cung cấp: Mã đơn đặt hàng, Mã số đơn, Mã nhà cung cấp, Ngày đặt, Ngày giao hàng, Trạng thái, Tổng giá trị, Người tạo, Ghi chú</w:t>
      </w:r>
    </w:p>
    <w:p w:rsidR="00EF69AE" w:rsidRPr="00EF69AE" w:rsidRDefault="00EF69AE" w:rsidP="00EF69AE">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Chi tiết đơn nhà cung cấp: Mã chi tiết, Mã đơn đặt hàng, Mã nguyên vật liệu, Số lượng, Đơn giá, Thành tiền, Ghi chú</w:t>
      </w:r>
    </w:p>
    <w:p w:rsidR="00EF69AE" w:rsidRPr="00EF69AE" w:rsidRDefault="00EF69AE" w:rsidP="00EF69AE">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Phiếu nhập kho: Mã nhập kho, Mã số phiếu, Mã đơn đặt hàng, Mã kho, Ngày nhập, Người nhập, Trạng thái, Ghi chú</w:t>
      </w:r>
    </w:p>
    <w:p w:rsidR="00EF69AE" w:rsidRPr="00EF69AE" w:rsidRDefault="00EF69AE" w:rsidP="00EF69AE">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EF69AE">
        <w:rPr>
          <w:rFonts w:ascii="Times New Roman" w:hAnsi="Times New Roman" w:cs="Times New Roman"/>
          <w:sz w:val="28"/>
          <w:szCs w:val="28"/>
        </w:rPr>
        <w:t>Đơn xuất hàng: Mã đơn xuất, Mã số đơn, Mã khách hàng, Ngày đặt, Ngày giao, Trạng thái, Tổng giá trị, Địa chỉ giao, Người tạo, Ghi chú</w:t>
      </w:r>
    </w:p>
    <w:p w:rsidR="00EF69AE" w:rsidRPr="00EF69AE" w:rsidRDefault="00EF69AE" w:rsidP="00EF69AE">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Chi tiết đơn xuất hàng: Mã chi tiết, Mã đơn xuất, Mã nguyên vật liệu, Số lượng, Đơn giá, Thành tiền, Ghi chú</w:t>
      </w:r>
    </w:p>
    <w:p w:rsidR="00EF69AE" w:rsidRPr="00EF69AE" w:rsidRDefault="00EF69AE" w:rsidP="00EF69AE">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Phiếu xuất kho: Mã xuất kho, Mã số phiếu, Mã kho, Mã đơn xuất hàng, Ngày xuất, Người xuất, Trạng thái, Ghi chú</w:t>
      </w:r>
    </w:p>
    <w:p w:rsidR="00EF69AE" w:rsidRPr="00EF69AE" w:rsidRDefault="00EF69AE" w:rsidP="00EF69AE">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Tồn kho: Mã tồn kho, Mã kho, Mã nguyên vật liệu, Số lượng tồn, Ngày cập nhật</w:t>
      </w:r>
    </w:p>
    <w:p w:rsidR="00EF69AE" w:rsidRPr="00EC0F66" w:rsidRDefault="00EF69AE" w:rsidP="00F27704">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Vận chuyển: Mã vận chuyển, Mã đơn xuất hàng, Mã số vận đơn, Nhà vận chuyển, Ngày xuất phát, Ngày dự kiến, Ngày giao thực tế, Trạng thái, Phí vận chuyển, Ghi chú</w:t>
      </w:r>
    </w:p>
    <w:p w:rsidR="001E25E9" w:rsidRPr="001E25E9" w:rsidRDefault="00EC0F66" w:rsidP="001E25E9">
      <w:pPr>
        <w:jc w:val="both"/>
        <w:rPr>
          <w:rFonts w:ascii="Times New Roman" w:hAnsi="Times New Roman" w:cs="Times New Roman"/>
          <w:sz w:val="28"/>
          <w:szCs w:val="28"/>
        </w:rPr>
      </w:pPr>
      <w:r w:rsidRPr="00EC0F66">
        <w:rPr>
          <w:rFonts w:ascii="Times New Roman" w:hAnsi="Times New Roman" w:cs="Times New Roman"/>
          <w:sz w:val="28"/>
          <w:szCs w:val="28"/>
        </w:rPr>
        <w:t>3. Các thuộc tính khóa</w:t>
      </w:r>
    </w:p>
    <w:p w:rsidR="001E25E9" w:rsidRPr="001E25E9" w:rsidRDefault="001E25E9" w:rsidP="001E25E9">
      <w:pPr>
        <w:jc w:val="both"/>
        <w:rPr>
          <w:rFonts w:ascii="Times New Roman" w:hAnsi="Times New Roman" w:cs="Times New Roman"/>
          <w:sz w:val="28"/>
          <w:szCs w:val="28"/>
        </w:rPr>
      </w:pPr>
      <w:r w:rsidRPr="001E25E9">
        <w:rPr>
          <w:rFonts w:ascii="Times New Roman" w:hAnsi="Times New Roman" w:cs="Times New Roman"/>
          <w:sz w:val="28"/>
          <w:szCs w:val="28"/>
        </w:rPr>
        <w:t>-Nhà cung cấp có thuộc tính khóa là </w:t>
      </w:r>
      <w:r w:rsidRPr="001E25E9">
        <w:rPr>
          <w:rFonts w:ascii="Times New Roman" w:hAnsi="Times New Roman" w:cs="Times New Roman"/>
          <w:sz w:val="28"/>
          <w:szCs w:val="28"/>
          <w:u w:val="single"/>
        </w:rPr>
        <w:t>Mã nhà cung cấp</w:t>
      </w:r>
    </w:p>
    <w:p w:rsidR="001E25E9" w:rsidRPr="001E25E9" w:rsidRDefault="001E25E9" w:rsidP="001E25E9">
      <w:pPr>
        <w:jc w:val="both"/>
        <w:rPr>
          <w:rFonts w:ascii="Times New Roman" w:hAnsi="Times New Roman" w:cs="Times New Roman"/>
          <w:sz w:val="28"/>
          <w:szCs w:val="28"/>
        </w:rPr>
      </w:pPr>
      <w:r w:rsidRPr="001E25E9">
        <w:rPr>
          <w:rFonts w:ascii="Times New Roman" w:hAnsi="Times New Roman" w:cs="Times New Roman"/>
          <w:sz w:val="28"/>
          <w:szCs w:val="28"/>
        </w:rPr>
        <w:t>-Nguyên vật liệu có thuộc tính khóa là </w:t>
      </w:r>
      <w:r w:rsidRPr="001E25E9">
        <w:rPr>
          <w:rFonts w:ascii="Times New Roman" w:hAnsi="Times New Roman" w:cs="Times New Roman"/>
          <w:sz w:val="28"/>
          <w:szCs w:val="28"/>
          <w:u w:val="single"/>
        </w:rPr>
        <w:t>Mã nguyên vật liệu</w:t>
      </w:r>
    </w:p>
    <w:p w:rsidR="001E25E9" w:rsidRPr="001E25E9" w:rsidRDefault="001E25E9" w:rsidP="001E25E9">
      <w:pPr>
        <w:jc w:val="both"/>
        <w:rPr>
          <w:rFonts w:ascii="Times New Roman" w:hAnsi="Times New Roman" w:cs="Times New Roman"/>
          <w:sz w:val="28"/>
          <w:szCs w:val="28"/>
        </w:rPr>
      </w:pPr>
      <w:r w:rsidRPr="001E25E9">
        <w:rPr>
          <w:rFonts w:ascii="Times New Roman" w:hAnsi="Times New Roman" w:cs="Times New Roman"/>
          <w:sz w:val="28"/>
          <w:szCs w:val="28"/>
        </w:rPr>
        <w:t>-Kho hàng có thuộc tính khóa là </w:t>
      </w:r>
      <w:r w:rsidRPr="001E25E9">
        <w:rPr>
          <w:rFonts w:ascii="Times New Roman" w:hAnsi="Times New Roman" w:cs="Times New Roman"/>
          <w:sz w:val="28"/>
          <w:szCs w:val="28"/>
          <w:u w:val="single"/>
        </w:rPr>
        <w:t>Mã kho</w:t>
      </w:r>
    </w:p>
    <w:p w:rsidR="001E25E9" w:rsidRPr="001E25E9" w:rsidRDefault="001E25E9" w:rsidP="001E25E9">
      <w:pPr>
        <w:jc w:val="both"/>
        <w:rPr>
          <w:rFonts w:ascii="Times New Roman" w:hAnsi="Times New Roman" w:cs="Times New Roman"/>
          <w:sz w:val="28"/>
          <w:szCs w:val="28"/>
        </w:rPr>
      </w:pPr>
      <w:r w:rsidRPr="001E25E9">
        <w:rPr>
          <w:rFonts w:ascii="Times New Roman" w:hAnsi="Times New Roman" w:cs="Times New Roman"/>
          <w:sz w:val="28"/>
          <w:szCs w:val="28"/>
        </w:rPr>
        <w:t>-Khách hàng có thuộc tính khóa là </w:t>
      </w:r>
      <w:r w:rsidRPr="001E25E9">
        <w:rPr>
          <w:rFonts w:ascii="Times New Roman" w:hAnsi="Times New Roman" w:cs="Times New Roman"/>
          <w:sz w:val="28"/>
          <w:szCs w:val="28"/>
          <w:u w:val="single"/>
        </w:rPr>
        <w:t>Mã khách hàng</w:t>
      </w:r>
    </w:p>
    <w:p w:rsidR="001E25E9" w:rsidRPr="001E25E9" w:rsidRDefault="001E25E9" w:rsidP="001E25E9">
      <w:pPr>
        <w:jc w:val="both"/>
        <w:rPr>
          <w:rFonts w:ascii="Times New Roman" w:hAnsi="Times New Roman" w:cs="Times New Roman"/>
          <w:sz w:val="28"/>
          <w:szCs w:val="28"/>
        </w:rPr>
      </w:pPr>
      <w:r w:rsidRPr="001E25E9">
        <w:rPr>
          <w:rFonts w:ascii="Times New Roman" w:hAnsi="Times New Roman" w:cs="Times New Roman"/>
          <w:sz w:val="28"/>
          <w:szCs w:val="28"/>
        </w:rPr>
        <w:t>-Đơn đặt hàng nhà cung cấp có thuộc tính khóa là </w:t>
      </w:r>
      <w:r w:rsidRPr="001E25E9">
        <w:rPr>
          <w:rFonts w:ascii="Times New Roman" w:hAnsi="Times New Roman" w:cs="Times New Roman"/>
          <w:sz w:val="28"/>
          <w:szCs w:val="28"/>
          <w:u w:val="single"/>
        </w:rPr>
        <w:t>Mã đơn đặt hàng</w:t>
      </w:r>
    </w:p>
    <w:p w:rsidR="001E25E9" w:rsidRPr="001E25E9" w:rsidRDefault="001E25E9" w:rsidP="001E25E9">
      <w:pPr>
        <w:jc w:val="both"/>
        <w:rPr>
          <w:rFonts w:ascii="Times New Roman" w:hAnsi="Times New Roman" w:cs="Times New Roman"/>
          <w:sz w:val="28"/>
          <w:szCs w:val="28"/>
        </w:rPr>
      </w:pPr>
      <w:r w:rsidRPr="001E25E9">
        <w:rPr>
          <w:rFonts w:ascii="Times New Roman" w:hAnsi="Times New Roman" w:cs="Times New Roman"/>
          <w:sz w:val="28"/>
          <w:szCs w:val="28"/>
        </w:rPr>
        <w:t>-Chi tiết đơn nhà cung cấp có thuộc tính khóa là </w:t>
      </w:r>
      <w:r w:rsidRPr="001E25E9">
        <w:rPr>
          <w:rFonts w:ascii="Times New Roman" w:hAnsi="Times New Roman" w:cs="Times New Roman"/>
          <w:sz w:val="28"/>
          <w:szCs w:val="28"/>
          <w:u w:val="single"/>
        </w:rPr>
        <w:t>Mã chi tiết đơn NCC</w:t>
      </w:r>
    </w:p>
    <w:p w:rsidR="001E25E9" w:rsidRPr="001E25E9" w:rsidRDefault="001E25E9" w:rsidP="001E25E9">
      <w:pPr>
        <w:jc w:val="both"/>
        <w:rPr>
          <w:rFonts w:ascii="Times New Roman" w:hAnsi="Times New Roman" w:cs="Times New Roman"/>
          <w:sz w:val="28"/>
          <w:szCs w:val="28"/>
        </w:rPr>
      </w:pPr>
      <w:r w:rsidRPr="001E25E9">
        <w:rPr>
          <w:rFonts w:ascii="Times New Roman" w:hAnsi="Times New Roman" w:cs="Times New Roman"/>
          <w:sz w:val="28"/>
          <w:szCs w:val="28"/>
        </w:rPr>
        <w:t>-Phiếu nhập kho có thuộc tính khóa là </w:t>
      </w:r>
      <w:r w:rsidRPr="001E25E9">
        <w:rPr>
          <w:rFonts w:ascii="Times New Roman" w:hAnsi="Times New Roman" w:cs="Times New Roman"/>
          <w:sz w:val="28"/>
          <w:szCs w:val="28"/>
          <w:u w:val="single"/>
        </w:rPr>
        <w:t>Mã nhập kho</w:t>
      </w:r>
    </w:p>
    <w:p w:rsidR="001E25E9" w:rsidRPr="001E25E9" w:rsidRDefault="001E25E9" w:rsidP="001E25E9">
      <w:pPr>
        <w:jc w:val="both"/>
        <w:rPr>
          <w:rFonts w:ascii="Times New Roman" w:hAnsi="Times New Roman" w:cs="Times New Roman"/>
          <w:sz w:val="28"/>
          <w:szCs w:val="28"/>
        </w:rPr>
      </w:pPr>
      <w:r w:rsidRPr="001E25E9">
        <w:rPr>
          <w:rFonts w:ascii="Times New Roman" w:hAnsi="Times New Roman" w:cs="Times New Roman"/>
          <w:sz w:val="28"/>
          <w:szCs w:val="28"/>
        </w:rPr>
        <w:t>-Đơn xuất hàng có thuộc tính khóa là </w:t>
      </w:r>
      <w:r w:rsidRPr="001E25E9">
        <w:rPr>
          <w:rFonts w:ascii="Times New Roman" w:hAnsi="Times New Roman" w:cs="Times New Roman"/>
          <w:sz w:val="28"/>
          <w:szCs w:val="28"/>
          <w:u w:val="single"/>
        </w:rPr>
        <w:t>Mã đơn xuất</w:t>
      </w:r>
    </w:p>
    <w:p w:rsidR="001E25E9" w:rsidRPr="001E25E9" w:rsidRDefault="001E25E9" w:rsidP="001E25E9">
      <w:pPr>
        <w:jc w:val="both"/>
        <w:rPr>
          <w:rFonts w:ascii="Times New Roman" w:hAnsi="Times New Roman" w:cs="Times New Roman"/>
          <w:sz w:val="28"/>
          <w:szCs w:val="28"/>
        </w:rPr>
      </w:pPr>
      <w:r w:rsidRPr="001E25E9">
        <w:rPr>
          <w:rFonts w:ascii="Times New Roman" w:hAnsi="Times New Roman" w:cs="Times New Roman"/>
          <w:sz w:val="28"/>
          <w:szCs w:val="28"/>
        </w:rPr>
        <w:t>-Chi tiết đơn xuất hàng có thuộc tính khóa là </w:t>
      </w:r>
      <w:r w:rsidRPr="001E25E9">
        <w:rPr>
          <w:rFonts w:ascii="Times New Roman" w:hAnsi="Times New Roman" w:cs="Times New Roman"/>
          <w:sz w:val="28"/>
          <w:szCs w:val="28"/>
          <w:u w:val="single"/>
        </w:rPr>
        <w:t>Mã chi tiết đơn xuất</w:t>
      </w:r>
    </w:p>
    <w:p w:rsidR="001E25E9" w:rsidRPr="001E25E9" w:rsidRDefault="001E25E9" w:rsidP="001E25E9">
      <w:pPr>
        <w:jc w:val="both"/>
        <w:rPr>
          <w:rFonts w:ascii="Times New Roman" w:hAnsi="Times New Roman" w:cs="Times New Roman"/>
          <w:sz w:val="28"/>
          <w:szCs w:val="28"/>
        </w:rPr>
      </w:pPr>
      <w:r w:rsidRPr="001E25E9">
        <w:rPr>
          <w:rFonts w:ascii="Times New Roman" w:hAnsi="Times New Roman" w:cs="Times New Roman"/>
          <w:sz w:val="28"/>
          <w:szCs w:val="28"/>
        </w:rPr>
        <w:t>-Phiếu xuất kho có thuộc tính khóa là </w:t>
      </w:r>
      <w:r w:rsidRPr="001E25E9">
        <w:rPr>
          <w:rFonts w:ascii="Times New Roman" w:hAnsi="Times New Roman" w:cs="Times New Roman"/>
          <w:sz w:val="28"/>
          <w:szCs w:val="28"/>
          <w:u w:val="single"/>
        </w:rPr>
        <w:t>Mã xuất kho</w:t>
      </w:r>
    </w:p>
    <w:p w:rsidR="001E25E9" w:rsidRPr="001E25E9" w:rsidRDefault="001E25E9" w:rsidP="001E25E9">
      <w:pPr>
        <w:jc w:val="both"/>
        <w:rPr>
          <w:rFonts w:ascii="Times New Roman" w:hAnsi="Times New Roman" w:cs="Times New Roman"/>
          <w:sz w:val="28"/>
          <w:szCs w:val="28"/>
        </w:rPr>
      </w:pPr>
      <w:r w:rsidRPr="001E25E9">
        <w:rPr>
          <w:rFonts w:ascii="Times New Roman" w:hAnsi="Times New Roman" w:cs="Times New Roman"/>
          <w:sz w:val="28"/>
          <w:szCs w:val="28"/>
        </w:rPr>
        <w:t>-Tồn kho có thuộc tính khóa là </w:t>
      </w:r>
      <w:r w:rsidRPr="001E25E9">
        <w:rPr>
          <w:rFonts w:ascii="Times New Roman" w:hAnsi="Times New Roman" w:cs="Times New Roman"/>
          <w:sz w:val="28"/>
          <w:szCs w:val="28"/>
          <w:u w:val="single"/>
        </w:rPr>
        <w:t>Mã tồn kho</w:t>
      </w:r>
    </w:p>
    <w:p w:rsidR="001E25E9" w:rsidRPr="001E25E9" w:rsidRDefault="001E25E9" w:rsidP="001E25E9">
      <w:pPr>
        <w:jc w:val="both"/>
        <w:rPr>
          <w:rFonts w:ascii="Times New Roman" w:hAnsi="Times New Roman" w:cs="Times New Roman"/>
          <w:sz w:val="28"/>
          <w:szCs w:val="28"/>
        </w:rPr>
      </w:pPr>
      <w:r w:rsidRPr="001E25E9">
        <w:rPr>
          <w:rFonts w:ascii="Times New Roman" w:hAnsi="Times New Roman" w:cs="Times New Roman"/>
          <w:sz w:val="28"/>
          <w:szCs w:val="28"/>
        </w:rPr>
        <w:t>-Vận chuyển có thuộc tính khóa là </w:t>
      </w:r>
      <w:r w:rsidRPr="001E25E9">
        <w:rPr>
          <w:rFonts w:ascii="Times New Roman" w:hAnsi="Times New Roman" w:cs="Times New Roman"/>
          <w:sz w:val="28"/>
          <w:szCs w:val="28"/>
          <w:u w:val="single"/>
        </w:rPr>
        <w:t>Mã vận chuyển</w:t>
      </w:r>
    </w:p>
    <w:p w:rsidR="001E25E9" w:rsidRPr="001E25E9" w:rsidRDefault="001460D0" w:rsidP="001E25E9">
      <w:pPr>
        <w:jc w:val="both"/>
        <w:rPr>
          <w:rFonts w:ascii="Times New Roman" w:hAnsi="Times New Roman" w:cs="Times New Roman"/>
          <w:sz w:val="28"/>
          <w:szCs w:val="28"/>
        </w:rPr>
      </w:pPr>
      <w:r>
        <w:rPr>
          <w:rFonts w:ascii="Times New Roman" w:hAnsi="Times New Roman" w:cs="Times New Roman"/>
          <w:sz w:val="28"/>
          <w:szCs w:val="28"/>
        </w:rPr>
        <w:pict>
          <v:rect id="_x0000_i1025" style="width:0;height:1.5pt" o:hralign="center" o:hrstd="t" o:hr="t" fillcolor="#a0a0a0" stroked="f"/>
        </w:pict>
      </w:r>
    </w:p>
    <w:p w:rsidR="001E25E9" w:rsidRPr="001E25E9" w:rsidRDefault="001E25E9" w:rsidP="001E25E9">
      <w:pPr>
        <w:jc w:val="both"/>
        <w:rPr>
          <w:rFonts w:ascii="Times New Roman" w:hAnsi="Times New Roman" w:cs="Times New Roman"/>
          <w:sz w:val="28"/>
          <w:szCs w:val="28"/>
        </w:rPr>
      </w:pPr>
      <w:r w:rsidRPr="001E25E9">
        <w:rPr>
          <w:rFonts w:ascii="Times New Roman" w:hAnsi="Times New Roman" w:cs="Times New Roman"/>
          <w:sz w:val="28"/>
          <w:szCs w:val="28"/>
        </w:rPr>
        <w:t>+1 nhà cung cấp có thể có 1 hoặc nhiều đơn đặt hàng</w:t>
      </w:r>
    </w:p>
    <w:p w:rsidR="001E25E9" w:rsidRPr="001E25E9" w:rsidRDefault="001E25E9" w:rsidP="001E25E9">
      <w:pPr>
        <w:jc w:val="both"/>
        <w:rPr>
          <w:rFonts w:ascii="Times New Roman" w:hAnsi="Times New Roman" w:cs="Times New Roman"/>
          <w:sz w:val="28"/>
          <w:szCs w:val="28"/>
        </w:rPr>
      </w:pPr>
      <w:r w:rsidRPr="001E25E9">
        <w:rPr>
          <w:rFonts w:ascii="Times New Roman" w:hAnsi="Times New Roman" w:cs="Times New Roman"/>
          <w:sz w:val="28"/>
          <w:szCs w:val="28"/>
        </w:rPr>
        <w:t>+1 đơn đặt hàng có thể có 1 hoặc nhiều chi tiết đơn</w:t>
      </w:r>
    </w:p>
    <w:p w:rsidR="001E25E9" w:rsidRPr="001E25E9" w:rsidRDefault="001E25E9" w:rsidP="001E25E9">
      <w:pPr>
        <w:jc w:val="both"/>
        <w:rPr>
          <w:rFonts w:ascii="Times New Roman" w:hAnsi="Times New Roman" w:cs="Times New Roman"/>
          <w:sz w:val="28"/>
          <w:szCs w:val="28"/>
        </w:rPr>
      </w:pPr>
      <w:r w:rsidRPr="001E25E9">
        <w:rPr>
          <w:rFonts w:ascii="Times New Roman" w:hAnsi="Times New Roman" w:cs="Times New Roman"/>
          <w:sz w:val="28"/>
          <w:szCs w:val="28"/>
        </w:rPr>
        <w:t>+1 nguyên vật liệu có thể xuất hiện trong 1 hoặc nhiều chi tiết đơn</w:t>
      </w:r>
    </w:p>
    <w:p w:rsidR="001E25E9" w:rsidRPr="001E25E9" w:rsidRDefault="001E25E9" w:rsidP="001E25E9">
      <w:pPr>
        <w:jc w:val="both"/>
        <w:rPr>
          <w:rFonts w:ascii="Times New Roman" w:hAnsi="Times New Roman" w:cs="Times New Roman"/>
          <w:sz w:val="28"/>
          <w:szCs w:val="28"/>
        </w:rPr>
      </w:pPr>
      <w:r w:rsidRPr="001E25E9">
        <w:rPr>
          <w:rFonts w:ascii="Times New Roman" w:hAnsi="Times New Roman" w:cs="Times New Roman"/>
          <w:sz w:val="28"/>
          <w:szCs w:val="28"/>
        </w:rPr>
        <w:t>+1 đơn đặt hàng có thể được nhập vào 1 hoặc nhiều kho</w:t>
      </w:r>
    </w:p>
    <w:p w:rsidR="001E25E9" w:rsidRPr="001E25E9" w:rsidRDefault="001E25E9" w:rsidP="001E25E9">
      <w:pPr>
        <w:jc w:val="both"/>
        <w:rPr>
          <w:rFonts w:ascii="Times New Roman" w:hAnsi="Times New Roman" w:cs="Times New Roman"/>
          <w:sz w:val="28"/>
          <w:szCs w:val="28"/>
        </w:rPr>
      </w:pPr>
      <w:r w:rsidRPr="001E25E9">
        <w:rPr>
          <w:rFonts w:ascii="Times New Roman" w:hAnsi="Times New Roman" w:cs="Times New Roman"/>
          <w:sz w:val="28"/>
          <w:szCs w:val="28"/>
        </w:rPr>
        <w:lastRenderedPageBreak/>
        <w:t>+1 kho có thể có 1 hoặc nhiều phiếu nhập kho</w:t>
      </w:r>
    </w:p>
    <w:p w:rsidR="001E25E9" w:rsidRPr="001E25E9" w:rsidRDefault="001E25E9" w:rsidP="001E25E9">
      <w:pPr>
        <w:jc w:val="both"/>
        <w:rPr>
          <w:rFonts w:ascii="Times New Roman" w:hAnsi="Times New Roman" w:cs="Times New Roman"/>
          <w:sz w:val="28"/>
          <w:szCs w:val="28"/>
        </w:rPr>
      </w:pPr>
      <w:r w:rsidRPr="001E25E9">
        <w:rPr>
          <w:rFonts w:ascii="Times New Roman" w:hAnsi="Times New Roman" w:cs="Times New Roman"/>
          <w:sz w:val="28"/>
          <w:szCs w:val="28"/>
        </w:rPr>
        <w:t>+1 kho có thể lưu trữ 1 hoặc nhiều loại nguyên vật liệu</w:t>
      </w:r>
    </w:p>
    <w:p w:rsidR="001E25E9" w:rsidRPr="001E25E9" w:rsidRDefault="001E25E9" w:rsidP="001E25E9">
      <w:pPr>
        <w:jc w:val="both"/>
        <w:rPr>
          <w:rFonts w:ascii="Times New Roman" w:hAnsi="Times New Roman" w:cs="Times New Roman"/>
          <w:sz w:val="28"/>
          <w:szCs w:val="28"/>
        </w:rPr>
      </w:pPr>
      <w:r w:rsidRPr="001E25E9">
        <w:rPr>
          <w:rFonts w:ascii="Times New Roman" w:hAnsi="Times New Roman" w:cs="Times New Roman"/>
          <w:sz w:val="28"/>
          <w:szCs w:val="28"/>
        </w:rPr>
        <w:t>+1 khách hàng có thể có 1 hoặc nhiều đơn xuất hàng</w:t>
      </w:r>
    </w:p>
    <w:p w:rsidR="001E25E9" w:rsidRPr="001E25E9" w:rsidRDefault="001E25E9" w:rsidP="001E25E9">
      <w:pPr>
        <w:jc w:val="both"/>
        <w:rPr>
          <w:rFonts w:ascii="Times New Roman" w:hAnsi="Times New Roman" w:cs="Times New Roman"/>
          <w:sz w:val="28"/>
          <w:szCs w:val="28"/>
        </w:rPr>
      </w:pPr>
      <w:r w:rsidRPr="001E25E9">
        <w:rPr>
          <w:rFonts w:ascii="Times New Roman" w:hAnsi="Times New Roman" w:cs="Times New Roman"/>
          <w:sz w:val="28"/>
          <w:szCs w:val="28"/>
        </w:rPr>
        <w:t>+1 đơn xuất hàng có thể có 1 hoặc nhiều chi tiết đơn xuất</w:t>
      </w:r>
    </w:p>
    <w:p w:rsidR="001E25E9" w:rsidRPr="001E25E9" w:rsidRDefault="001E25E9" w:rsidP="001E25E9">
      <w:pPr>
        <w:jc w:val="both"/>
        <w:rPr>
          <w:rFonts w:ascii="Times New Roman" w:hAnsi="Times New Roman" w:cs="Times New Roman"/>
          <w:sz w:val="28"/>
          <w:szCs w:val="28"/>
        </w:rPr>
      </w:pPr>
      <w:r w:rsidRPr="001E25E9">
        <w:rPr>
          <w:rFonts w:ascii="Times New Roman" w:hAnsi="Times New Roman" w:cs="Times New Roman"/>
          <w:sz w:val="28"/>
          <w:szCs w:val="28"/>
        </w:rPr>
        <w:t>+1 đơn xuất hàng có thể có 1 hoặc nhiều phiếu vận chuyển</w:t>
      </w:r>
    </w:p>
    <w:p w:rsidR="00EF69AE" w:rsidRPr="00EC0F66" w:rsidRDefault="00EF69AE" w:rsidP="00F27704">
      <w:pPr>
        <w:jc w:val="both"/>
        <w:rPr>
          <w:rFonts w:ascii="Times New Roman" w:hAnsi="Times New Roman" w:cs="Times New Roman"/>
          <w:sz w:val="28"/>
          <w:szCs w:val="28"/>
        </w:rPr>
      </w:pPr>
    </w:p>
    <w:p w:rsidR="00EC0F66" w:rsidRPr="001E25E9" w:rsidRDefault="00EC0F66" w:rsidP="00F27704">
      <w:pPr>
        <w:jc w:val="both"/>
        <w:rPr>
          <w:rFonts w:ascii="Times New Roman" w:hAnsi="Times New Roman" w:cs="Times New Roman"/>
          <w:b/>
          <w:sz w:val="28"/>
          <w:szCs w:val="28"/>
        </w:rPr>
      </w:pPr>
      <w:r w:rsidRPr="001E25E9">
        <w:rPr>
          <w:rFonts w:ascii="Times New Roman" w:hAnsi="Times New Roman" w:cs="Times New Roman"/>
          <w:b/>
          <w:sz w:val="28"/>
          <w:szCs w:val="28"/>
        </w:rPr>
        <w:t>II. Mô hình ER</w:t>
      </w:r>
    </w:p>
    <w:p w:rsidR="00EC0F66" w:rsidRDefault="00EC0F66" w:rsidP="00F27704">
      <w:pPr>
        <w:jc w:val="both"/>
        <w:rPr>
          <w:rFonts w:ascii="Times New Roman" w:hAnsi="Times New Roman" w:cs="Times New Roman"/>
          <w:sz w:val="28"/>
          <w:szCs w:val="28"/>
        </w:rPr>
      </w:pPr>
      <w:r w:rsidRPr="00EC0F66">
        <w:rPr>
          <w:rFonts w:ascii="Times New Roman" w:hAnsi="Times New Roman" w:cs="Times New Roman"/>
          <w:sz w:val="28"/>
          <w:szCs w:val="28"/>
        </w:rPr>
        <w:t>1. Phân tích liên kết giữa các thực thể</w:t>
      </w:r>
    </w:p>
    <w:p w:rsidR="001E25E9" w:rsidRPr="001E25E9" w:rsidRDefault="001E25E9" w:rsidP="001E25E9">
      <w:pPr>
        <w:jc w:val="both"/>
        <w:rPr>
          <w:rFonts w:ascii="Times New Roman" w:hAnsi="Times New Roman" w:cs="Times New Roman"/>
          <w:sz w:val="28"/>
          <w:szCs w:val="28"/>
        </w:rPr>
      </w:pPr>
      <w:r w:rsidRPr="001E25E9">
        <w:rPr>
          <w:rFonts w:ascii="Times New Roman" w:hAnsi="Times New Roman" w:cs="Times New Roman"/>
          <w:sz w:val="28"/>
          <w:szCs w:val="28"/>
        </w:rPr>
        <w:t>-1 nhà cung cấp có thể cung cấp nhiều loại nguyên vật liệu nhưng 1 loại nguyên vật liệu cũng có thể được cung cấp bởi nhiều nhà cung cấp khác nhau.</w:t>
      </w:r>
    </w:p>
    <w:p w:rsidR="001E25E9" w:rsidRPr="001E25E9" w:rsidRDefault="001E25E9" w:rsidP="001E25E9">
      <w:pPr>
        <w:jc w:val="both"/>
        <w:rPr>
          <w:rFonts w:ascii="Times New Roman" w:hAnsi="Times New Roman" w:cs="Times New Roman"/>
          <w:sz w:val="28"/>
          <w:szCs w:val="28"/>
        </w:rPr>
      </w:pPr>
      <w:r w:rsidRPr="001E25E9">
        <w:rPr>
          <w:rFonts w:ascii="Times New Roman" w:hAnsi="Times New Roman" w:cs="Times New Roman"/>
          <w:sz w:val="28"/>
          <w:szCs w:val="28"/>
        </w:rPr>
        <w:t>-1 nhà cung cấp có thể nhận nhiều đơn đặt hàng nhưng 1 đơn đặt hàng chỉ được gửi đến 1 nhà cung cấp duy nhất.</w:t>
      </w:r>
    </w:p>
    <w:p w:rsidR="001E25E9" w:rsidRPr="001E25E9" w:rsidRDefault="001E25E9" w:rsidP="001E25E9">
      <w:pPr>
        <w:jc w:val="both"/>
        <w:rPr>
          <w:rFonts w:ascii="Times New Roman" w:hAnsi="Times New Roman" w:cs="Times New Roman"/>
          <w:sz w:val="28"/>
          <w:szCs w:val="28"/>
        </w:rPr>
      </w:pPr>
      <w:r w:rsidRPr="001E25E9">
        <w:rPr>
          <w:rFonts w:ascii="Times New Roman" w:hAnsi="Times New Roman" w:cs="Times New Roman"/>
          <w:sz w:val="28"/>
          <w:szCs w:val="28"/>
        </w:rPr>
        <w:t>-1 đơn đặt hàng có thể gồm nhiều loại nguyên vật liệu và mỗi loại nguyên vật liệu có thể xuất hiện trong nhiều đơn đặt hàng khác nhau.</w:t>
      </w:r>
    </w:p>
    <w:p w:rsidR="001E25E9" w:rsidRPr="001E25E9" w:rsidRDefault="001E25E9" w:rsidP="001E25E9">
      <w:pPr>
        <w:jc w:val="both"/>
        <w:rPr>
          <w:rFonts w:ascii="Times New Roman" w:hAnsi="Times New Roman" w:cs="Times New Roman"/>
          <w:sz w:val="28"/>
          <w:szCs w:val="28"/>
        </w:rPr>
      </w:pPr>
      <w:r w:rsidRPr="001E25E9">
        <w:rPr>
          <w:rFonts w:ascii="Times New Roman" w:hAnsi="Times New Roman" w:cs="Times New Roman"/>
          <w:sz w:val="28"/>
          <w:szCs w:val="28"/>
        </w:rPr>
        <w:t>-1 đơn đặt hàng có thể được nhập vào 1 hoặc nhiều kho nhưng 1 phiếu nhập kho chỉ xác định 1 đơn đặt hàng duy nhất.</w:t>
      </w:r>
    </w:p>
    <w:p w:rsidR="001E25E9" w:rsidRPr="001E25E9" w:rsidRDefault="001E25E9" w:rsidP="001E25E9">
      <w:pPr>
        <w:jc w:val="both"/>
        <w:rPr>
          <w:rFonts w:ascii="Times New Roman" w:hAnsi="Times New Roman" w:cs="Times New Roman"/>
          <w:sz w:val="28"/>
          <w:szCs w:val="28"/>
        </w:rPr>
      </w:pPr>
      <w:r w:rsidRPr="001E25E9">
        <w:rPr>
          <w:rFonts w:ascii="Times New Roman" w:hAnsi="Times New Roman" w:cs="Times New Roman"/>
          <w:sz w:val="28"/>
          <w:szCs w:val="28"/>
        </w:rPr>
        <w:t>-1 kho có thể tiếp nhận nhiều phiếu nhập kho nhưng 1 phiếu nhập kho chỉ được thực hiện tại 1 kho duy nhất.</w:t>
      </w:r>
    </w:p>
    <w:p w:rsidR="001E25E9" w:rsidRPr="001E25E9" w:rsidRDefault="001E25E9" w:rsidP="001E25E9">
      <w:pPr>
        <w:jc w:val="both"/>
        <w:rPr>
          <w:rFonts w:ascii="Times New Roman" w:hAnsi="Times New Roman" w:cs="Times New Roman"/>
          <w:sz w:val="28"/>
          <w:szCs w:val="28"/>
        </w:rPr>
      </w:pPr>
      <w:r w:rsidRPr="001E25E9">
        <w:rPr>
          <w:rFonts w:ascii="Times New Roman" w:hAnsi="Times New Roman" w:cs="Times New Roman"/>
          <w:sz w:val="28"/>
          <w:szCs w:val="28"/>
        </w:rPr>
        <w:t>-1 kho có thể lưu trữ nhiều loại nguyên vật liệu và 1 loại nguyên vật liệu cũng có thể được lưu trữ tại nhiều kho khác nhau.</w:t>
      </w:r>
    </w:p>
    <w:p w:rsidR="001E25E9" w:rsidRPr="001E25E9" w:rsidRDefault="001E25E9" w:rsidP="001E25E9">
      <w:pPr>
        <w:jc w:val="both"/>
        <w:rPr>
          <w:rFonts w:ascii="Times New Roman" w:hAnsi="Times New Roman" w:cs="Times New Roman"/>
          <w:sz w:val="28"/>
          <w:szCs w:val="28"/>
        </w:rPr>
      </w:pPr>
      <w:r w:rsidRPr="001E25E9">
        <w:rPr>
          <w:rFonts w:ascii="Times New Roman" w:hAnsi="Times New Roman" w:cs="Times New Roman"/>
          <w:sz w:val="28"/>
          <w:szCs w:val="28"/>
        </w:rPr>
        <w:t>-1 kho có thể xuất hàng qua nhiều phiếu xuất kho nhưng 1 phiếu xuất kho chỉ được thực hiện tại 1 kho duy nhất.</w:t>
      </w:r>
    </w:p>
    <w:p w:rsidR="001E25E9" w:rsidRPr="001E25E9" w:rsidRDefault="001E25E9" w:rsidP="001E25E9">
      <w:pPr>
        <w:jc w:val="both"/>
        <w:rPr>
          <w:rFonts w:ascii="Times New Roman" w:hAnsi="Times New Roman" w:cs="Times New Roman"/>
          <w:sz w:val="28"/>
          <w:szCs w:val="28"/>
        </w:rPr>
      </w:pPr>
      <w:r w:rsidRPr="001E25E9">
        <w:rPr>
          <w:rFonts w:ascii="Times New Roman" w:hAnsi="Times New Roman" w:cs="Times New Roman"/>
          <w:sz w:val="28"/>
          <w:szCs w:val="28"/>
        </w:rPr>
        <w:t>-1 khách hàng có thể có nhiều đơn xuất hàng nhưng 1 đơn xuất hàng chỉ xác định 1 khách hàng duy nhất.</w:t>
      </w:r>
    </w:p>
    <w:p w:rsidR="001E25E9" w:rsidRPr="001E25E9" w:rsidRDefault="001E25E9" w:rsidP="001E25E9">
      <w:pPr>
        <w:jc w:val="both"/>
        <w:rPr>
          <w:rFonts w:ascii="Times New Roman" w:hAnsi="Times New Roman" w:cs="Times New Roman"/>
          <w:sz w:val="28"/>
          <w:szCs w:val="28"/>
        </w:rPr>
      </w:pPr>
      <w:r w:rsidRPr="001E25E9">
        <w:rPr>
          <w:rFonts w:ascii="Times New Roman" w:hAnsi="Times New Roman" w:cs="Times New Roman"/>
          <w:sz w:val="28"/>
          <w:szCs w:val="28"/>
        </w:rPr>
        <w:t>-1 đơn xuất hàng có thể gồm nhiều loại nguyên vật liệu và mỗi loại nguyên vật liệu có thể xuất hiện trong nhiều đơn xuất hàng khác nhau.</w:t>
      </w:r>
    </w:p>
    <w:p w:rsidR="001E25E9" w:rsidRDefault="001E25E9" w:rsidP="00F27704">
      <w:pPr>
        <w:jc w:val="both"/>
        <w:rPr>
          <w:rFonts w:ascii="Times New Roman" w:hAnsi="Times New Roman" w:cs="Times New Roman"/>
          <w:sz w:val="28"/>
          <w:szCs w:val="28"/>
        </w:rPr>
      </w:pPr>
      <w:r w:rsidRPr="001E25E9">
        <w:rPr>
          <w:rFonts w:ascii="Times New Roman" w:hAnsi="Times New Roman" w:cs="Times New Roman"/>
          <w:sz w:val="28"/>
          <w:szCs w:val="28"/>
        </w:rPr>
        <w:t>-1 đơn xuất hàng có thể tạo ra 1 hoặc nhiều phiếu xuất kho nhưng 1 phiếu xuất kho chỉ xác định 1 đơn xuất hàng duy nhất.</w:t>
      </w:r>
    </w:p>
    <w:p w:rsidR="001E25E9" w:rsidRDefault="001E25E9" w:rsidP="00F27704">
      <w:pPr>
        <w:jc w:val="both"/>
        <w:rPr>
          <w:rFonts w:ascii="Times New Roman" w:hAnsi="Times New Roman" w:cs="Times New Roman"/>
          <w:sz w:val="28"/>
          <w:szCs w:val="28"/>
        </w:rPr>
      </w:pPr>
      <w:r w:rsidRPr="001E25E9">
        <w:rPr>
          <w:rFonts w:ascii="Times New Roman" w:hAnsi="Times New Roman" w:cs="Times New Roman"/>
          <w:sz w:val="28"/>
          <w:szCs w:val="28"/>
        </w:rPr>
        <w:t>-1 đơn xuất hàng có thể có nhiều chuyến vận chuyển (ví dụ giao lần đầu thất bại phải giao lại) nhưng 1 chuyến vận chuyển chỉ phục vụ 1 đơn xuất hàng duy nhất.</w:t>
      </w:r>
    </w:p>
    <w:p w:rsidR="00EC0F66" w:rsidRDefault="00EC0F66" w:rsidP="00F27704">
      <w:pPr>
        <w:jc w:val="both"/>
        <w:rPr>
          <w:rFonts w:ascii="Times New Roman" w:hAnsi="Times New Roman" w:cs="Times New Roman"/>
          <w:sz w:val="28"/>
          <w:szCs w:val="28"/>
        </w:rPr>
      </w:pPr>
      <w:r w:rsidRPr="00EC0F66">
        <w:rPr>
          <w:rFonts w:ascii="Times New Roman" w:hAnsi="Times New Roman" w:cs="Times New Roman"/>
          <w:sz w:val="28"/>
          <w:szCs w:val="28"/>
        </w:rPr>
        <w:lastRenderedPageBreak/>
        <w:t>2. Mối liên kết giữa các kiểu thực thể</w:t>
      </w:r>
    </w:p>
    <w:p w:rsidR="004D692C" w:rsidRPr="004D692C" w:rsidRDefault="004D692C" w:rsidP="004D692C">
      <w:pPr>
        <w:spacing w:before="80" w:after="80" w:line="240" w:lineRule="auto"/>
        <w:jc w:val="both"/>
        <w:rPr>
          <w:rFonts w:ascii="Times New Roman" w:eastAsia="Times New Roman" w:hAnsi="Times New Roman" w:cs="Times New Roman"/>
          <w:bCs/>
          <w:sz w:val="32"/>
          <w:szCs w:val="32"/>
        </w:rPr>
      </w:pPr>
      <w:r>
        <w:rPr>
          <w:rFonts w:ascii="Times New Roman" w:eastAsia="Times New Roman" w:hAnsi="Times New Roman" w:cs="Times New Roman"/>
          <w:b/>
          <w:bCs/>
          <w:color w:val="1F3864"/>
          <w:sz w:val="32"/>
          <w:szCs w:val="32"/>
        </w:rPr>
        <w:t xml:space="preserve">- </w:t>
      </w:r>
      <w:r>
        <w:rPr>
          <w:rFonts w:ascii="Times New Roman" w:eastAsia="Times New Roman" w:hAnsi="Times New Roman" w:cs="Times New Roman"/>
          <w:bCs/>
          <w:sz w:val="32"/>
          <w:szCs w:val="32"/>
        </w:rPr>
        <w:t>Liên kết một – một (1 – 1)</w:t>
      </w:r>
    </w:p>
    <w:p w:rsidR="004D692C" w:rsidRPr="004D692C" w:rsidRDefault="004D692C" w:rsidP="004D692C">
      <w:pPr>
        <w:spacing w:before="80" w:after="80" w:line="240" w:lineRule="auto"/>
        <w:jc w:val="both"/>
        <w:rPr>
          <w:rFonts w:ascii="Times New Roman" w:eastAsia="Times New Roman" w:hAnsi="Times New Roman" w:cs="Times New Roman"/>
          <w:sz w:val="28"/>
          <w:szCs w:val="28"/>
        </w:rPr>
      </w:pPr>
      <w:r w:rsidRPr="004D692C">
        <w:rPr>
          <w:rFonts w:ascii="Times New Roman" w:eastAsia="Times New Roman" w:hAnsi="Times New Roman" w:cs="Times New Roman"/>
          <w:color w:val="000000"/>
          <w:sz w:val="28"/>
          <w:szCs w:val="28"/>
        </w:rPr>
        <w:t>Liên kết một – một (1 – 1) là mối quan hệ trong đó mỗi thực thể ở phía này chỉ liên kết với đúng một thực thể ở phía kia và ngược lại.</w:t>
      </w:r>
    </w:p>
    <w:p w:rsidR="004D692C" w:rsidRPr="004D692C" w:rsidRDefault="004D692C" w:rsidP="004D692C">
      <w:pPr>
        <w:spacing w:before="60" w:after="60" w:line="240" w:lineRule="auto"/>
        <w:rPr>
          <w:rFonts w:ascii="Times New Roman" w:eastAsia="Times New Roman" w:hAnsi="Times New Roman" w:cs="Times New Roman"/>
          <w:sz w:val="28"/>
          <w:szCs w:val="28"/>
        </w:rPr>
      </w:pPr>
    </w:p>
    <w:p w:rsidR="004D692C" w:rsidRPr="004D692C" w:rsidRDefault="004D692C" w:rsidP="004D692C">
      <w:pPr>
        <w:spacing w:before="120" w:after="40" w:line="240" w:lineRule="auto"/>
        <w:jc w:val="center"/>
        <w:rPr>
          <w:rFonts w:ascii="Times New Roman" w:eastAsia="Times New Roman" w:hAnsi="Times New Roman" w:cs="Times New Roman"/>
          <w:sz w:val="28"/>
          <w:szCs w:val="28"/>
        </w:rPr>
      </w:pPr>
      <w:r w:rsidRPr="004D692C">
        <w:rPr>
          <w:rFonts w:ascii="Times New Roman" w:eastAsia="Times New Roman" w:hAnsi="Times New Roman" w:cs="Times New Roman"/>
          <w:noProof/>
          <w:sz w:val="28"/>
          <w:szCs w:val="28"/>
        </w:rPr>
        <w:drawing>
          <wp:inline distT="0" distB="0" distL="0" distR="0" wp14:anchorId="0562CBFB" wp14:editId="3A380804">
            <wp:extent cx="5334000" cy="704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704850"/>
                    </a:xfrm>
                    <a:prstGeom prst="rect">
                      <a:avLst/>
                    </a:prstGeom>
                  </pic:spPr>
                </pic:pic>
              </a:graphicData>
            </a:graphic>
          </wp:inline>
        </w:drawing>
      </w:r>
    </w:p>
    <w:p w:rsidR="004D692C" w:rsidRPr="004D692C" w:rsidRDefault="004D692C" w:rsidP="004D692C">
      <w:pPr>
        <w:spacing w:line="240" w:lineRule="auto"/>
        <w:jc w:val="center"/>
        <w:rPr>
          <w:rFonts w:ascii="Times New Roman" w:eastAsia="Times New Roman" w:hAnsi="Times New Roman" w:cs="Times New Roman"/>
          <w:sz w:val="24"/>
          <w:szCs w:val="28"/>
        </w:rPr>
      </w:pPr>
      <w:r w:rsidRPr="004D692C">
        <w:rPr>
          <w:rFonts w:ascii="Times New Roman" w:eastAsia="Times New Roman" w:hAnsi="Times New Roman" w:cs="Times New Roman"/>
          <w:i/>
          <w:iCs/>
          <w:color w:val="444441"/>
          <w:sz w:val="24"/>
          <w:szCs w:val="28"/>
        </w:rPr>
        <w:t>Hình 1. Liên kết giữa Đơn đặt hàng NCC và Phiếu nhập kho</w:t>
      </w:r>
    </w:p>
    <w:p w:rsidR="004D692C" w:rsidRPr="004D692C" w:rsidRDefault="004D692C" w:rsidP="004D692C">
      <w:pPr>
        <w:spacing w:line="240" w:lineRule="auto"/>
        <w:jc w:val="both"/>
        <w:rPr>
          <w:rFonts w:ascii="Times New Roman" w:eastAsia="Times New Roman" w:hAnsi="Times New Roman" w:cs="Times New Roman"/>
          <w:sz w:val="28"/>
          <w:szCs w:val="28"/>
        </w:rPr>
      </w:pPr>
      <w:r w:rsidRPr="004D692C">
        <w:rPr>
          <w:rFonts w:ascii="Times New Roman" w:eastAsia="Times New Roman" w:hAnsi="Times New Roman" w:cs="Times New Roman"/>
          <w:color w:val="2C2C2A"/>
          <w:sz w:val="28"/>
          <w:szCs w:val="28"/>
        </w:rPr>
        <w:t>Mỗi đơn đặt hàng nhà cung cấp khi được giao hàng sẽ tạo ra đúng một phiếu nhập kho tương ứng và ngược lại mỗi phiếu nhập kho chỉ xác định một đơn đặt hàng duy nhất.</w:t>
      </w:r>
    </w:p>
    <w:p w:rsidR="004D692C" w:rsidRPr="004D692C" w:rsidRDefault="004D692C" w:rsidP="004D692C">
      <w:pPr>
        <w:spacing w:before="120" w:after="40" w:line="240" w:lineRule="auto"/>
        <w:jc w:val="center"/>
        <w:rPr>
          <w:rFonts w:ascii="Times New Roman" w:eastAsia="Times New Roman" w:hAnsi="Times New Roman" w:cs="Times New Roman"/>
          <w:sz w:val="28"/>
          <w:szCs w:val="28"/>
        </w:rPr>
      </w:pPr>
      <w:r w:rsidRPr="004D692C">
        <w:rPr>
          <w:rFonts w:ascii="Times New Roman" w:eastAsia="Times New Roman" w:hAnsi="Times New Roman" w:cs="Times New Roman"/>
          <w:noProof/>
          <w:sz w:val="28"/>
          <w:szCs w:val="28"/>
        </w:rPr>
        <w:drawing>
          <wp:inline distT="0" distB="0" distL="0" distR="0" wp14:anchorId="12986543" wp14:editId="7B716CB7">
            <wp:extent cx="5334000" cy="704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704850"/>
                    </a:xfrm>
                    <a:prstGeom prst="rect">
                      <a:avLst/>
                    </a:prstGeom>
                  </pic:spPr>
                </pic:pic>
              </a:graphicData>
            </a:graphic>
          </wp:inline>
        </w:drawing>
      </w:r>
    </w:p>
    <w:p w:rsidR="004D692C" w:rsidRPr="004D692C" w:rsidRDefault="004D692C" w:rsidP="004D692C">
      <w:pPr>
        <w:spacing w:line="240" w:lineRule="auto"/>
        <w:jc w:val="center"/>
        <w:rPr>
          <w:rFonts w:ascii="Times New Roman" w:eastAsia="Times New Roman" w:hAnsi="Times New Roman" w:cs="Times New Roman"/>
          <w:sz w:val="24"/>
          <w:szCs w:val="28"/>
        </w:rPr>
      </w:pPr>
      <w:r w:rsidRPr="004D692C">
        <w:rPr>
          <w:rFonts w:ascii="Times New Roman" w:eastAsia="Times New Roman" w:hAnsi="Times New Roman" w:cs="Times New Roman"/>
          <w:i/>
          <w:iCs/>
          <w:color w:val="444441"/>
          <w:sz w:val="24"/>
          <w:szCs w:val="28"/>
        </w:rPr>
        <w:t>Hình</w:t>
      </w:r>
      <w:r>
        <w:rPr>
          <w:rFonts w:ascii="Times New Roman" w:eastAsia="Times New Roman" w:hAnsi="Times New Roman" w:cs="Times New Roman"/>
          <w:i/>
          <w:iCs/>
          <w:color w:val="444441"/>
          <w:sz w:val="24"/>
          <w:szCs w:val="28"/>
        </w:rPr>
        <w:t xml:space="preserve"> </w:t>
      </w:r>
      <w:r w:rsidRPr="004D692C">
        <w:rPr>
          <w:rFonts w:ascii="Times New Roman" w:eastAsia="Times New Roman" w:hAnsi="Times New Roman" w:cs="Times New Roman"/>
          <w:i/>
          <w:iCs/>
          <w:color w:val="444441"/>
          <w:sz w:val="24"/>
          <w:szCs w:val="28"/>
        </w:rPr>
        <w:t>2. Liên kết giữa Đơn xuất hàng và Phiếu xuất kho</w:t>
      </w:r>
    </w:p>
    <w:p w:rsidR="004D692C" w:rsidRPr="004D692C" w:rsidRDefault="004D692C" w:rsidP="004D692C">
      <w:pPr>
        <w:spacing w:line="240" w:lineRule="auto"/>
        <w:jc w:val="both"/>
        <w:rPr>
          <w:rFonts w:ascii="Times New Roman" w:eastAsia="Times New Roman" w:hAnsi="Times New Roman" w:cs="Times New Roman"/>
          <w:sz w:val="28"/>
          <w:szCs w:val="28"/>
        </w:rPr>
      </w:pPr>
      <w:r w:rsidRPr="004D692C">
        <w:rPr>
          <w:rFonts w:ascii="Times New Roman" w:eastAsia="Times New Roman" w:hAnsi="Times New Roman" w:cs="Times New Roman"/>
          <w:color w:val="2C2C2A"/>
          <w:sz w:val="28"/>
          <w:szCs w:val="28"/>
        </w:rPr>
        <w:t>Mỗi đơn xuất hàng khi được xử lý sẽ phát sinh đúng một phiếu xuất kho và mỗi phiếu xuất kho chỉ phục vụ cho một đơn xuất hàng duy nhất.</w:t>
      </w:r>
    </w:p>
    <w:p w:rsidR="004D692C" w:rsidRPr="004D692C" w:rsidRDefault="004D692C" w:rsidP="004D692C">
      <w:pPr>
        <w:spacing w:before="120" w:after="40" w:line="240" w:lineRule="auto"/>
        <w:jc w:val="center"/>
        <w:rPr>
          <w:rFonts w:ascii="Times New Roman" w:eastAsia="Times New Roman" w:hAnsi="Times New Roman" w:cs="Times New Roman"/>
          <w:sz w:val="28"/>
          <w:szCs w:val="28"/>
        </w:rPr>
      </w:pPr>
      <w:r w:rsidRPr="004D692C">
        <w:rPr>
          <w:rFonts w:ascii="Times New Roman" w:eastAsia="Times New Roman" w:hAnsi="Times New Roman" w:cs="Times New Roman"/>
          <w:noProof/>
          <w:sz w:val="28"/>
          <w:szCs w:val="28"/>
        </w:rPr>
        <w:drawing>
          <wp:inline distT="0" distB="0" distL="0" distR="0" wp14:anchorId="49649D38" wp14:editId="33F0472F">
            <wp:extent cx="5334000" cy="704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704850"/>
                    </a:xfrm>
                    <a:prstGeom prst="rect">
                      <a:avLst/>
                    </a:prstGeom>
                  </pic:spPr>
                </pic:pic>
              </a:graphicData>
            </a:graphic>
          </wp:inline>
        </w:drawing>
      </w:r>
    </w:p>
    <w:p w:rsidR="004D692C" w:rsidRPr="004D692C" w:rsidRDefault="004D692C" w:rsidP="004D692C">
      <w:pPr>
        <w:spacing w:line="240" w:lineRule="auto"/>
        <w:jc w:val="center"/>
        <w:rPr>
          <w:rFonts w:ascii="Times New Roman" w:eastAsia="Times New Roman" w:hAnsi="Times New Roman" w:cs="Times New Roman"/>
          <w:sz w:val="24"/>
          <w:szCs w:val="28"/>
        </w:rPr>
      </w:pPr>
      <w:r w:rsidRPr="004D692C">
        <w:rPr>
          <w:rFonts w:ascii="Times New Roman" w:eastAsia="Times New Roman" w:hAnsi="Times New Roman" w:cs="Times New Roman"/>
          <w:i/>
          <w:iCs/>
          <w:color w:val="444441"/>
          <w:sz w:val="24"/>
          <w:szCs w:val="28"/>
        </w:rPr>
        <w:t>Hình</w:t>
      </w:r>
      <w:r>
        <w:rPr>
          <w:rFonts w:ascii="Times New Roman" w:eastAsia="Times New Roman" w:hAnsi="Times New Roman" w:cs="Times New Roman"/>
          <w:i/>
          <w:iCs/>
          <w:color w:val="444441"/>
          <w:sz w:val="24"/>
          <w:szCs w:val="28"/>
        </w:rPr>
        <w:t xml:space="preserve"> </w:t>
      </w:r>
      <w:r w:rsidRPr="004D692C">
        <w:rPr>
          <w:rFonts w:ascii="Times New Roman" w:eastAsia="Times New Roman" w:hAnsi="Times New Roman" w:cs="Times New Roman"/>
          <w:i/>
          <w:iCs/>
          <w:color w:val="444441"/>
          <w:sz w:val="24"/>
          <w:szCs w:val="28"/>
        </w:rPr>
        <w:t>3. Liên kết giữa Đơn xuất hàng và Vận chuyển</w:t>
      </w:r>
    </w:p>
    <w:p w:rsidR="004D692C" w:rsidRPr="004D692C" w:rsidRDefault="004D692C" w:rsidP="004D692C">
      <w:pPr>
        <w:spacing w:line="240" w:lineRule="auto"/>
        <w:jc w:val="both"/>
        <w:rPr>
          <w:rFonts w:ascii="Times New Roman" w:eastAsia="Times New Roman" w:hAnsi="Times New Roman" w:cs="Times New Roman"/>
          <w:sz w:val="28"/>
          <w:szCs w:val="28"/>
        </w:rPr>
      </w:pPr>
      <w:r w:rsidRPr="004D692C">
        <w:rPr>
          <w:rFonts w:ascii="Times New Roman" w:eastAsia="Times New Roman" w:hAnsi="Times New Roman" w:cs="Times New Roman"/>
          <w:color w:val="2C2C2A"/>
          <w:sz w:val="28"/>
          <w:szCs w:val="28"/>
        </w:rPr>
        <w:t>Mỗi đơn xuất hàng được giao thông qua đúng một chuyến vận chuyển và mỗi chuyến vận chuyển chỉ phục vụ cho một đơn xuất hàng duy nhất.</w:t>
      </w:r>
    </w:p>
    <w:p w:rsidR="004D692C" w:rsidRPr="004D692C" w:rsidRDefault="004D692C" w:rsidP="004D692C">
      <w:pPr>
        <w:spacing w:before="80" w:after="80" w:line="240" w:lineRule="auto"/>
        <w:jc w:val="both"/>
        <w:rPr>
          <w:rFonts w:ascii="Times New Roman" w:eastAsia="Times New Roman" w:hAnsi="Times New Roman" w:cs="Times New Roman"/>
          <w:bCs/>
          <w:sz w:val="28"/>
          <w:szCs w:val="28"/>
        </w:rPr>
      </w:pPr>
      <w:r w:rsidRPr="004D692C">
        <w:rPr>
          <w:rFonts w:ascii="Times New Roman" w:eastAsia="Times New Roman" w:hAnsi="Times New Roman" w:cs="Times New Roman"/>
          <w:bCs/>
          <w:sz w:val="28"/>
          <w:szCs w:val="28"/>
        </w:rPr>
        <w:t>- Liên kết một – nhiều (1 – N)</w:t>
      </w:r>
    </w:p>
    <w:p w:rsidR="004D692C" w:rsidRPr="004D692C" w:rsidRDefault="004D692C" w:rsidP="004D692C">
      <w:pPr>
        <w:spacing w:before="80" w:after="80" w:line="240" w:lineRule="auto"/>
        <w:jc w:val="both"/>
        <w:rPr>
          <w:rFonts w:ascii="Times New Roman" w:eastAsia="Times New Roman" w:hAnsi="Times New Roman" w:cs="Times New Roman"/>
          <w:sz w:val="28"/>
          <w:szCs w:val="28"/>
        </w:rPr>
      </w:pPr>
      <w:r w:rsidRPr="004D692C">
        <w:rPr>
          <w:rFonts w:ascii="Times New Roman" w:eastAsia="Times New Roman" w:hAnsi="Times New Roman" w:cs="Times New Roman"/>
          <w:color w:val="000000"/>
          <w:sz w:val="28"/>
          <w:szCs w:val="28"/>
        </w:rPr>
        <w:t>Liên kết một – nhiều (1 – N) là mối quan hệ trong đó một thực thể ở phía "một" có thể liên kết với nhiều thực thể ở phía "nhiều", nhưng mỗi thực thể phía nhiều chỉ liên kết với đúng một thực thể phía một.</w:t>
      </w:r>
    </w:p>
    <w:p w:rsidR="004D692C" w:rsidRPr="004D692C" w:rsidRDefault="004D692C" w:rsidP="004D692C">
      <w:pPr>
        <w:spacing w:before="60" w:after="60" w:line="240" w:lineRule="auto"/>
        <w:rPr>
          <w:rFonts w:ascii="Times New Roman" w:eastAsia="Times New Roman" w:hAnsi="Times New Roman" w:cs="Times New Roman"/>
          <w:sz w:val="28"/>
          <w:szCs w:val="28"/>
        </w:rPr>
      </w:pPr>
    </w:p>
    <w:p w:rsidR="004D692C" w:rsidRPr="004D692C" w:rsidRDefault="004D692C" w:rsidP="004D692C">
      <w:pPr>
        <w:spacing w:before="120" w:after="40" w:line="240" w:lineRule="auto"/>
        <w:jc w:val="center"/>
        <w:rPr>
          <w:rFonts w:ascii="Times New Roman" w:eastAsia="Times New Roman" w:hAnsi="Times New Roman" w:cs="Times New Roman"/>
          <w:sz w:val="28"/>
          <w:szCs w:val="28"/>
        </w:rPr>
      </w:pPr>
      <w:r w:rsidRPr="004D692C">
        <w:rPr>
          <w:rFonts w:ascii="Times New Roman" w:eastAsia="Times New Roman" w:hAnsi="Times New Roman" w:cs="Times New Roman"/>
          <w:noProof/>
          <w:sz w:val="28"/>
          <w:szCs w:val="28"/>
        </w:rPr>
        <w:drawing>
          <wp:inline distT="0" distB="0" distL="0" distR="0" wp14:anchorId="23E7A7C0" wp14:editId="091B23C8">
            <wp:extent cx="5334000" cy="704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704850"/>
                    </a:xfrm>
                    <a:prstGeom prst="rect">
                      <a:avLst/>
                    </a:prstGeom>
                  </pic:spPr>
                </pic:pic>
              </a:graphicData>
            </a:graphic>
          </wp:inline>
        </w:drawing>
      </w:r>
    </w:p>
    <w:p w:rsidR="004D692C" w:rsidRPr="004D692C" w:rsidRDefault="004D692C" w:rsidP="004D692C">
      <w:pPr>
        <w:spacing w:line="240" w:lineRule="auto"/>
        <w:jc w:val="center"/>
        <w:rPr>
          <w:rFonts w:ascii="Times New Roman" w:eastAsia="Times New Roman" w:hAnsi="Times New Roman" w:cs="Times New Roman"/>
          <w:sz w:val="24"/>
          <w:szCs w:val="28"/>
        </w:rPr>
      </w:pPr>
      <w:r w:rsidRPr="004D692C">
        <w:rPr>
          <w:rFonts w:ascii="Times New Roman" w:eastAsia="Times New Roman" w:hAnsi="Times New Roman" w:cs="Times New Roman"/>
          <w:i/>
          <w:iCs/>
          <w:color w:val="444441"/>
          <w:sz w:val="24"/>
          <w:szCs w:val="28"/>
        </w:rPr>
        <w:t>Hình 1. Liên kết giữa Nhà cung cấp và Đơn đặt hàng NCC</w:t>
      </w:r>
    </w:p>
    <w:p w:rsidR="004D692C" w:rsidRPr="004D692C" w:rsidRDefault="004D692C" w:rsidP="004D692C">
      <w:pPr>
        <w:spacing w:line="240" w:lineRule="auto"/>
        <w:jc w:val="both"/>
        <w:rPr>
          <w:rFonts w:ascii="Times New Roman" w:eastAsia="Times New Roman" w:hAnsi="Times New Roman" w:cs="Times New Roman"/>
          <w:sz w:val="28"/>
          <w:szCs w:val="28"/>
        </w:rPr>
      </w:pPr>
      <w:r w:rsidRPr="004D692C">
        <w:rPr>
          <w:rFonts w:ascii="Times New Roman" w:eastAsia="Times New Roman" w:hAnsi="Times New Roman" w:cs="Times New Roman"/>
          <w:color w:val="2C2C2A"/>
          <w:sz w:val="28"/>
          <w:szCs w:val="28"/>
        </w:rPr>
        <w:lastRenderedPageBreak/>
        <w:t>Một nhà cung cấp có thể nhận nhiều đơn đặt hàng từ doanh nghiệp theo thời gian, nhưng mỗi đơn đặt hàng chỉ được gửi đến một nhà cung cấp duy nhất.</w:t>
      </w:r>
    </w:p>
    <w:p w:rsidR="004D692C" w:rsidRPr="004D692C" w:rsidRDefault="004D692C" w:rsidP="004D692C">
      <w:pPr>
        <w:spacing w:before="120" w:after="40" w:line="240" w:lineRule="auto"/>
        <w:jc w:val="center"/>
        <w:rPr>
          <w:rFonts w:ascii="Times New Roman" w:eastAsia="Times New Roman" w:hAnsi="Times New Roman" w:cs="Times New Roman"/>
          <w:sz w:val="28"/>
          <w:szCs w:val="28"/>
        </w:rPr>
      </w:pPr>
      <w:r w:rsidRPr="004D692C">
        <w:rPr>
          <w:rFonts w:ascii="Times New Roman" w:eastAsia="Times New Roman" w:hAnsi="Times New Roman" w:cs="Times New Roman"/>
          <w:noProof/>
          <w:sz w:val="28"/>
          <w:szCs w:val="28"/>
        </w:rPr>
        <w:drawing>
          <wp:inline distT="0" distB="0" distL="0" distR="0" wp14:anchorId="71385784" wp14:editId="19825512">
            <wp:extent cx="5334000" cy="704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704850"/>
                    </a:xfrm>
                    <a:prstGeom prst="rect">
                      <a:avLst/>
                    </a:prstGeom>
                  </pic:spPr>
                </pic:pic>
              </a:graphicData>
            </a:graphic>
          </wp:inline>
        </w:drawing>
      </w:r>
    </w:p>
    <w:p w:rsidR="004D692C" w:rsidRPr="004D692C" w:rsidRDefault="004D692C" w:rsidP="004D692C">
      <w:pPr>
        <w:spacing w:line="240" w:lineRule="auto"/>
        <w:jc w:val="center"/>
        <w:rPr>
          <w:rFonts w:ascii="Times New Roman" w:eastAsia="Times New Roman" w:hAnsi="Times New Roman" w:cs="Times New Roman"/>
          <w:sz w:val="24"/>
          <w:szCs w:val="28"/>
        </w:rPr>
      </w:pPr>
      <w:r w:rsidRPr="004D692C">
        <w:rPr>
          <w:rFonts w:ascii="Times New Roman" w:eastAsia="Times New Roman" w:hAnsi="Times New Roman" w:cs="Times New Roman"/>
          <w:i/>
          <w:iCs/>
          <w:color w:val="444441"/>
          <w:sz w:val="24"/>
          <w:szCs w:val="28"/>
        </w:rPr>
        <w:t>Hình2. Liên kết giữa Khách hàng và Đơn xuất hàng</w:t>
      </w:r>
    </w:p>
    <w:p w:rsidR="004D692C" w:rsidRPr="004D692C" w:rsidRDefault="004D692C" w:rsidP="004D692C">
      <w:pPr>
        <w:spacing w:line="240" w:lineRule="auto"/>
        <w:jc w:val="both"/>
        <w:rPr>
          <w:rFonts w:ascii="Times New Roman" w:eastAsia="Times New Roman" w:hAnsi="Times New Roman" w:cs="Times New Roman"/>
          <w:sz w:val="28"/>
          <w:szCs w:val="28"/>
        </w:rPr>
      </w:pPr>
      <w:r w:rsidRPr="004D692C">
        <w:rPr>
          <w:rFonts w:ascii="Times New Roman" w:eastAsia="Times New Roman" w:hAnsi="Times New Roman" w:cs="Times New Roman"/>
          <w:color w:val="2C2C2A"/>
          <w:sz w:val="28"/>
          <w:szCs w:val="28"/>
        </w:rPr>
        <w:t>Một khách hàng có thể đặt mua nhiều đơn hàng khác nhau, nhưng mỗi đơn xuất hàng chỉ xác định một khách hàng duy nhất.</w:t>
      </w:r>
    </w:p>
    <w:p w:rsidR="004D692C" w:rsidRPr="004D692C" w:rsidRDefault="004D692C" w:rsidP="004D692C">
      <w:pPr>
        <w:spacing w:before="120" w:after="40" w:line="240" w:lineRule="auto"/>
        <w:jc w:val="center"/>
        <w:rPr>
          <w:rFonts w:ascii="Times New Roman" w:eastAsia="Times New Roman" w:hAnsi="Times New Roman" w:cs="Times New Roman"/>
          <w:sz w:val="28"/>
          <w:szCs w:val="28"/>
        </w:rPr>
      </w:pPr>
      <w:r w:rsidRPr="004D692C">
        <w:rPr>
          <w:rFonts w:ascii="Times New Roman" w:eastAsia="Times New Roman" w:hAnsi="Times New Roman" w:cs="Times New Roman"/>
          <w:noProof/>
          <w:sz w:val="28"/>
          <w:szCs w:val="28"/>
        </w:rPr>
        <w:drawing>
          <wp:inline distT="0" distB="0" distL="0" distR="0" wp14:anchorId="38065F98" wp14:editId="678E0BB4">
            <wp:extent cx="5334000" cy="7048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704850"/>
                    </a:xfrm>
                    <a:prstGeom prst="rect">
                      <a:avLst/>
                    </a:prstGeom>
                  </pic:spPr>
                </pic:pic>
              </a:graphicData>
            </a:graphic>
          </wp:inline>
        </w:drawing>
      </w:r>
    </w:p>
    <w:p w:rsidR="004D692C" w:rsidRPr="004D692C" w:rsidRDefault="004D692C" w:rsidP="004D692C">
      <w:pPr>
        <w:spacing w:line="240" w:lineRule="auto"/>
        <w:jc w:val="center"/>
        <w:rPr>
          <w:rFonts w:ascii="Times New Roman" w:eastAsia="Times New Roman" w:hAnsi="Times New Roman" w:cs="Times New Roman"/>
          <w:sz w:val="24"/>
          <w:szCs w:val="28"/>
        </w:rPr>
      </w:pPr>
      <w:r w:rsidRPr="004D692C">
        <w:rPr>
          <w:rFonts w:ascii="Times New Roman" w:eastAsia="Times New Roman" w:hAnsi="Times New Roman" w:cs="Times New Roman"/>
          <w:i/>
          <w:iCs/>
          <w:color w:val="444441"/>
          <w:sz w:val="24"/>
          <w:szCs w:val="28"/>
        </w:rPr>
        <w:t>Hình 3. Liên kết giữa Kho hàng và Tồn kho</w:t>
      </w:r>
    </w:p>
    <w:p w:rsidR="004D692C" w:rsidRPr="004D692C" w:rsidRDefault="004D692C" w:rsidP="004D692C">
      <w:pPr>
        <w:spacing w:line="240" w:lineRule="auto"/>
        <w:jc w:val="both"/>
        <w:rPr>
          <w:rFonts w:ascii="Times New Roman" w:eastAsia="Times New Roman" w:hAnsi="Times New Roman" w:cs="Times New Roman"/>
          <w:sz w:val="28"/>
          <w:szCs w:val="28"/>
        </w:rPr>
      </w:pPr>
      <w:r w:rsidRPr="004D692C">
        <w:rPr>
          <w:rFonts w:ascii="Times New Roman" w:eastAsia="Times New Roman" w:hAnsi="Times New Roman" w:cs="Times New Roman"/>
          <w:color w:val="2C2C2A"/>
          <w:sz w:val="28"/>
          <w:szCs w:val="28"/>
        </w:rPr>
        <w:t>Một kho hàng có thể lưu trữ nhiều loại nguyên vật liệu khác nhau, mỗi bản ghi tồn kho chỉ thuộc về một kho duy nhất.</w:t>
      </w:r>
    </w:p>
    <w:p w:rsidR="004D692C" w:rsidRPr="004D692C" w:rsidRDefault="004D692C" w:rsidP="004D692C">
      <w:pPr>
        <w:spacing w:before="120" w:after="40" w:line="240" w:lineRule="auto"/>
        <w:jc w:val="center"/>
        <w:rPr>
          <w:rFonts w:ascii="Times New Roman" w:eastAsia="Times New Roman" w:hAnsi="Times New Roman" w:cs="Times New Roman"/>
          <w:sz w:val="28"/>
          <w:szCs w:val="28"/>
        </w:rPr>
      </w:pPr>
      <w:r w:rsidRPr="004D692C">
        <w:rPr>
          <w:rFonts w:ascii="Times New Roman" w:eastAsia="Times New Roman" w:hAnsi="Times New Roman" w:cs="Times New Roman"/>
          <w:noProof/>
          <w:sz w:val="28"/>
          <w:szCs w:val="28"/>
        </w:rPr>
        <w:drawing>
          <wp:inline distT="0" distB="0" distL="0" distR="0" wp14:anchorId="4F63EF27" wp14:editId="47DA812F">
            <wp:extent cx="5334000" cy="704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704850"/>
                    </a:xfrm>
                    <a:prstGeom prst="rect">
                      <a:avLst/>
                    </a:prstGeom>
                  </pic:spPr>
                </pic:pic>
              </a:graphicData>
            </a:graphic>
          </wp:inline>
        </w:drawing>
      </w:r>
    </w:p>
    <w:p w:rsidR="004D692C" w:rsidRPr="004D692C" w:rsidRDefault="004D692C" w:rsidP="004D692C">
      <w:pPr>
        <w:spacing w:line="240" w:lineRule="auto"/>
        <w:jc w:val="center"/>
        <w:rPr>
          <w:rFonts w:ascii="Times New Roman" w:eastAsia="Times New Roman" w:hAnsi="Times New Roman" w:cs="Times New Roman"/>
          <w:sz w:val="24"/>
          <w:szCs w:val="28"/>
        </w:rPr>
      </w:pPr>
      <w:r w:rsidRPr="004D692C">
        <w:rPr>
          <w:rFonts w:ascii="Times New Roman" w:eastAsia="Times New Roman" w:hAnsi="Times New Roman" w:cs="Times New Roman"/>
          <w:i/>
          <w:iCs/>
          <w:color w:val="444441"/>
          <w:sz w:val="24"/>
          <w:szCs w:val="28"/>
        </w:rPr>
        <w:t>Hình 4. Liên kết giữa Đơn đặt hàng NCC và Chi tiết đơn NCC</w:t>
      </w:r>
    </w:p>
    <w:p w:rsidR="004D692C" w:rsidRDefault="004D692C" w:rsidP="004D692C">
      <w:pPr>
        <w:spacing w:line="240" w:lineRule="auto"/>
        <w:jc w:val="both"/>
        <w:rPr>
          <w:rFonts w:ascii="Times New Roman" w:eastAsia="Times New Roman" w:hAnsi="Times New Roman" w:cs="Times New Roman"/>
          <w:sz w:val="28"/>
          <w:szCs w:val="28"/>
        </w:rPr>
      </w:pPr>
      <w:r w:rsidRPr="004D692C">
        <w:rPr>
          <w:rFonts w:ascii="Times New Roman" w:eastAsia="Times New Roman" w:hAnsi="Times New Roman" w:cs="Times New Roman"/>
          <w:color w:val="2C2C2A"/>
          <w:sz w:val="28"/>
          <w:szCs w:val="28"/>
        </w:rPr>
        <w:t>Một đơn đặt hàng có thể gồm nhiều dòng chi tiết nguyên vật liệu, nhưng mỗi dòng chi tiết chỉ thuộc về một đơn đặt hàng duy nhất.</w:t>
      </w:r>
    </w:p>
    <w:p w:rsidR="004D692C" w:rsidRPr="004D692C" w:rsidRDefault="004D692C" w:rsidP="004D692C">
      <w:pPr>
        <w:spacing w:line="240" w:lineRule="auto"/>
        <w:jc w:val="both"/>
        <w:rPr>
          <w:rFonts w:ascii="Times New Roman" w:eastAsia="Times New Roman" w:hAnsi="Times New Roman" w:cs="Times New Roman"/>
          <w:bCs/>
          <w:sz w:val="28"/>
          <w:szCs w:val="28"/>
        </w:rPr>
      </w:pPr>
      <w:r w:rsidRPr="004D692C">
        <w:rPr>
          <w:rFonts w:ascii="Times New Roman" w:eastAsia="Times New Roman" w:hAnsi="Times New Roman" w:cs="Times New Roman"/>
          <w:bCs/>
          <w:sz w:val="28"/>
          <w:szCs w:val="28"/>
        </w:rPr>
        <w:t>- Liên kết nhiều –</w:t>
      </w:r>
      <w:r>
        <w:rPr>
          <w:rFonts w:ascii="Times New Roman" w:eastAsia="Times New Roman" w:hAnsi="Times New Roman" w:cs="Times New Roman"/>
          <w:bCs/>
          <w:sz w:val="28"/>
          <w:szCs w:val="28"/>
        </w:rPr>
        <w:t xml:space="preserve"> nhiều (N</w:t>
      </w:r>
      <w:r w:rsidRPr="004D692C">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t>– N</w:t>
      </w:r>
      <w:r w:rsidRPr="004D692C">
        <w:rPr>
          <w:rFonts w:ascii="Times New Roman" w:eastAsia="Times New Roman" w:hAnsi="Times New Roman" w:cs="Times New Roman"/>
          <w:bCs/>
          <w:sz w:val="28"/>
          <w:szCs w:val="28"/>
        </w:rPr>
        <w:t>)</w:t>
      </w:r>
    </w:p>
    <w:p w:rsidR="004D692C" w:rsidRPr="004D692C" w:rsidRDefault="004D692C" w:rsidP="004D692C">
      <w:pPr>
        <w:spacing w:line="240" w:lineRule="auto"/>
        <w:jc w:val="both"/>
        <w:rPr>
          <w:rFonts w:ascii="Times New Roman" w:eastAsia="Times New Roman" w:hAnsi="Times New Roman" w:cs="Times New Roman"/>
          <w:sz w:val="28"/>
          <w:szCs w:val="28"/>
        </w:rPr>
      </w:pPr>
      <w:r w:rsidRPr="004D692C">
        <w:rPr>
          <w:rFonts w:ascii="Times New Roman" w:eastAsia="Times New Roman" w:hAnsi="Times New Roman" w:cs="Times New Roman"/>
          <w:color w:val="000000"/>
          <w:sz w:val="28"/>
          <w:szCs w:val="28"/>
        </w:rPr>
        <w:t>Liên kết nhiều – nhiều (N – N) là mối quan hệ trong đó một thực thể ở phía này có thể liên kết với nhiều thực thể ở phía kia và ngược lại. Trong thiết kế cơ sở dữ liệu thực tế, các liên kết N – N được phân giải thành hai liên kết 1 – N thông qua một bảng trung gian.</w:t>
      </w:r>
    </w:p>
    <w:p w:rsidR="004D692C" w:rsidRPr="004D692C" w:rsidRDefault="004D692C" w:rsidP="004D692C">
      <w:pPr>
        <w:spacing w:before="60" w:after="60" w:line="240" w:lineRule="auto"/>
        <w:rPr>
          <w:rFonts w:ascii="Times New Roman" w:eastAsia="Times New Roman" w:hAnsi="Times New Roman" w:cs="Times New Roman"/>
          <w:sz w:val="28"/>
          <w:szCs w:val="28"/>
        </w:rPr>
      </w:pPr>
    </w:p>
    <w:p w:rsidR="004D692C" w:rsidRPr="004D692C" w:rsidRDefault="004D692C" w:rsidP="004D692C">
      <w:pPr>
        <w:spacing w:before="120" w:after="40" w:line="240" w:lineRule="auto"/>
        <w:jc w:val="center"/>
        <w:rPr>
          <w:rFonts w:ascii="Times New Roman" w:eastAsia="Times New Roman" w:hAnsi="Times New Roman" w:cs="Times New Roman"/>
          <w:sz w:val="28"/>
          <w:szCs w:val="28"/>
        </w:rPr>
      </w:pPr>
      <w:r w:rsidRPr="004D692C">
        <w:rPr>
          <w:rFonts w:ascii="Times New Roman" w:eastAsia="Times New Roman" w:hAnsi="Times New Roman" w:cs="Times New Roman"/>
          <w:noProof/>
          <w:sz w:val="28"/>
          <w:szCs w:val="28"/>
        </w:rPr>
        <w:drawing>
          <wp:inline distT="0" distB="0" distL="0" distR="0" wp14:anchorId="249AD5FF" wp14:editId="63105D05">
            <wp:extent cx="5334000" cy="7048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704850"/>
                    </a:xfrm>
                    <a:prstGeom prst="rect">
                      <a:avLst/>
                    </a:prstGeom>
                  </pic:spPr>
                </pic:pic>
              </a:graphicData>
            </a:graphic>
          </wp:inline>
        </w:drawing>
      </w:r>
    </w:p>
    <w:p w:rsidR="004D692C" w:rsidRPr="004D692C" w:rsidRDefault="004D692C" w:rsidP="004D692C">
      <w:pPr>
        <w:spacing w:line="240" w:lineRule="auto"/>
        <w:jc w:val="center"/>
        <w:rPr>
          <w:rFonts w:ascii="Times New Roman" w:eastAsia="Times New Roman" w:hAnsi="Times New Roman" w:cs="Times New Roman"/>
          <w:sz w:val="24"/>
          <w:szCs w:val="28"/>
        </w:rPr>
      </w:pPr>
      <w:r w:rsidRPr="004D692C">
        <w:rPr>
          <w:rFonts w:ascii="Times New Roman" w:eastAsia="Times New Roman" w:hAnsi="Times New Roman" w:cs="Times New Roman"/>
          <w:i/>
          <w:iCs/>
          <w:color w:val="444441"/>
          <w:sz w:val="24"/>
          <w:szCs w:val="28"/>
        </w:rPr>
        <w:t xml:space="preserve">Hình </w:t>
      </w:r>
      <w:r>
        <w:rPr>
          <w:rFonts w:ascii="Times New Roman" w:eastAsia="Times New Roman" w:hAnsi="Times New Roman" w:cs="Times New Roman"/>
          <w:i/>
          <w:iCs/>
          <w:color w:val="444441"/>
          <w:sz w:val="24"/>
          <w:szCs w:val="28"/>
        </w:rPr>
        <w:t>1</w:t>
      </w:r>
      <w:r w:rsidRPr="004D692C">
        <w:rPr>
          <w:rFonts w:ascii="Times New Roman" w:eastAsia="Times New Roman" w:hAnsi="Times New Roman" w:cs="Times New Roman"/>
          <w:i/>
          <w:iCs/>
          <w:color w:val="444441"/>
          <w:sz w:val="24"/>
          <w:szCs w:val="28"/>
        </w:rPr>
        <w:t>. Liên kết giữa Nhà cung cấp và Nguyên vật liệu</w:t>
      </w:r>
    </w:p>
    <w:p w:rsidR="004D692C" w:rsidRPr="004D692C" w:rsidRDefault="004D692C" w:rsidP="004D692C">
      <w:pPr>
        <w:spacing w:line="240" w:lineRule="auto"/>
        <w:jc w:val="both"/>
        <w:rPr>
          <w:rFonts w:ascii="Times New Roman" w:eastAsia="Times New Roman" w:hAnsi="Times New Roman" w:cs="Times New Roman"/>
          <w:sz w:val="28"/>
          <w:szCs w:val="28"/>
        </w:rPr>
      </w:pPr>
      <w:r w:rsidRPr="004D692C">
        <w:rPr>
          <w:rFonts w:ascii="Times New Roman" w:eastAsia="Times New Roman" w:hAnsi="Times New Roman" w:cs="Times New Roman"/>
          <w:color w:val="2C2C2A"/>
          <w:sz w:val="28"/>
          <w:szCs w:val="28"/>
        </w:rPr>
        <w:t>Một nhà cung cấp có thể cung cấp nhiều loại nguyên vật liệu và một loại nguyên vật liệu có thể được cung cấp bởi nhiều nhà cung cấp khác nhau.</w:t>
      </w:r>
    </w:p>
    <w:p w:rsidR="004D692C" w:rsidRPr="004D692C" w:rsidRDefault="004D692C" w:rsidP="004D692C">
      <w:pPr>
        <w:spacing w:before="120" w:after="40" w:line="240" w:lineRule="auto"/>
        <w:jc w:val="center"/>
        <w:rPr>
          <w:rFonts w:ascii="Times New Roman" w:eastAsia="Times New Roman" w:hAnsi="Times New Roman" w:cs="Times New Roman"/>
          <w:sz w:val="28"/>
          <w:szCs w:val="28"/>
        </w:rPr>
      </w:pPr>
      <w:r w:rsidRPr="004D692C">
        <w:rPr>
          <w:rFonts w:ascii="Times New Roman" w:eastAsia="Times New Roman" w:hAnsi="Times New Roman" w:cs="Times New Roman"/>
          <w:noProof/>
          <w:sz w:val="28"/>
          <w:szCs w:val="28"/>
        </w:rPr>
        <w:lastRenderedPageBreak/>
        <w:drawing>
          <wp:inline distT="0" distB="0" distL="0" distR="0" wp14:anchorId="05CD6A4D" wp14:editId="3473CB83">
            <wp:extent cx="5334000" cy="7048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704850"/>
                    </a:xfrm>
                    <a:prstGeom prst="rect">
                      <a:avLst/>
                    </a:prstGeom>
                  </pic:spPr>
                </pic:pic>
              </a:graphicData>
            </a:graphic>
          </wp:inline>
        </w:drawing>
      </w:r>
    </w:p>
    <w:p w:rsidR="004D692C" w:rsidRPr="004D692C" w:rsidRDefault="004D692C" w:rsidP="004D692C">
      <w:pPr>
        <w:spacing w:line="240" w:lineRule="auto"/>
        <w:jc w:val="center"/>
        <w:rPr>
          <w:rFonts w:ascii="Times New Roman" w:eastAsia="Times New Roman" w:hAnsi="Times New Roman" w:cs="Times New Roman"/>
          <w:sz w:val="24"/>
          <w:szCs w:val="28"/>
        </w:rPr>
      </w:pPr>
      <w:r w:rsidRPr="004D692C">
        <w:rPr>
          <w:rFonts w:ascii="Times New Roman" w:eastAsia="Times New Roman" w:hAnsi="Times New Roman" w:cs="Times New Roman"/>
          <w:i/>
          <w:iCs/>
          <w:color w:val="444441"/>
          <w:sz w:val="24"/>
          <w:szCs w:val="28"/>
        </w:rPr>
        <w:t xml:space="preserve">Hình </w:t>
      </w:r>
      <w:r>
        <w:rPr>
          <w:rFonts w:ascii="Times New Roman" w:eastAsia="Times New Roman" w:hAnsi="Times New Roman" w:cs="Times New Roman"/>
          <w:i/>
          <w:iCs/>
          <w:color w:val="444441"/>
          <w:sz w:val="24"/>
          <w:szCs w:val="28"/>
        </w:rPr>
        <w:t>2</w:t>
      </w:r>
      <w:r w:rsidRPr="004D692C">
        <w:rPr>
          <w:rFonts w:ascii="Times New Roman" w:eastAsia="Times New Roman" w:hAnsi="Times New Roman" w:cs="Times New Roman"/>
          <w:i/>
          <w:iCs/>
          <w:color w:val="444441"/>
          <w:sz w:val="24"/>
          <w:szCs w:val="28"/>
        </w:rPr>
        <w:t>. Liên kết giữa Đơn xuất hàng và Nguyên vật liệu</w:t>
      </w:r>
    </w:p>
    <w:p w:rsidR="004D692C" w:rsidRPr="004D692C" w:rsidRDefault="004D692C" w:rsidP="004D692C">
      <w:pPr>
        <w:spacing w:line="240" w:lineRule="auto"/>
        <w:jc w:val="both"/>
        <w:rPr>
          <w:rFonts w:ascii="Times New Roman" w:eastAsia="Times New Roman" w:hAnsi="Times New Roman" w:cs="Times New Roman"/>
          <w:sz w:val="28"/>
          <w:szCs w:val="28"/>
        </w:rPr>
      </w:pPr>
      <w:r w:rsidRPr="004D692C">
        <w:rPr>
          <w:rFonts w:ascii="Times New Roman" w:eastAsia="Times New Roman" w:hAnsi="Times New Roman" w:cs="Times New Roman"/>
          <w:color w:val="2C2C2A"/>
          <w:sz w:val="28"/>
          <w:szCs w:val="28"/>
        </w:rPr>
        <w:t>Một đơn xuất hàng có thể chứa nhiều loại nguyên vật liệu và mỗi loại nguyên vật liệu có thể xuất hiện trong nhiều đơn xuất hàng khác nhau.</w:t>
      </w:r>
    </w:p>
    <w:p w:rsidR="004D692C" w:rsidRPr="004D692C" w:rsidRDefault="004D692C" w:rsidP="004D692C">
      <w:pPr>
        <w:spacing w:before="120" w:after="40" w:line="240" w:lineRule="auto"/>
        <w:jc w:val="center"/>
        <w:rPr>
          <w:rFonts w:ascii="Times New Roman" w:eastAsia="Times New Roman" w:hAnsi="Times New Roman" w:cs="Times New Roman"/>
          <w:sz w:val="28"/>
          <w:szCs w:val="28"/>
        </w:rPr>
      </w:pPr>
      <w:r w:rsidRPr="004D692C">
        <w:rPr>
          <w:rFonts w:ascii="Times New Roman" w:eastAsia="Times New Roman" w:hAnsi="Times New Roman" w:cs="Times New Roman"/>
          <w:noProof/>
          <w:sz w:val="28"/>
          <w:szCs w:val="28"/>
        </w:rPr>
        <w:drawing>
          <wp:inline distT="0" distB="0" distL="0" distR="0" wp14:anchorId="59533BA0" wp14:editId="69235D90">
            <wp:extent cx="5334000" cy="7048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704850"/>
                    </a:xfrm>
                    <a:prstGeom prst="rect">
                      <a:avLst/>
                    </a:prstGeom>
                  </pic:spPr>
                </pic:pic>
              </a:graphicData>
            </a:graphic>
          </wp:inline>
        </w:drawing>
      </w:r>
    </w:p>
    <w:p w:rsidR="004D692C" w:rsidRPr="004D692C" w:rsidRDefault="004D692C" w:rsidP="004D692C">
      <w:pPr>
        <w:spacing w:line="240" w:lineRule="auto"/>
        <w:jc w:val="center"/>
        <w:rPr>
          <w:rFonts w:ascii="Times New Roman" w:eastAsia="Times New Roman" w:hAnsi="Times New Roman" w:cs="Times New Roman"/>
          <w:sz w:val="24"/>
          <w:szCs w:val="28"/>
        </w:rPr>
      </w:pPr>
      <w:r w:rsidRPr="004D692C">
        <w:rPr>
          <w:rFonts w:ascii="Times New Roman" w:eastAsia="Times New Roman" w:hAnsi="Times New Roman" w:cs="Times New Roman"/>
          <w:i/>
          <w:iCs/>
          <w:color w:val="444441"/>
          <w:sz w:val="24"/>
          <w:szCs w:val="28"/>
        </w:rPr>
        <w:t xml:space="preserve">Hình </w:t>
      </w:r>
      <w:r>
        <w:rPr>
          <w:rFonts w:ascii="Times New Roman" w:eastAsia="Times New Roman" w:hAnsi="Times New Roman" w:cs="Times New Roman"/>
          <w:i/>
          <w:iCs/>
          <w:color w:val="444441"/>
          <w:sz w:val="24"/>
          <w:szCs w:val="28"/>
        </w:rPr>
        <w:t>3</w:t>
      </w:r>
      <w:r w:rsidRPr="004D692C">
        <w:rPr>
          <w:rFonts w:ascii="Times New Roman" w:eastAsia="Times New Roman" w:hAnsi="Times New Roman" w:cs="Times New Roman"/>
          <w:i/>
          <w:iCs/>
          <w:color w:val="444441"/>
          <w:sz w:val="24"/>
          <w:szCs w:val="28"/>
        </w:rPr>
        <w:t>. Liên kết giữa Kho hàng và Nguyên vật liệu</w:t>
      </w:r>
    </w:p>
    <w:p w:rsidR="004D692C" w:rsidRPr="004D692C" w:rsidRDefault="004D692C" w:rsidP="004D692C">
      <w:pPr>
        <w:spacing w:line="240" w:lineRule="auto"/>
        <w:jc w:val="both"/>
        <w:rPr>
          <w:rFonts w:ascii="Times New Roman" w:eastAsia="Times New Roman" w:hAnsi="Times New Roman" w:cs="Times New Roman"/>
          <w:sz w:val="28"/>
          <w:szCs w:val="28"/>
        </w:rPr>
      </w:pPr>
      <w:r w:rsidRPr="004D692C">
        <w:rPr>
          <w:rFonts w:ascii="Times New Roman" w:eastAsia="Times New Roman" w:hAnsi="Times New Roman" w:cs="Times New Roman"/>
          <w:color w:val="2C2C2A"/>
          <w:sz w:val="28"/>
          <w:szCs w:val="28"/>
        </w:rPr>
        <w:t>Một kho hàng có thể tồn chứa nhiều loại nguyên vật liệu và một loại nguyên vật liệu có thể được tồn chứa tại nhiều kho khác nhau.</w:t>
      </w:r>
    </w:p>
    <w:p w:rsidR="001E25E9" w:rsidRPr="004D692C" w:rsidRDefault="001E25E9" w:rsidP="00F27704">
      <w:pPr>
        <w:jc w:val="both"/>
        <w:rPr>
          <w:rFonts w:ascii="Times New Roman" w:hAnsi="Times New Roman" w:cs="Times New Roman"/>
          <w:sz w:val="28"/>
          <w:szCs w:val="28"/>
        </w:rPr>
      </w:pPr>
    </w:p>
    <w:p w:rsidR="008C507D" w:rsidRDefault="00EC0F66" w:rsidP="00F27704">
      <w:pPr>
        <w:jc w:val="both"/>
        <w:rPr>
          <w:rFonts w:ascii="Times New Roman" w:hAnsi="Times New Roman" w:cs="Times New Roman"/>
          <w:sz w:val="28"/>
          <w:szCs w:val="28"/>
        </w:rPr>
      </w:pPr>
      <w:r w:rsidRPr="00EC0F66">
        <w:rPr>
          <w:rFonts w:ascii="Times New Roman" w:hAnsi="Times New Roman" w:cs="Times New Roman"/>
          <w:sz w:val="28"/>
          <w:szCs w:val="28"/>
        </w:rPr>
        <w:t>3. Sơ đồ thực thể liên kết</w:t>
      </w:r>
    </w:p>
    <w:p w:rsidR="004D692C" w:rsidRDefault="00E920F4" w:rsidP="00F27704">
      <w:pPr>
        <w:jc w:val="both"/>
        <w:rPr>
          <w:rFonts w:ascii="Times New Roman" w:hAnsi="Times New Roman" w:cs="Times New Roman"/>
          <w:sz w:val="28"/>
          <w:szCs w:val="28"/>
        </w:rPr>
      </w:pPr>
      <w:r w:rsidRPr="00E920F4">
        <w:rPr>
          <w:rFonts w:ascii="Times New Roman" w:hAnsi="Times New Roman" w:cs="Times New Roman"/>
          <w:sz w:val="28"/>
          <w:szCs w:val="28"/>
        </w:rPr>
        <w:drawing>
          <wp:inline distT="0" distB="0" distL="0" distR="0" wp14:anchorId="464CFE69" wp14:editId="3DD31690">
            <wp:extent cx="5972175" cy="355092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175" cy="3550920"/>
                    </a:xfrm>
                    <a:prstGeom prst="rect">
                      <a:avLst/>
                    </a:prstGeom>
                  </pic:spPr>
                </pic:pic>
              </a:graphicData>
            </a:graphic>
          </wp:inline>
        </w:drawing>
      </w:r>
    </w:p>
    <w:p w:rsidR="001460D0" w:rsidRPr="001460D0" w:rsidRDefault="001460D0" w:rsidP="001460D0">
      <w:pPr>
        <w:jc w:val="center"/>
        <w:rPr>
          <w:rFonts w:ascii="Times New Roman" w:hAnsi="Times New Roman" w:cs="Times New Roman"/>
          <w:i/>
          <w:sz w:val="24"/>
          <w:szCs w:val="28"/>
        </w:rPr>
      </w:pPr>
      <w:r>
        <w:rPr>
          <w:rFonts w:ascii="Times New Roman" w:hAnsi="Times New Roman" w:cs="Times New Roman"/>
          <w:i/>
          <w:sz w:val="24"/>
          <w:szCs w:val="28"/>
        </w:rPr>
        <w:t>Hình 1. Sơ đồ thực thể liên kết</w:t>
      </w:r>
      <w:bookmarkStart w:id="0" w:name="_GoBack"/>
      <w:bookmarkEnd w:id="0"/>
    </w:p>
    <w:sectPr w:rsidR="001460D0" w:rsidRPr="001460D0" w:rsidSect="00F27704">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1E0"/>
    <w:rsid w:val="00034286"/>
    <w:rsid w:val="001460D0"/>
    <w:rsid w:val="001E25E9"/>
    <w:rsid w:val="001E3A4B"/>
    <w:rsid w:val="00376C93"/>
    <w:rsid w:val="004D692C"/>
    <w:rsid w:val="00566070"/>
    <w:rsid w:val="008131E0"/>
    <w:rsid w:val="00866B66"/>
    <w:rsid w:val="008C507D"/>
    <w:rsid w:val="00E26D5D"/>
    <w:rsid w:val="00E920F4"/>
    <w:rsid w:val="00EC0F66"/>
    <w:rsid w:val="00EC7817"/>
    <w:rsid w:val="00EF69AE"/>
    <w:rsid w:val="00F27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44E51"/>
  <w15:chartTrackingRefBased/>
  <w15:docId w15:val="{94967C14-6DC0-423E-92A3-025CD9274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rsid w:val="004D692C"/>
    <w:pPr>
      <w:spacing w:before="320" w:line="240" w:lineRule="auto"/>
      <w:outlineLvl w:val="0"/>
    </w:pPr>
    <w:rPr>
      <w:rFonts w:ascii="Times New Roman" w:eastAsia="Times New Roman" w:hAnsi="Times New Roman" w:cs="Times New Roman"/>
      <w:b/>
      <w:bCs/>
      <w:color w:val="1F3864"/>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D692C"/>
    <w:rPr>
      <w:rFonts w:ascii="Times New Roman" w:eastAsia="Times New Roman" w:hAnsi="Times New Roman" w:cs="Times New Roman"/>
      <w:b/>
      <w:bCs/>
      <w:color w:val="1F3864"/>
      <w:sz w:val="32"/>
      <w:szCs w:val="32"/>
    </w:rPr>
  </w:style>
  <w:style w:type="character" w:styleId="Hyperlink">
    <w:name w:val="Hyperlink"/>
    <w:basedOn w:val="DefaultParagraphFont"/>
    <w:uiPriority w:val="99"/>
    <w:unhideWhenUsed/>
    <w:rsid w:val="004D692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1717905">
      <w:bodyDiv w:val="1"/>
      <w:marLeft w:val="0"/>
      <w:marRight w:val="0"/>
      <w:marTop w:val="0"/>
      <w:marBottom w:val="0"/>
      <w:divBdr>
        <w:top w:val="none" w:sz="0" w:space="0" w:color="auto"/>
        <w:left w:val="none" w:sz="0" w:space="0" w:color="auto"/>
        <w:bottom w:val="none" w:sz="0" w:space="0" w:color="auto"/>
        <w:right w:val="none" w:sz="0" w:space="0" w:color="auto"/>
      </w:divBdr>
      <w:divsChild>
        <w:div w:id="780538921">
          <w:marLeft w:val="0"/>
          <w:marRight w:val="0"/>
          <w:marTop w:val="0"/>
          <w:marBottom w:val="180"/>
          <w:divBdr>
            <w:top w:val="single" w:sz="6" w:space="0" w:color="auto"/>
            <w:left w:val="single" w:sz="6" w:space="0" w:color="auto"/>
            <w:bottom w:val="single" w:sz="6" w:space="0" w:color="auto"/>
            <w:right w:val="single" w:sz="6" w:space="0" w:color="auto"/>
          </w:divBdr>
          <w:divsChild>
            <w:div w:id="980161055">
              <w:marLeft w:val="0"/>
              <w:marRight w:val="0"/>
              <w:marTop w:val="0"/>
              <w:marBottom w:val="0"/>
              <w:divBdr>
                <w:top w:val="none" w:sz="0" w:space="0" w:color="auto"/>
                <w:left w:val="none" w:sz="0" w:space="0" w:color="auto"/>
                <w:bottom w:val="none" w:sz="0" w:space="0" w:color="auto"/>
                <w:right w:val="none" w:sz="0" w:space="0" w:color="auto"/>
              </w:divBdr>
            </w:div>
            <w:div w:id="745538258">
              <w:marLeft w:val="0"/>
              <w:marRight w:val="0"/>
              <w:marTop w:val="0"/>
              <w:marBottom w:val="0"/>
              <w:divBdr>
                <w:top w:val="none" w:sz="0" w:space="0" w:color="auto"/>
                <w:left w:val="none" w:sz="0" w:space="0" w:color="auto"/>
                <w:bottom w:val="none" w:sz="0" w:space="0" w:color="auto"/>
                <w:right w:val="none" w:sz="0" w:space="0" w:color="auto"/>
              </w:divBdr>
            </w:div>
          </w:divsChild>
        </w:div>
        <w:div w:id="1621955159">
          <w:marLeft w:val="0"/>
          <w:marRight w:val="0"/>
          <w:marTop w:val="0"/>
          <w:marBottom w:val="180"/>
          <w:divBdr>
            <w:top w:val="single" w:sz="6" w:space="0" w:color="auto"/>
            <w:left w:val="single" w:sz="6" w:space="0" w:color="auto"/>
            <w:bottom w:val="single" w:sz="6" w:space="0" w:color="auto"/>
            <w:right w:val="single" w:sz="6" w:space="0" w:color="auto"/>
          </w:divBdr>
          <w:divsChild>
            <w:div w:id="1828133702">
              <w:marLeft w:val="0"/>
              <w:marRight w:val="0"/>
              <w:marTop w:val="0"/>
              <w:marBottom w:val="0"/>
              <w:divBdr>
                <w:top w:val="none" w:sz="0" w:space="0" w:color="auto"/>
                <w:left w:val="none" w:sz="0" w:space="0" w:color="auto"/>
                <w:bottom w:val="none" w:sz="0" w:space="0" w:color="auto"/>
                <w:right w:val="none" w:sz="0" w:space="0" w:color="auto"/>
              </w:divBdr>
            </w:div>
            <w:div w:id="1489440571">
              <w:marLeft w:val="0"/>
              <w:marRight w:val="0"/>
              <w:marTop w:val="0"/>
              <w:marBottom w:val="0"/>
              <w:divBdr>
                <w:top w:val="none" w:sz="0" w:space="0" w:color="auto"/>
                <w:left w:val="none" w:sz="0" w:space="0" w:color="auto"/>
                <w:bottom w:val="none" w:sz="0" w:space="0" w:color="auto"/>
                <w:right w:val="none" w:sz="0" w:space="0" w:color="auto"/>
              </w:divBdr>
            </w:div>
          </w:divsChild>
        </w:div>
        <w:div w:id="1404377933">
          <w:marLeft w:val="0"/>
          <w:marRight w:val="0"/>
          <w:marTop w:val="0"/>
          <w:marBottom w:val="180"/>
          <w:divBdr>
            <w:top w:val="single" w:sz="6" w:space="0" w:color="auto"/>
            <w:left w:val="single" w:sz="6" w:space="0" w:color="auto"/>
            <w:bottom w:val="single" w:sz="6" w:space="0" w:color="auto"/>
            <w:right w:val="single" w:sz="6" w:space="0" w:color="auto"/>
          </w:divBdr>
          <w:divsChild>
            <w:div w:id="559831598">
              <w:marLeft w:val="0"/>
              <w:marRight w:val="0"/>
              <w:marTop w:val="0"/>
              <w:marBottom w:val="0"/>
              <w:divBdr>
                <w:top w:val="none" w:sz="0" w:space="0" w:color="auto"/>
                <w:left w:val="none" w:sz="0" w:space="0" w:color="auto"/>
                <w:bottom w:val="none" w:sz="0" w:space="0" w:color="auto"/>
                <w:right w:val="none" w:sz="0" w:space="0" w:color="auto"/>
              </w:divBdr>
            </w:div>
            <w:div w:id="1137382717">
              <w:marLeft w:val="0"/>
              <w:marRight w:val="0"/>
              <w:marTop w:val="0"/>
              <w:marBottom w:val="0"/>
              <w:divBdr>
                <w:top w:val="none" w:sz="0" w:space="0" w:color="auto"/>
                <w:left w:val="none" w:sz="0" w:space="0" w:color="auto"/>
                <w:bottom w:val="none" w:sz="0" w:space="0" w:color="auto"/>
                <w:right w:val="none" w:sz="0" w:space="0" w:color="auto"/>
              </w:divBdr>
            </w:div>
          </w:divsChild>
        </w:div>
        <w:div w:id="330184173">
          <w:marLeft w:val="0"/>
          <w:marRight w:val="0"/>
          <w:marTop w:val="0"/>
          <w:marBottom w:val="180"/>
          <w:divBdr>
            <w:top w:val="single" w:sz="6" w:space="0" w:color="auto"/>
            <w:left w:val="single" w:sz="6" w:space="0" w:color="auto"/>
            <w:bottom w:val="single" w:sz="6" w:space="0" w:color="auto"/>
            <w:right w:val="single" w:sz="6" w:space="0" w:color="auto"/>
          </w:divBdr>
          <w:divsChild>
            <w:div w:id="1584290585">
              <w:marLeft w:val="0"/>
              <w:marRight w:val="0"/>
              <w:marTop w:val="0"/>
              <w:marBottom w:val="0"/>
              <w:divBdr>
                <w:top w:val="none" w:sz="0" w:space="0" w:color="auto"/>
                <w:left w:val="none" w:sz="0" w:space="0" w:color="auto"/>
                <w:bottom w:val="none" w:sz="0" w:space="0" w:color="auto"/>
                <w:right w:val="none" w:sz="0" w:space="0" w:color="auto"/>
              </w:divBdr>
            </w:div>
            <w:div w:id="1642420014">
              <w:marLeft w:val="0"/>
              <w:marRight w:val="0"/>
              <w:marTop w:val="0"/>
              <w:marBottom w:val="0"/>
              <w:divBdr>
                <w:top w:val="none" w:sz="0" w:space="0" w:color="auto"/>
                <w:left w:val="none" w:sz="0" w:space="0" w:color="auto"/>
                <w:bottom w:val="none" w:sz="0" w:space="0" w:color="auto"/>
                <w:right w:val="none" w:sz="0" w:space="0" w:color="auto"/>
              </w:divBdr>
            </w:div>
          </w:divsChild>
        </w:div>
        <w:div w:id="2051371943">
          <w:marLeft w:val="0"/>
          <w:marRight w:val="0"/>
          <w:marTop w:val="0"/>
          <w:marBottom w:val="180"/>
          <w:divBdr>
            <w:top w:val="single" w:sz="6" w:space="0" w:color="auto"/>
            <w:left w:val="single" w:sz="6" w:space="0" w:color="auto"/>
            <w:bottom w:val="single" w:sz="6" w:space="0" w:color="auto"/>
            <w:right w:val="single" w:sz="6" w:space="0" w:color="auto"/>
          </w:divBdr>
          <w:divsChild>
            <w:div w:id="1692100375">
              <w:marLeft w:val="0"/>
              <w:marRight w:val="0"/>
              <w:marTop w:val="0"/>
              <w:marBottom w:val="0"/>
              <w:divBdr>
                <w:top w:val="none" w:sz="0" w:space="0" w:color="auto"/>
                <w:left w:val="none" w:sz="0" w:space="0" w:color="auto"/>
                <w:bottom w:val="none" w:sz="0" w:space="0" w:color="auto"/>
                <w:right w:val="none" w:sz="0" w:space="0" w:color="auto"/>
              </w:divBdr>
            </w:div>
            <w:div w:id="231165073">
              <w:marLeft w:val="0"/>
              <w:marRight w:val="0"/>
              <w:marTop w:val="0"/>
              <w:marBottom w:val="0"/>
              <w:divBdr>
                <w:top w:val="none" w:sz="0" w:space="0" w:color="auto"/>
                <w:left w:val="none" w:sz="0" w:space="0" w:color="auto"/>
                <w:bottom w:val="none" w:sz="0" w:space="0" w:color="auto"/>
                <w:right w:val="none" w:sz="0" w:space="0" w:color="auto"/>
              </w:divBdr>
            </w:div>
          </w:divsChild>
        </w:div>
        <w:div w:id="208415562">
          <w:marLeft w:val="0"/>
          <w:marRight w:val="0"/>
          <w:marTop w:val="0"/>
          <w:marBottom w:val="180"/>
          <w:divBdr>
            <w:top w:val="single" w:sz="6" w:space="0" w:color="auto"/>
            <w:left w:val="single" w:sz="6" w:space="0" w:color="auto"/>
            <w:bottom w:val="single" w:sz="6" w:space="0" w:color="auto"/>
            <w:right w:val="single" w:sz="6" w:space="0" w:color="auto"/>
          </w:divBdr>
          <w:divsChild>
            <w:div w:id="74324127">
              <w:marLeft w:val="0"/>
              <w:marRight w:val="0"/>
              <w:marTop w:val="0"/>
              <w:marBottom w:val="0"/>
              <w:divBdr>
                <w:top w:val="none" w:sz="0" w:space="0" w:color="auto"/>
                <w:left w:val="none" w:sz="0" w:space="0" w:color="auto"/>
                <w:bottom w:val="none" w:sz="0" w:space="0" w:color="auto"/>
                <w:right w:val="none" w:sz="0" w:space="0" w:color="auto"/>
              </w:divBdr>
            </w:div>
            <w:div w:id="194314297">
              <w:marLeft w:val="0"/>
              <w:marRight w:val="0"/>
              <w:marTop w:val="0"/>
              <w:marBottom w:val="0"/>
              <w:divBdr>
                <w:top w:val="none" w:sz="0" w:space="0" w:color="auto"/>
                <w:left w:val="none" w:sz="0" w:space="0" w:color="auto"/>
                <w:bottom w:val="none" w:sz="0" w:space="0" w:color="auto"/>
                <w:right w:val="none" w:sz="0" w:space="0" w:color="auto"/>
              </w:divBdr>
            </w:div>
          </w:divsChild>
        </w:div>
        <w:div w:id="220754628">
          <w:marLeft w:val="0"/>
          <w:marRight w:val="0"/>
          <w:marTop w:val="0"/>
          <w:marBottom w:val="180"/>
          <w:divBdr>
            <w:top w:val="single" w:sz="6" w:space="0" w:color="auto"/>
            <w:left w:val="single" w:sz="6" w:space="0" w:color="auto"/>
            <w:bottom w:val="single" w:sz="6" w:space="0" w:color="auto"/>
            <w:right w:val="single" w:sz="6" w:space="0" w:color="auto"/>
          </w:divBdr>
          <w:divsChild>
            <w:div w:id="1080058108">
              <w:marLeft w:val="0"/>
              <w:marRight w:val="0"/>
              <w:marTop w:val="0"/>
              <w:marBottom w:val="0"/>
              <w:divBdr>
                <w:top w:val="none" w:sz="0" w:space="0" w:color="auto"/>
                <w:left w:val="none" w:sz="0" w:space="0" w:color="auto"/>
                <w:bottom w:val="none" w:sz="0" w:space="0" w:color="auto"/>
                <w:right w:val="none" w:sz="0" w:space="0" w:color="auto"/>
              </w:divBdr>
            </w:div>
            <w:div w:id="1240217257">
              <w:marLeft w:val="0"/>
              <w:marRight w:val="0"/>
              <w:marTop w:val="0"/>
              <w:marBottom w:val="0"/>
              <w:divBdr>
                <w:top w:val="none" w:sz="0" w:space="0" w:color="auto"/>
                <w:left w:val="none" w:sz="0" w:space="0" w:color="auto"/>
                <w:bottom w:val="none" w:sz="0" w:space="0" w:color="auto"/>
                <w:right w:val="none" w:sz="0" w:space="0" w:color="auto"/>
              </w:divBdr>
            </w:div>
          </w:divsChild>
        </w:div>
        <w:div w:id="1830823382">
          <w:marLeft w:val="0"/>
          <w:marRight w:val="0"/>
          <w:marTop w:val="0"/>
          <w:marBottom w:val="180"/>
          <w:divBdr>
            <w:top w:val="single" w:sz="6" w:space="0" w:color="auto"/>
            <w:left w:val="single" w:sz="6" w:space="0" w:color="auto"/>
            <w:bottom w:val="single" w:sz="6" w:space="0" w:color="auto"/>
            <w:right w:val="single" w:sz="6" w:space="0" w:color="auto"/>
          </w:divBdr>
          <w:divsChild>
            <w:div w:id="1944989765">
              <w:marLeft w:val="0"/>
              <w:marRight w:val="0"/>
              <w:marTop w:val="0"/>
              <w:marBottom w:val="0"/>
              <w:divBdr>
                <w:top w:val="none" w:sz="0" w:space="0" w:color="auto"/>
                <w:left w:val="none" w:sz="0" w:space="0" w:color="auto"/>
                <w:bottom w:val="none" w:sz="0" w:space="0" w:color="auto"/>
                <w:right w:val="none" w:sz="0" w:space="0" w:color="auto"/>
              </w:divBdr>
            </w:div>
            <w:div w:id="1459762850">
              <w:marLeft w:val="0"/>
              <w:marRight w:val="0"/>
              <w:marTop w:val="0"/>
              <w:marBottom w:val="0"/>
              <w:divBdr>
                <w:top w:val="none" w:sz="0" w:space="0" w:color="auto"/>
                <w:left w:val="none" w:sz="0" w:space="0" w:color="auto"/>
                <w:bottom w:val="none" w:sz="0" w:space="0" w:color="auto"/>
                <w:right w:val="none" w:sz="0" w:space="0" w:color="auto"/>
              </w:divBdr>
            </w:div>
          </w:divsChild>
        </w:div>
        <w:div w:id="1501919600">
          <w:marLeft w:val="0"/>
          <w:marRight w:val="0"/>
          <w:marTop w:val="0"/>
          <w:marBottom w:val="180"/>
          <w:divBdr>
            <w:top w:val="single" w:sz="6" w:space="0" w:color="auto"/>
            <w:left w:val="single" w:sz="6" w:space="0" w:color="auto"/>
            <w:bottom w:val="single" w:sz="6" w:space="0" w:color="auto"/>
            <w:right w:val="single" w:sz="6" w:space="0" w:color="auto"/>
          </w:divBdr>
          <w:divsChild>
            <w:div w:id="503328830">
              <w:marLeft w:val="0"/>
              <w:marRight w:val="0"/>
              <w:marTop w:val="0"/>
              <w:marBottom w:val="0"/>
              <w:divBdr>
                <w:top w:val="none" w:sz="0" w:space="0" w:color="auto"/>
                <w:left w:val="none" w:sz="0" w:space="0" w:color="auto"/>
                <w:bottom w:val="none" w:sz="0" w:space="0" w:color="auto"/>
                <w:right w:val="none" w:sz="0" w:space="0" w:color="auto"/>
              </w:divBdr>
            </w:div>
            <w:div w:id="1443306984">
              <w:marLeft w:val="0"/>
              <w:marRight w:val="0"/>
              <w:marTop w:val="0"/>
              <w:marBottom w:val="0"/>
              <w:divBdr>
                <w:top w:val="none" w:sz="0" w:space="0" w:color="auto"/>
                <w:left w:val="none" w:sz="0" w:space="0" w:color="auto"/>
                <w:bottom w:val="none" w:sz="0" w:space="0" w:color="auto"/>
                <w:right w:val="none" w:sz="0" w:space="0" w:color="auto"/>
              </w:divBdr>
            </w:div>
          </w:divsChild>
        </w:div>
        <w:div w:id="1835952838">
          <w:marLeft w:val="0"/>
          <w:marRight w:val="0"/>
          <w:marTop w:val="0"/>
          <w:marBottom w:val="180"/>
          <w:divBdr>
            <w:top w:val="single" w:sz="6" w:space="0" w:color="auto"/>
            <w:left w:val="single" w:sz="6" w:space="0" w:color="auto"/>
            <w:bottom w:val="single" w:sz="6" w:space="0" w:color="auto"/>
            <w:right w:val="single" w:sz="6" w:space="0" w:color="auto"/>
          </w:divBdr>
          <w:divsChild>
            <w:div w:id="2048094152">
              <w:marLeft w:val="0"/>
              <w:marRight w:val="0"/>
              <w:marTop w:val="0"/>
              <w:marBottom w:val="0"/>
              <w:divBdr>
                <w:top w:val="none" w:sz="0" w:space="0" w:color="auto"/>
                <w:left w:val="none" w:sz="0" w:space="0" w:color="auto"/>
                <w:bottom w:val="none" w:sz="0" w:space="0" w:color="auto"/>
                <w:right w:val="none" w:sz="0" w:space="0" w:color="auto"/>
              </w:divBdr>
            </w:div>
            <w:div w:id="1940067639">
              <w:marLeft w:val="0"/>
              <w:marRight w:val="0"/>
              <w:marTop w:val="0"/>
              <w:marBottom w:val="0"/>
              <w:divBdr>
                <w:top w:val="none" w:sz="0" w:space="0" w:color="auto"/>
                <w:left w:val="none" w:sz="0" w:space="0" w:color="auto"/>
                <w:bottom w:val="none" w:sz="0" w:space="0" w:color="auto"/>
                <w:right w:val="none" w:sz="0" w:space="0" w:color="auto"/>
              </w:divBdr>
            </w:div>
          </w:divsChild>
        </w:div>
        <w:div w:id="1210993687">
          <w:marLeft w:val="0"/>
          <w:marRight w:val="0"/>
          <w:marTop w:val="0"/>
          <w:marBottom w:val="180"/>
          <w:divBdr>
            <w:top w:val="single" w:sz="6" w:space="0" w:color="auto"/>
            <w:left w:val="single" w:sz="6" w:space="0" w:color="auto"/>
            <w:bottom w:val="single" w:sz="6" w:space="0" w:color="auto"/>
            <w:right w:val="single" w:sz="6" w:space="0" w:color="auto"/>
          </w:divBdr>
          <w:divsChild>
            <w:div w:id="1404597702">
              <w:marLeft w:val="0"/>
              <w:marRight w:val="0"/>
              <w:marTop w:val="0"/>
              <w:marBottom w:val="0"/>
              <w:divBdr>
                <w:top w:val="none" w:sz="0" w:space="0" w:color="auto"/>
                <w:left w:val="none" w:sz="0" w:space="0" w:color="auto"/>
                <w:bottom w:val="none" w:sz="0" w:space="0" w:color="auto"/>
                <w:right w:val="none" w:sz="0" w:space="0" w:color="auto"/>
              </w:divBdr>
            </w:div>
            <w:div w:id="1447500357">
              <w:marLeft w:val="0"/>
              <w:marRight w:val="0"/>
              <w:marTop w:val="0"/>
              <w:marBottom w:val="0"/>
              <w:divBdr>
                <w:top w:val="none" w:sz="0" w:space="0" w:color="auto"/>
                <w:left w:val="none" w:sz="0" w:space="0" w:color="auto"/>
                <w:bottom w:val="none" w:sz="0" w:space="0" w:color="auto"/>
                <w:right w:val="none" w:sz="0" w:space="0" w:color="auto"/>
              </w:divBdr>
            </w:div>
          </w:divsChild>
        </w:div>
        <w:div w:id="494566096">
          <w:marLeft w:val="0"/>
          <w:marRight w:val="0"/>
          <w:marTop w:val="0"/>
          <w:marBottom w:val="180"/>
          <w:divBdr>
            <w:top w:val="single" w:sz="6" w:space="0" w:color="auto"/>
            <w:left w:val="single" w:sz="6" w:space="0" w:color="auto"/>
            <w:bottom w:val="single" w:sz="6" w:space="0" w:color="auto"/>
            <w:right w:val="single" w:sz="6" w:space="0" w:color="auto"/>
          </w:divBdr>
          <w:divsChild>
            <w:div w:id="644432289">
              <w:marLeft w:val="0"/>
              <w:marRight w:val="0"/>
              <w:marTop w:val="0"/>
              <w:marBottom w:val="0"/>
              <w:divBdr>
                <w:top w:val="none" w:sz="0" w:space="0" w:color="auto"/>
                <w:left w:val="none" w:sz="0" w:space="0" w:color="auto"/>
                <w:bottom w:val="none" w:sz="0" w:space="0" w:color="auto"/>
                <w:right w:val="none" w:sz="0" w:space="0" w:color="auto"/>
              </w:divBdr>
            </w:div>
            <w:div w:id="119388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74568">
      <w:bodyDiv w:val="1"/>
      <w:marLeft w:val="0"/>
      <w:marRight w:val="0"/>
      <w:marTop w:val="0"/>
      <w:marBottom w:val="0"/>
      <w:divBdr>
        <w:top w:val="none" w:sz="0" w:space="0" w:color="auto"/>
        <w:left w:val="none" w:sz="0" w:space="0" w:color="auto"/>
        <w:bottom w:val="none" w:sz="0" w:space="0" w:color="auto"/>
        <w:right w:val="none" w:sz="0" w:space="0" w:color="auto"/>
      </w:divBdr>
    </w:div>
    <w:div w:id="1286155200">
      <w:bodyDiv w:val="1"/>
      <w:marLeft w:val="0"/>
      <w:marRight w:val="0"/>
      <w:marTop w:val="0"/>
      <w:marBottom w:val="0"/>
      <w:divBdr>
        <w:top w:val="none" w:sz="0" w:space="0" w:color="auto"/>
        <w:left w:val="none" w:sz="0" w:space="0" w:color="auto"/>
        <w:bottom w:val="none" w:sz="0" w:space="0" w:color="auto"/>
        <w:right w:val="none" w:sz="0" w:space="0" w:color="auto"/>
      </w:divBdr>
      <w:divsChild>
        <w:div w:id="2065058369">
          <w:marLeft w:val="0"/>
          <w:marRight w:val="0"/>
          <w:marTop w:val="0"/>
          <w:marBottom w:val="0"/>
          <w:divBdr>
            <w:top w:val="none" w:sz="0" w:space="0" w:color="auto"/>
            <w:left w:val="none" w:sz="0" w:space="0" w:color="auto"/>
            <w:bottom w:val="none" w:sz="0" w:space="0" w:color="auto"/>
            <w:right w:val="none" w:sz="0" w:space="0" w:color="auto"/>
          </w:divBdr>
        </w:div>
        <w:div w:id="1104038949">
          <w:marLeft w:val="0"/>
          <w:marRight w:val="0"/>
          <w:marTop w:val="0"/>
          <w:marBottom w:val="0"/>
          <w:divBdr>
            <w:top w:val="none" w:sz="0" w:space="0" w:color="auto"/>
            <w:left w:val="none" w:sz="0" w:space="0" w:color="auto"/>
            <w:bottom w:val="none" w:sz="0" w:space="0" w:color="auto"/>
            <w:right w:val="none" w:sz="0" w:space="0" w:color="auto"/>
          </w:divBdr>
        </w:div>
        <w:div w:id="1339036481">
          <w:marLeft w:val="0"/>
          <w:marRight w:val="0"/>
          <w:marTop w:val="0"/>
          <w:marBottom w:val="0"/>
          <w:divBdr>
            <w:top w:val="none" w:sz="0" w:space="0" w:color="auto"/>
            <w:left w:val="none" w:sz="0" w:space="0" w:color="auto"/>
            <w:bottom w:val="none" w:sz="0" w:space="0" w:color="auto"/>
            <w:right w:val="none" w:sz="0" w:space="0" w:color="auto"/>
          </w:divBdr>
        </w:div>
        <w:div w:id="949167501">
          <w:marLeft w:val="0"/>
          <w:marRight w:val="0"/>
          <w:marTop w:val="0"/>
          <w:marBottom w:val="0"/>
          <w:divBdr>
            <w:top w:val="none" w:sz="0" w:space="0" w:color="auto"/>
            <w:left w:val="none" w:sz="0" w:space="0" w:color="auto"/>
            <w:bottom w:val="none" w:sz="0" w:space="0" w:color="auto"/>
            <w:right w:val="none" w:sz="0" w:space="0" w:color="auto"/>
          </w:divBdr>
        </w:div>
        <w:div w:id="827328417">
          <w:marLeft w:val="0"/>
          <w:marRight w:val="0"/>
          <w:marTop w:val="0"/>
          <w:marBottom w:val="0"/>
          <w:divBdr>
            <w:top w:val="none" w:sz="0" w:space="0" w:color="auto"/>
            <w:left w:val="none" w:sz="0" w:space="0" w:color="auto"/>
            <w:bottom w:val="none" w:sz="0" w:space="0" w:color="auto"/>
            <w:right w:val="none" w:sz="0" w:space="0" w:color="auto"/>
          </w:divBdr>
        </w:div>
        <w:div w:id="1106732037">
          <w:marLeft w:val="0"/>
          <w:marRight w:val="0"/>
          <w:marTop w:val="0"/>
          <w:marBottom w:val="0"/>
          <w:divBdr>
            <w:top w:val="none" w:sz="0" w:space="0" w:color="auto"/>
            <w:left w:val="none" w:sz="0" w:space="0" w:color="auto"/>
            <w:bottom w:val="none" w:sz="0" w:space="0" w:color="auto"/>
            <w:right w:val="none" w:sz="0" w:space="0" w:color="auto"/>
          </w:divBdr>
        </w:div>
        <w:div w:id="910502423">
          <w:marLeft w:val="0"/>
          <w:marRight w:val="0"/>
          <w:marTop w:val="0"/>
          <w:marBottom w:val="0"/>
          <w:divBdr>
            <w:top w:val="none" w:sz="0" w:space="0" w:color="auto"/>
            <w:left w:val="none" w:sz="0" w:space="0" w:color="auto"/>
            <w:bottom w:val="none" w:sz="0" w:space="0" w:color="auto"/>
            <w:right w:val="none" w:sz="0" w:space="0" w:color="auto"/>
          </w:divBdr>
        </w:div>
        <w:div w:id="1128351816">
          <w:marLeft w:val="0"/>
          <w:marRight w:val="0"/>
          <w:marTop w:val="0"/>
          <w:marBottom w:val="0"/>
          <w:divBdr>
            <w:top w:val="none" w:sz="0" w:space="0" w:color="auto"/>
            <w:left w:val="none" w:sz="0" w:space="0" w:color="auto"/>
            <w:bottom w:val="none" w:sz="0" w:space="0" w:color="auto"/>
            <w:right w:val="none" w:sz="0" w:space="0" w:color="auto"/>
          </w:divBdr>
        </w:div>
        <w:div w:id="110125013">
          <w:marLeft w:val="0"/>
          <w:marRight w:val="0"/>
          <w:marTop w:val="0"/>
          <w:marBottom w:val="0"/>
          <w:divBdr>
            <w:top w:val="none" w:sz="0" w:space="0" w:color="auto"/>
            <w:left w:val="none" w:sz="0" w:space="0" w:color="auto"/>
            <w:bottom w:val="none" w:sz="0" w:space="0" w:color="auto"/>
            <w:right w:val="none" w:sz="0" w:space="0" w:color="auto"/>
          </w:divBdr>
        </w:div>
        <w:div w:id="106589675">
          <w:marLeft w:val="0"/>
          <w:marRight w:val="0"/>
          <w:marTop w:val="0"/>
          <w:marBottom w:val="0"/>
          <w:divBdr>
            <w:top w:val="none" w:sz="0" w:space="0" w:color="auto"/>
            <w:left w:val="none" w:sz="0" w:space="0" w:color="auto"/>
            <w:bottom w:val="none" w:sz="0" w:space="0" w:color="auto"/>
            <w:right w:val="none" w:sz="0" w:space="0" w:color="auto"/>
          </w:divBdr>
        </w:div>
        <w:div w:id="1892183633">
          <w:marLeft w:val="0"/>
          <w:marRight w:val="0"/>
          <w:marTop w:val="0"/>
          <w:marBottom w:val="0"/>
          <w:divBdr>
            <w:top w:val="none" w:sz="0" w:space="0" w:color="auto"/>
            <w:left w:val="none" w:sz="0" w:space="0" w:color="auto"/>
            <w:bottom w:val="none" w:sz="0" w:space="0" w:color="auto"/>
            <w:right w:val="none" w:sz="0" w:space="0" w:color="auto"/>
          </w:divBdr>
        </w:div>
      </w:divsChild>
    </w:div>
    <w:div w:id="1465073942">
      <w:bodyDiv w:val="1"/>
      <w:marLeft w:val="0"/>
      <w:marRight w:val="0"/>
      <w:marTop w:val="0"/>
      <w:marBottom w:val="0"/>
      <w:divBdr>
        <w:top w:val="none" w:sz="0" w:space="0" w:color="auto"/>
        <w:left w:val="none" w:sz="0" w:space="0" w:color="auto"/>
        <w:bottom w:val="none" w:sz="0" w:space="0" w:color="auto"/>
        <w:right w:val="none" w:sz="0" w:space="0" w:color="auto"/>
      </w:divBdr>
    </w:div>
    <w:div w:id="1515531732">
      <w:bodyDiv w:val="1"/>
      <w:marLeft w:val="0"/>
      <w:marRight w:val="0"/>
      <w:marTop w:val="0"/>
      <w:marBottom w:val="0"/>
      <w:divBdr>
        <w:top w:val="none" w:sz="0" w:space="0" w:color="auto"/>
        <w:left w:val="none" w:sz="0" w:space="0" w:color="auto"/>
        <w:bottom w:val="none" w:sz="0" w:space="0" w:color="auto"/>
        <w:right w:val="none" w:sz="0" w:space="0" w:color="auto"/>
      </w:divBdr>
      <w:divsChild>
        <w:div w:id="166991755">
          <w:marLeft w:val="0"/>
          <w:marRight w:val="0"/>
          <w:marTop w:val="0"/>
          <w:marBottom w:val="150"/>
          <w:divBdr>
            <w:top w:val="none" w:sz="0" w:space="0" w:color="auto"/>
            <w:left w:val="none" w:sz="0" w:space="0" w:color="auto"/>
            <w:bottom w:val="none" w:sz="0" w:space="0" w:color="auto"/>
            <w:right w:val="none" w:sz="0" w:space="0" w:color="auto"/>
          </w:divBdr>
        </w:div>
        <w:div w:id="1147354519">
          <w:marLeft w:val="0"/>
          <w:marRight w:val="0"/>
          <w:marTop w:val="0"/>
          <w:marBottom w:val="0"/>
          <w:divBdr>
            <w:top w:val="none" w:sz="0" w:space="0" w:color="auto"/>
            <w:left w:val="none" w:sz="0" w:space="0" w:color="auto"/>
            <w:bottom w:val="none" w:sz="0" w:space="0" w:color="auto"/>
            <w:right w:val="none" w:sz="0" w:space="0" w:color="auto"/>
          </w:divBdr>
        </w:div>
        <w:div w:id="1388382340">
          <w:marLeft w:val="0"/>
          <w:marRight w:val="0"/>
          <w:marTop w:val="0"/>
          <w:marBottom w:val="0"/>
          <w:divBdr>
            <w:top w:val="none" w:sz="0" w:space="0" w:color="auto"/>
            <w:left w:val="none" w:sz="0" w:space="0" w:color="auto"/>
            <w:bottom w:val="none" w:sz="0" w:space="0" w:color="auto"/>
            <w:right w:val="none" w:sz="0" w:space="0" w:color="auto"/>
          </w:divBdr>
        </w:div>
        <w:div w:id="1063868453">
          <w:marLeft w:val="0"/>
          <w:marRight w:val="0"/>
          <w:marTop w:val="0"/>
          <w:marBottom w:val="0"/>
          <w:divBdr>
            <w:top w:val="none" w:sz="0" w:space="0" w:color="auto"/>
            <w:left w:val="none" w:sz="0" w:space="0" w:color="auto"/>
            <w:bottom w:val="none" w:sz="0" w:space="0" w:color="auto"/>
            <w:right w:val="none" w:sz="0" w:space="0" w:color="auto"/>
          </w:divBdr>
        </w:div>
        <w:div w:id="926307773">
          <w:marLeft w:val="0"/>
          <w:marRight w:val="0"/>
          <w:marTop w:val="0"/>
          <w:marBottom w:val="0"/>
          <w:divBdr>
            <w:top w:val="none" w:sz="0" w:space="0" w:color="auto"/>
            <w:left w:val="none" w:sz="0" w:space="0" w:color="auto"/>
            <w:bottom w:val="none" w:sz="0" w:space="0" w:color="auto"/>
            <w:right w:val="none" w:sz="0" w:space="0" w:color="auto"/>
          </w:divBdr>
        </w:div>
        <w:div w:id="1376344397">
          <w:marLeft w:val="0"/>
          <w:marRight w:val="0"/>
          <w:marTop w:val="0"/>
          <w:marBottom w:val="0"/>
          <w:divBdr>
            <w:top w:val="none" w:sz="0" w:space="0" w:color="auto"/>
            <w:left w:val="none" w:sz="0" w:space="0" w:color="auto"/>
            <w:bottom w:val="none" w:sz="0" w:space="0" w:color="auto"/>
            <w:right w:val="none" w:sz="0" w:space="0" w:color="auto"/>
          </w:divBdr>
        </w:div>
        <w:div w:id="1855411581">
          <w:marLeft w:val="0"/>
          <w:marRight w:val="0"/>
          <w:marTop w:val="0"/>
          <w:marBottom w:val="0"/>
          <w:divBdr>
            <w:top w:val="none" w:sz="0" w:space="0" w:color="auto"/>
            <w:left w:val="none" w:sz="0" w:space="0" w:color="auto"/>
            <w:bottom w:val="none" w:sz="0" w:space="0" w:color="auto"/>
            <w:right w:val="none" w:sz="0" w:space="0" w:color="auto"/>
          </w:divBdr>
        </w:div>
        <w:div w:id="850218540">
          <w:marLeft w:val="0"/>
          <w:marRight w:val="0"/>
          <w:marTop w:val="0"/>
          <w:marBottom w:val="0"/>
          <w:divBdr>
            <w:top w:val="none" w:sz="0" w:space="0" w:color="auto"/>
            <w:left w:val="none" w:sz="0" w:space="0" w:color="auto"/>
            <w:bottom w:val="none" w:sz="0" w:space="0" w:color="auto"/>
            <w:right w:val="none" w:sz="0" w:space="0" w:color="auto"/>
          </w:divBdr>
        </w:div>
        <w:div w:id="270671076">
          <w:marLeft w:val="0"/>
          <w:marRight w:val="0"/>
          <w:marTop w:val="0"/>
          <w:marBottom w:val="0"/>
          <w:divBdr>
            <w:top w:val="none" w:sz="0" w:space="0" w:color="auto"/>
            <w:left w:val="none" w:sz="0" w:space="0" w:color="auto"/>
            <w:bottom w:val="none" w:sz="0" w:space="0" w:color="auto"/>
            <w:right w:val="none" w:sz="0" w:space="0" w:color="auto"/>
          </w:divBdr>
        </w:div>
        <w:div w:id="1641956983">
          <w:marLeft w:val="0"/>
          <w:marRight w:val="0"/>
          <w:marTop w:val="0"/>
          <w:marBottom w:val="0"/>
          <w:divBdr>
            <w:top w:val="none" w:sz="0" w:space="0" w:color="auto"/>
            <w:left w:val="none" w:sz="0" w:space="0" w:color="auto"/>
            <w:bottom w:val="none" w:sz="0" w:space="0" w:color="auto"/>
            <w:right w:val="none" w:sz="0" w:space="0" w:color="auto"/>
          </w:divBdr>
        </w:div>
        <w:div w:id="1316959947">
          <w:marLeft w:val="0"/>
          <w:marRight w:val="0"/>
          <w:marTop w:val="0"/>
          <w:marBottom w:val="0"/>
          <w:divBdr>
            <w:top w:val="none" w:sz="0" w:space="0" w:color="auto"/>
            <w:left w:val="none" w:sz="0" w:space="0" w:color="auto"/>
            <w:bottom w:val="none" w:sz="0" w:space="0" w:color="auto"/>
            <w:right w:val="none" w:sz="0" w:space="0" w:color="auto"/>
          </w:divBdr>
        </w:div>
        <w:div w:id="834996659">
          <w:marLeft w:val="0"/>
          <w:marRight w:val="0"/>
          <w:marTop w:val="0"/>
          <w:marBottom w:val="0"/>
          <w:divBdr>
            <w:top w:val="none" w:sz="0" w:space="0" w:color="auto"/>
            <w:left w:val="none" w:sz="0" w:space="0" w:color="auto"/>
            <w:bottom w:val="none" w:sz="0" w:space="0" w:color="auto"/>
            <w:right w:val="none" w:sz="0" w:space="0" w:color="auto"/>
          </w:divBdr>
        </w:div>
        <w:div w:id="740446406">
          <w:marLeft w:val="0"/>
          <w:marRight w:val="0"/>
          <w:marTop w:val="0"/>
          <w:marBottom w:val="0"/>
          <w:divBdr>
            <w:top w:val="none" w:sz="0" w:space="0" w:color="auto"/>
            <w:left w:val="none" w:sz="0" w:space="0" w:color="auto"/>
            <w:bottom w:val="none" w:sz="0" w:space="0" w:color="auto"/>
            <w:right w:val="none" w:sz="0" w:space="0" w:color="auto"/>
          </w:divBdr>
        </w:div>
        <w:div w:id="1575816808">
          <w:marLeft w:val="0"/>
          <w:marRight w:val="0"/>
          <w:marTop w:val="0"/>
          <w:marBottom w:val="0"/>
          <w:divBdr>
            <w:top w:val="none" w:sz="0" w:space="0" w:color="auto"/>
            <w:left w:val="none" w:sz="0" w:space="0" w:color="auto"/>
            <w:bottom w:val="none" w:sz="0" w:space="0" w:color="auto"/>
            <w:right w:val="none" w:sz="0" w:space="0" w:color="auto"/>
          </w:divBdr>
        </w:div>
        <w:div w:id="1234656347">
          <w:marLeft w:val="0"/>
          <w:marRight w:val="0"/>
          <w:marTop w:val="0"/>
          <w:marBottom w:val="0"/>
          <w:divBdr>
            <w:top w:val="none" w:sz="0" w:space="0" w:color="auto"/>
            <w:left w:val="none" w:sz="0" w:space="0" w:color="auto"/>
            <w:bottom w:val="none" w:sz="0" w:space="0" w:color="auto"/>
            <w:right w:val="none" w:sz="0" w:space="0" w:color="auto"/>
          </w:divBdr>
        </w:div>
        <w:div w:id="1076560738">
          <w:marLeft w:val="0"/>
          <w:marRight w:val="0"/>
          <w:marTop w:val="0"/>
          <w:marBottom w:val="0"/>
          <w:divBdr>
            <w:top w:val="none" w:sz="0" w:space="0" w:color="auto"/>
            <w:left w:val="none" w:sz="0" w:space="0" w:color="auto"/>
            <w:bottom w:val="none" w:sz="0" w:space="0" w:color="auto"/>
            <w:right w:val="none" w:sz="0" w:space="0" w:color="auto"/>
          </w:divBdr>
        </w:div>
        <w:div w:id="1609853221">
          <w:marLeft w:val="0"/>
          <w:marRight w:val="0"/>
          <w:marTop w:val="0"/>
          <w:marBottom w:val="0"/>
          <w:divBdr>
            <w:top w:val="none" w:sz="0" w:space="0" w:color="auto"/>
            <w:left w:val="none" w:sz="0" w:space="0" w:color="auto"/>
            <w:bottom w:val="none" w:sz="0" w:space="0" w:color="auto"/>
            <w:right w:val="none" w:sz="0" w:space="0" w:color="auto"/>
          </w:divBdr>
        </w:div>
        <w:div w:id="1292898758">
          <w:marLeft w:val="0"/>
          <w:marRight w:val="0"/>
          <w:marTop w:val="0"/>
          <w:marBottom w:val="0"/>
          <w:divBdr>
            <w:top w:val="none" w:sz="0" w:space="0" w:color="auto"/>
            <w:left w:val="none" w:sz="0" w:space="0" w:color="auto"/>
            <w:bottom w:val="none" w:sz="0" w:space="0" w:color="auto"/>
            <w:right w:val="none" w:sz="0" w:space="0" w:color="auto"/>
          </w:divBdr>
        </w:div>
        <w:div w:id="1744403292">
          <w:marLeft w:val="0"/>
          <w:marRight w:val="0"/>
          <w:marTop w:val="0"/>
          <w:marBottom w:val="0"/>
          <w:divBdr>
            <w:top w:val="none" w:sz="0" w:space="0" w:color="auto"/>
            <w:left w:val="none" w:sz="0" w:space="0" w:color="auto"/>
            <w:bottom w:val="none" w:sz="0" w:space="0" w:color="auto"/>
            <w:right w:val="none" w:sz="0" w:space="0" w:color="auto"/>
          </w:divBdr>
        </w:div>
        <w:div w:id="593368958">
          <w:marLeft w:val="0"/>
          <w:marRight w:val="0"/>
          <w:marTop w:val="0"/>
          <w:marBottom w:val="0"/>
          <w:divBdr>
            <w:top w:val="none" w:sz="0" w:space="0" w:color="auto"/>
            <w:left w:val="none" w:sz="0" w:space="0" w:color="auto"/>
            <w:bottom w:val="none" w:sz="0" w:space="0" w:color="auto"/>
            <w:right w:val="none" w:sz="0" w:space="0" w:color="auto"/>
          </w:divBdr>
        </w:div>
        <w:div w:id="1415782612">
          <w:marLeft w:val="0"/>
          <w:marRight w:val="0"/>
          <w:marTop w:val="0"/>
          <w:marBottom w:val="0"/>
          <w:divBdr>
            <w:top w:val="none" w:sz="0" w:space="0" w:color="auto"/>
            <w:left w:val="none" w:sz="0" w:space="0" w:color="auto"/>
            <w:bottom w:val="none" w:sz="0" w:space="0" w:color="auto"/>
            <w:right w:val="none" w:sz="0" w:space="0" w:color="auto"/>
          </w:divBdr>
        </w:div>
        <w:div w:id="928648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74904E-B182-4FEA-B0BB-42853DB36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7</Pages>
  <Words>1506</Words>
  <Characters>8586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dcterms:created xsi:type="dcterms:W3CDTF">2026-03-23T08:57:00Z</dcterms:created>
  <dcterms:modified xsi:type="dcterms:W3CDTF">2026-04-15T08:32:00Z</dcterms:modified>
</cp:coreProperties>
</file>