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FC8F" w14:textId="77777777" w:rsidR="00F2680C" w:rsidRDefault="00A07AC3">
      <w:pPr>
        <w:pStyle w:val="Title"/>
      </w:pPr>
      <w:r>
        <w:t>Crab molts for exoskeleton pilot 2021</w:t>
      </w:r>
    </w:p>
    <w:p w14:paraId="7555E22C" w14:textId="77777777" w:rsidR="00F2680C" w:rsidRDefault="00A07AC3">
      <w:pPr>
        <w:pStyle w:val="FirstParagraph"/>
      </w:pPr>
      <w:r>
        <w:t xml:space="preserve">A few question about the data summary below. In Table </w:t>
      </w:r>
      <w:hyperlink w:anchor="preserve-summary">
        <w:r>
          <w:fldChar w:fldCharType="begin"/>
        </w:r>
        <w:r>
          <w:instrText xml:space="preserve"> REF preserve-summary \h</w:instrText>
        </w:r>
        <w:r w:rsidR="004C0F35">
          <w:fldChar w:fldCharType="separate"/>
        </w:r>
        <w:r w:rsidR="004C0F35">
          <w:rPr>
            <w:noProof/>
          </w:rPr>
          <w:t>2</w:t>
        </w:r>
        <w:r>
          <w:fldChar w:fldCharType="end"/>
        </w:r>
      </w:hyperlink>
      <w:r>
        <w:t xml:space="preserve">, is the assumption that crabs labeled “Instar” molted to a later stage zoea? In Table </w:t>
      </w:r>
      <w:hyperlink w:anchor="preserve-summary">
        <w:r>
          <w:fldChar w:fldCharType="begin"/>
        </w:r>
        <w:r>
          <w:instrText xml:space="preserve"> REF preserve-summary \h</w:instrText>
        </w:r>
        <w:r w:rsidR="004C0F35">
          <w:fldChar w:fldCharType="separate"/>
        </w:r>
        <w:r w:rsidR="004C0F35">
          <w:rPr>
            <w:noProof/>
          </w:rPr>
          <w:t>2</w:t>
        </w:r>
        <w:r>
          <w:fldChar w:fldCharType="end"/>
        </w:r>
      </w:hyperlink>
      <w:r>
        <w:t xml:space="preserve">, a total of 20 discarded molts were preserved but a total only 18 live zoea were preserved (zoea + megalopae) - what happened to the other live crab? In table </w:t>
      </w:r>
      <w:hyperlink w:anchor="fate-summary">
        <w:r>
          <w:fldChar w:fldCharType="begin"/>
        </w:r>
        <w:r>
          <w:instrText xml:space="preserve"> REF fate-summary \h</w:instrText>
        </w:r>
        <w:r w:rsidR="004C0F35">
          <w:fldChar w:fldCharType="separate"/>
        </w:r>
        <w:r w:rsidR="004C0F35">
          <w:rPr>
            <w:noProof/>
          </w:rPr>
          <w:t>1</w:t>
        </w:r>
        <w:r>
          <w:fldChar w:fldCharType="end"/>
        </w:r>
      </w:hyperlink>
      <w:r>
        <w:t xml:space="preserve">, there were 18 molted pea crab and 2 dungeness. However, in Table </w:t>
      </w:r>
      <w:hyperlink w:anchor="preserve-summary">
        <w:r>
          <w:fldChar w:fldCharType="begin"/>
        </w:r>
        <w:r>
          <w:instrText xml:space="preserve"> REF preserve-summary \h</w:instrText>
        </w:r>
        <w:r w:rsidR="004C0F35">
          <w:fldChar w:fldCharType="separate"/>
        </w:r>
        <w:r w:rsidR="004C0F35">
          <w:rPr>
            <w:noProof/>
          </w:rPr>
          <w:t>2</w:t>
        </w:r>
        <w:r>
          <w:fldChar w:fldCharType="end"/>
        </w:r>
      </w:hyperlink>
      <w:r>
        <w:t>,</w:t>
      </w:r>
      <w:r>
        <w:t xml:space="preserve"> 20 molts were preserved that were all labeled pea crab. There were also no dungeness preserved as live post-molt</w:t>
      </w:r>
    </w:p>
    <w:p w14:paraId="7AD2A539" w14:textId="77777777" w:rsidR="00F2680C" w:rsidRDefault="00A07AC3">
      <w:pPr>
        <w:pStyle w:val="TableCaption"/>
      </w:pPr>
      <w:r>
        <w:t xml:space="preserve">Table </w:t>
      </w:r>
      <w:bookmarkStart w:id="0" w:name="fate-summary"/>
      <w:r>
        <w:fldChar w:fldCharType="begin"/>
      </w:r>
      <w:r>
        <w:instrText>SEQ tab \* Arabic</w:instrText>
      </w:r>
      <w:r w:rsidR="004C0F35">
        <w:fldChar w:fldCharType="separate"/>
      </w:r>
      <w:r w:rsidR="004C0F35">
        <w:rPr>
          <w:noProof/>
        </w:rPr>
        <w:t>1</w:t>
      </w:r>
      <w:r>
        <w:fldChar w:fldCharType="end"/>
      </w:r>
      <w:bookmarkEnd w:id="0"/>
      <w:r>
        <w:t>: Summary of the fate of zoea from Rosario (round 1). During the experiment, zoea could 1) die before, 2) molt, in wh</w:t>
      </w:r>
      <w:r>
        <w:t>ich case both the new stage zoea or megalope and the discarded exoskeleton were preserved in seperate vials, or 3) the zoea could remain alivee and unmolted at the end of the experinment , in which case they were preserved. CrabType is presumed (crabs have</w:t>
      </w:r>
      <w:r>
        <w:t xml:space="preserve"> not been IDed to species).</w:t>
      </w:r>
    </w:p>
    <w:tbl>
      <w:tblPr>
        <w:tblStyle w:val="Table"/>
        <w:tblW w:w="0" w:type="auto"/>
        <w:jc w:val="center"/>
        <w:tblLook w:val="0420" w:firstRow="1" w:lastRow="0" w:firstColumn="0" w:lastColumn="0" w:noHBand="0" w:noVBand="1"/>
      </w:tblPr>
      <w:tblGrid>
        <w:gridCol w:w="1335"/>
        <w:gridCol w:w="1783"/>
        <w:gridCol w:w="717"/>
        <w:gridCol w:w="940"/>
        <w:gridCol w:w="750"/>
      </w:tblGrid>
      <w:tr w:rsidR="00F2680C" w14:paraId="1BD14199" w14:textId="77777777" w:rsidTr="00F2680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E1963A1" w14:textId="77777777" w:rsidR="00F2680C" w:rsidRDefault="00A07AC3">
            <w:r>
              <w:t>crabType</w:t>
            </w:r>
          </w:p>
        </w:tc>
        <w:tc>
          <w:tcPr>
            <w:tcW w:w="0" w:type="auto"/>
          </w:tcPr>
          <w:p w14:paraId="2F10154B" w14:textId="77777777" w:rsidR="00F2680C" w:rsidRDefault="00A07AC3">
            <w:r>
              <w:t>alive_unmolted</w:t>
            </w:r>
          </w:p>
        </w:tc>
        <w:tc>
          <w:tcPr>
            <w:tcW w:w="0" w:type="auto"/>
          </w:tcPr>
          <w:p w14:paraId="170DB730" w14:textId="77777777" w:rsidR="00F2680C" w:rsidRDefault="00A07AC3">
            <w:r>
              <w:t>dead</w:t>
            </w:r>
          </w:p>
        </w:tc>
        <w:tc>
          <w:tcPr>
            <w:tcW w:w="0" w:type="auto"/>
          </w:tcPr>
          <w:p w14:paraId="04397738" w14:textId="77777777" w:rsidR="00F2680C" w:rsidRDefault="00A07AC3">
            <w:r>
              <w:t>molted</w:t>
            </w:r>
          </w:p>
        </w:tc>
        <w:tc>
          <w:tcPr>
            <w:tcW w:w="0" w:type="auto"/>
          </w:tcPr>
          <w:p w14:paraId="2B9F5D76" w14:textId="77777777" w:rsidR="00F2680C" w:rsidRDefault="00A07AC3">
            <w:r>
              <w:t>Total</w:t>
            </w:r>
          </w:p>
        </w:tc>
      </w:tr>
      <w:tr w:rsidR="00F2680C" w14:paraId="4642B1B7" w14:textId="77777777">
        <w:trPr>
          <w:jc w:val="center"/>
        </w:trPr>
        <w:tc>
          <w:tcPr>
            <w:tcW w:w="0" w:type="auto"/>
          </w:tcPr>
          <w:p w14:paraId="45CE5A3B" w14:textId="77777777" w:rsidR="00F2680C" w:rsidRDefault="00A07AC3">
            <w:r>
              <w:t>Dungeness</w:t>
            </w:r>
          </w:p>
        </w:tc>
        <w:tc>
          <w:tcPr>
            <w:tcW w:w="0" w:type="auto"/>
          </w:tcPr>
          <w:p w14:paraId="1868667F" w14:textId="77777777" w:rsidR="00F2680C" w:rsidRDefault="00A07AC3">
            <w:r>
              <w:t>8</w:t>
            </w:r>
          </w:p>
        </w:tc>
        <w:tc>
          <w:tcPr>
            <w:tcW w:w="0" w:type="auto"/>
          </w:tcPr>
          <w:p w14:paraId="7830E08A" w14:textId="77777777" w:rsidR="00F2680C" w:rsidRDefault="00A07AC3">
            <w:r>
              <w:t>20</w:t>
            </w:r>
          </w:p>
        </w:tc>
        <w:tc>
          <w:tcPr>
            <w:tcW w:w="0" w:type="auto"/>
          </w:tcPr>
          <w:p w14:paraId="0622F623" w14:textId="77777777" w:rsidR="00F2680C" w:rsidRDefault="00A07AC3">
            <w:r>
              <w:t>2</w:t>
            </w:r>
          </w:p>
        </w:tc>
        <w:tc>
          <w:tcPr>
            <w:tcW w:w="0" w:type="auto"/>
          </w:tcPr>
          <w:p w14:paraId="064954B1" w14:textId="77777777" w:rsidR="00F2680C" w:rsidRDefault="00A07AC3">
            <w:r>
              <w:t>30</w:t>
            </w:r>
          </w:p>
        </w:tc>
      </w:tr>
      <w:tr w:rsidR="00F2680C" w14:paraId="06DF67E4" w14:textId="77777777">
        <w:trPr>
          <w:jc w:val="center"/>
        </w:trPr>
        <w:tc>
          <w:tcPr>
            <w:tcW w:w="0" w:type="auto"/>
          </w:tcPr>
          <w:p w14:paraId="07A881CA" w14:textId="77777777" w:rsidR="00F2680C" w:rsidRDefault="00A07AC3">
            <w:r>
              <w:t>Pea</w:t>
            </w:r>
          </w:p>
        </w:tc>
        <w:tc>
          <w:tcPr>
            <w:tcW w:w="0" w:type="auto"/>
          </w:tcPr>
          <w:p w14:paraId="6687E0B9" w14:textId="77777777" w:rsidR="00F2680C" w:rsidRDefault="00A07AC3">
            <w:r>
              <w:t>22</w:t>
            </w:r>
          </w:p>
        </w:tc>
        <w:tc>
          <w:tcPr>
            <w:tcW w:w="0" w:type="auto"/>
          </w:tcPr>
          <w:p w14:paraId="05C4F7D8" w14:textId="77777777" w:rsidR="00F2680C" w:rsidRDefault="00A07AC3">
            <w:r>
              <w:t>2</w:t>
            </w:r>
          </w:p>
        </w:tc>
        <w:tc>
          <w:tcPr>
            <w:tcW w:w="0" w:type="auto"/>
          </w:tcPr>
          <w:p w14:paraId="7064DCC0" w14:textId="77777777" w:rsidR="00F2680C" w:rsidRDefault="00A07AC3">
            <w:r>
              <w:t>18</w:t>
            </w:r>
          </w:p>
        </w:tc>
        <w:tc>
          <w:tcPr>
            <w:tcW w:w="0" w:type="auto"/>
          </w:tcPr>
          <w:p w14:paraId="6875B64C" w14:textId="77777777" w:rsidR="00F2680C" w:rsidRDefault="00A07AC3">
            <w:r>
              <w:t>42</w:t>
            </w:r>
          </w:p>
        </w:tc>
      </w:tr>
      <w:tr w:rsidR="00F2680C" w14:paraId="4824001E" w14:textId="77777777">
        <w:trPr>
          <w:jc w:val="center"/>
        </w:trPr>
        <w:tc>
          <w:tcPr>
            <w:tcW w:w="0" w:type="auto"/>
          </w:tcPr>
          <w:p w14:paraId="43A146FB" w14:textId="77777777" w:rsidR="00F2680C" w:rsidRDefault="00A07AC3">
            <w:r>
              <w:t>Total</w:t>
            </w:r>
          </w:p>
        </w:tc>
        <w:tc>
          <w:tcPr>
            <w:tcW w:w="0" w:type="auto"/>
          </w:tcPr>
          <w:p w14:paraId="1D2CEB05" w14:textId="77777777" w:rsidR="00F2680C" w:rsidRDefault="00A07AC3">
            <w:r>
              <w:t>30</w:t>
            </w:r>
          </w:p>
        </w:tc>
        <w:tc>
          <w:tcPr>
            <w:tcW w:w="0" w:type="auto"/>
          </w:tcPr>
          <w:p w14:paraId="5F40DE81" w14:textId="77777777" w:rsidR="00F2680C" w:rsidRDefault="00A07AC3">
            <w:r>
              <w:t>22</w:t>
            </w:r>
          </w:p>
        </w:tc>
        <w:tc>
          <w:tcPr>
            <w:tcW w:w="0" w:type="auto"/>
          </w:tcPr>
          <w:p w14:paraId="56A4E3D6" w14:textId="77777777" w:rsidR="00F2680C" w:rsidRDefault="00A07AC3">
            <w:r>
              <w:t>20</w:t>
            </w:r>
          </w:p>
        </w:tc>
        <w:tc>
          <w:tcPr>
            <w:tcW w:w="0" w:type="auto"/>
          </w:tcPr>
          <w:p w14:paraId="0EC574F1" w14:textId="77777777" w:rsidR="00F2680C" w:rsidRDefault="00A07AC3">
            <w:r>
              <w:t>72</w:t>
            </w:r>
          </w:p>
        </w:tc>
      </w:tr>
    </w:tbl>
    <w:p w14:paraId="28254C14" w14:textId="77777777" w:rsidR="00F2680C" w:rsidRDefault="00A07AC3">
      <w:pPr>
        <w:pStyle w:val="TableCaption"/>
      </w:pPr>
      <w:r>
        <w:t xml:space="preserve">Table </w:t>
      </w:r>
      <w:bookmarkStart w:id="1" w:name="preserve-summary"/>
      <w:r>
        <w:fldChar w:fldCharType="begin"/>
      </w:r>
      <w:r>
        <w:instrText>SEQ tab \* Arabic</w:instrText>
      </w:r>
      <w:r w:rsidR="004C0F35">
        <w:fldChar w:fldCharType="separate"/>
      </w:r>
      <w:r w:rsidR="004C0F35">
        <w:rPr>
          <w:noProof/>
        </w:rPr>
        <w:t>2</w:t>
      </w:r>
      <w:r>
        <w:fldChar w:fldCharType="end"/>
      </w:r>
      <w:bookmarkEnd w:id="1"/>
      <w:r>
        <w:t xml:space="preserve">: </w:t>
      </w:r>
      <w:r>
        <w:t>Preserve sample summary based on preservation csv file. Zoea_start are zoea preserved from the coolers at the beginnig of the experiment - they were never in chambers. Zoea_live and meg_live are crabs preseverd after they molted. It was assumed that the cr</w:t>
      </w:r>
      <w:r>
        <w:t>abs marked Instar in the oringal preservation file molted to a later stage zoea and crabs marked Megalopae molted to megalopae. Discard_molts were the discarded exoskeletons after molting (marked either Molt or zoeaMOLT in the data sheet). Zoea_end are cra</w:t>
      </w:r>
      <w:r>
        <w:t>bs that were alive at the end of the experiment but never molted.</w:t>
      </w:r>
    </w:p>
    <w:tbl>
      <w:tblPr>
        <w:tblStyle w:val="Table"/>
        <w:tblW w:w="0" w:type="auto"/>
        <w:jc w:val="center"/>
        <w:tblLook w:val="0420" w:firstRow="1" w:lastRow="0" w:firstColumn="0" w:lastColumn="0" w:noHBand="0" w:noVBand="1"/>
      </w:tblPr>
      <w:tblGrid>
        <w:gridCol w:w="1335"/>
        <w:gridCol w:w="2243"/>
        <w:gridCol w:w="689"/>
      </w:tblGrid>
      <w:tr w:rsidR="00F2680C" w14:paraId="3B779EA4" w14:textId="77777777" w:rsidTr="00F2680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9E45230" w14:textId="77777777" w:rsidR="00F2680C" w:rsidRDefault="00A07AC3">
            <w:r>
              <w:t>crabType</w:t>
            </w:r>
          </w:p>
        </w:tc>
        <w:tc>
          <w:tcPr>
            <w:tcW w:w="0" w:type="auto"/>
          </w:tcPr>
          <w:p w14:paraId="0731DAC0" w14:textId="77777777" w:rsidR="00F2680C" w:rsidRDefault="00A07AC3">
            <w:r>
              <w:t>preserve_stage</w:t>
            </w:r>
          </w:p>
        </w:tc>
        <w:tc>
          <w:tcPr>
            <w:tcW w:w="0" w:type="auto"/>
          </w:tcPr>
          <w:p w14:paraId="1EA1AD07" w14:textId="77777777" w:rsidR="00F2680C" w:rsidRDefault="00A07AC3">
            <w:r>
              <w:t>total</w:t>
            </w:r>
          </w:p>
        </w:tc>
      </w:tr>
      <w:tr w:rsidR="00F2680C" w14:paraId="57C85774" w14:textId="77777777">
        <w:trPr>
          <w:jc w:val="center"/>
        </w:trPr>
        <w:tc>
          <w:tcPr>
            <w:tcW w:w="0" w:type="auto"/>
          </w:tcPr>
          <w:p w14:paraId="770DBCC9" w14:textId="77777777" w:rsidR="00F2680C" w:rsidRDefault="00A07AC3">
            <w:r>
              <w:t>Dungeness</w:t>
            </w:r>
          </w:p>
        </w:tc>
        <w:tc>
          <w:tcPr>
            <w:tcW w:w="0" w:type="auto"/>
          </w:tcPr>
          <w:p w14:paraId="65106899" w14:textId="77777777" w:rsidR="00F2680C" w:rsidRDefault="00A07AC3">
            <w:r>
              <w:t>zoea_start</w:t>
            </w:r>
          </w:p>
        </w:tc>
        <w:tc>
          <w:tcPr>
            <w:tcW w:w="0" w:type="auto"/>
          </w:tcPr>
          <w:p w14:paraId="41899FE8" w14:textId="77777777" w:rsidR="00F2680C" w:rsidRDefault="00A07AC3">
            <w:r>
              <w:t>26</w:t>
            </w:r>
          </w:p>
        </w:tc>
      </w:tr>
      <w:tr w:rsidR="00F2680C" w14:paraId="2E528B68" w14:textId="77777777">
        <w:trPr>
          <w:jc w:val="center"/>
        </w:trPr>
        <w:tc>
          <w:tcPr>
            <w:tcW w:w="0" w:type="auto"/>
          </w:tcPr>
          <w:p w14:paraId="3BCFE49E" w14:textId="77777777" w:rsidR="00F2680C" w:rsidRDefault="00A07AC3">
            <w:r>
              <w:t>Dungeness</w:t>
            </w:r>
          </w:p>
        </w:tc>
        <w:tc>
          <w:tcPr>
            <w:tcW w:w="0" w:type="auto"/>
          </w:tcPr>
          <w:p w14:paraId="31825552" w14:textId="77777777" w:rsidR="00F2680C" w:rsidRDefault="00A07AC3">
            <w:r>
              <w:t>zoea_end</w:t>
            </w:r>
          </w:p>
        </w:tc>
        <w:tc>
          <w:tcPr>
            <w:tcW w:w="0" w:type="auto"/>
          </w:tcPr>
          <w:p w14:paraId="700FEF0C" w14:textId="77777777" w:rsidR="00F2680C" w:rsidRDefault="00A07AC3">
            <w:r>
              <w:t>8</w:t>
            </w:r>
          </w:p>
        </w:tc>
      </w:tr>
      <w:tr w:rsidR="00F2680C" w14:paraId="7991D567" w14:textId="77777777">
        <w:trPr>
          <w:jc w:val="center"/>
        </w:trPr>
        <w:tc>
          <w:tcPr>
            <w:tcW w:w="0" w:type="auto"/>
          </w:tcPr>
          <w:p w14:paraId="2FBAEBED" w14:textId="77777777" w:rsidR="00F2680C" w:rsidRDefault="00A07AC3">
            <w:r>
              <w:t>Pea</w:t>
            </w:r>
          </w:p>
        </w:tc>
        <w:tc>
          <w:tcPr>
            <w:tcW w:w="0" w:type="auto"/>
          </w:tcPr>
          <w:p w14:paraId="30F9A017" w14:textId="77777777" w:rsidR="00F2680C" w:rsidRDefault="00A07AC3">
            <w:r>
              <w:t>zoea_start</w:t>
            </w:r>
          </w:p>
        </w:tc>
        <w:tc>
          <w:tcPr>
            <w:tcW w:w="0" w:type="auto"/>
          </w:tcPr>
          <w:p w14:paraId="737F66A6" w14:textId="77777777" w:rsidR="00F2680C" w:rsidRDefault="00A07AC3">
            <w:r>
              <w:t>200</w:t>
            </w:r>
          </w:p>
        </w:tc>
      </w:tr>
      <w:tr w:rsidR="00F2680C" w14:paraId="1A7AEA1C" w14:textId="77777777">
        <w:trPr>
          <w:jc w:val="center"/>
        </w:trPr>
        <w:tc>
          <w:tcPr>
            <w:tcW w:w="0" w:type="auto"/>
          </w:tcPr>
          <w:p w14:paraId="6AB4CE38" w14:textId="77777777" w:rsidR="00F2680C" w:rsidRDefault="00A07AC3">
            <w:r>
              <w:t>Pea</w:t>
            </w:r>
          </w:p>
        </w:tc>
        <w:tc>
          <w:tcPr>
            <w:tcW w:w="0" w:type="auto"/>
          </w:tcPr>
          <w:p w14:paraId="355839A6" w14:textId="77777777" w:rsidR="00F2680C" w:rsidRDefault="00A07AC3">
            <w:r>
              <w:t>discard_molt</w:t>
            </w:r>
          </w:p>
        </w:tc>
        <w:tc>
          <w:tcPr>
            <w:tcW w:w="0" w:type="auto"/>
          </w:tcPr>
          <w:p w14:paraId="14A86016" w14:textId="77777777" w:rsidR="00F2680C" w:rsidRDefault="00A07AC3">
            <w:r>
              <w:t>20</w:t>
            </w:r>
          </w:p>
        </w:tc>
      </w:tr>
      <w:tr w:rsidR="00F2680C" w14:paraId="46C85DEF" w14:textId="77777777">
        <w:trPr>
          <w:jc w:val="center"/>
        </w:trPr>
        <w:tc>
          <w:tcPr>
            <w:tcW w:w="0" w:type="auto"/>
          </w:tcPr>
          <w:p w14:paraId="7873FDE6" w14:textId="77777777" w:rsidR="00F2680C" w:rsidRDefault="00A07AC3">
            <w:r>
              <w:t>Pea</w:t>
            </w:r>
          </w:p>
        </w:tc>
        <w:tc>
          <w:tcPr>
            <w:tcW w:w="0" w:type="auto"/>
          </w:tcPr>
          <w:p w14:paraId="14E05692" w14:textId="77777777" w:rsidR="00F2680C" w:rsidRDefault="00A07AC3">
            <w:r>
              <w:t>zoea_end</w:t>
            </w:r>
          </w:p>
        </w:tc>
        <w:tc>
          <w:tcPr>
            <w:tcW w:w="0" w:type="auto"/>
          </w:tcPr>
          <w:p w14:paraId="7D65D5CF" w14:textId="77777777" w:rsidR="00F2680C" w:rsidRDefault="00A07AC3">
            <w:r>
              <w:t>24</w:t>
            </w:r>
          </w:p>
        </w:tc>
      </w:tr>
      <w:tr w:rsidR="00F2680C" w14:paraId="4D1CE97F" w14:textId="77777777">
        <w:trPr>
          <w:jc w:val="center"/>
        </w:trPr>
        <w:tc>
          <w:tcPr>
            <w:tcW w:w="0" w:type="auto"/>
          </w:tcPr>
          <w:p w14:paraId="0FC87DDB" w14:textId="77777777" w:rsidR="00F2680C" w:rsidRDefault="00A07AC3">
            <w:r>
              <w:t>Pea</w:t>
            </w:r>
          </w:p>
        </w:tc>
        <w:tc>
          <w:tcPr>
            <w:tcW w:w="0" w:type="auto"/>
          </w:tcPr>
          <w:p w14:paraId="199100D8" w14:textId="77777777" w:rsidR="00F2680C" w:rsidRDefault="00A07AC3">
            <w:r>
              <w:t>meg_live_post_molt</w:t>
            </w:r>
          </w:p>
        </w:tc>
        <w:tc>
          <w:tcPr>
            <w:tcW w:w="0" w:type="auto"/>
          </w:tcPr>
          <w:p w14:paraId="6ADA207A" w14:textId="77777777" w:rsidR="00F2680C" w:rsidRDefault="00A07AC3">
            <w:r>
              <w:t>2</w:t>
            </w:r>
          </w:p>
        </w:tc>
      </w:tr>
      <w:tr w:rsidR="00F2680C" w14:paraId="7066FDF7" w14:textId="77777777">
        <w:trPr>
          <w:jc w:val="center"/>
        </w:trPr>
        <w:tc>
          <w:tcPr>
            <w:tcW w:w="0" w:type="auto"/>
          </w:tcPr>
          <w:p w14:paraId="69368CAB" w14:textId="77777777" w:rsidR="00F2680C" w:rsidRDefault="00A07AC3">
            <w:r>
              <w:t>Pea</w:t>
            </w:r>
          </w:p>
        </w:tc>
        <w:tc>
          <w:tcPr>
            <w:tcW w:w="0" w:type="auto"/>
          </w:tcPr>
          <w:p w14:paraId="6CBF6CA9" w14:textId="77777777" w:rsidR="00F2680C" w:rsidRDefault="00A07AC3">
            <w:r>
              <w:t>zoea_live_post_molt</w:t>
            </w:r>
          </w:p>
        </w:tc>
        <w:tc>
          <w:tcPr>
            <w:tcW w:w="0" w:type="auto"/>
          </w:tcPr>
          <w:p w14:paraId="06B888DB" w14:textId="77777777" w:rsidR="00F2680C" w:rsidRDefault="00A07AC3">
            <w:r>
              <w:t>16</w:t>
            </w:r>
          </w:p>
        </w:tc>
      </w:tr>
    </w:tbl>
    <w:p w14:paraId="3A29E6B7" w14:textId="77777777" w:rsidR="00A07AC3" w:rsidRDefault="00A07AC3"/>
    <w:sectPr w:rsidR="00A07AC3">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2888E" w14:textId="77777777" w:rsidR="00A07AC3" w:rsidRDefault="00A07AC3">
      <w:pPr>
        <w:spacing w:after="0"/>
      </w:pPr>
      <w:r>
        <w:separator/>
      </w:r>
    </w:p>
  </w:endnote>
  <w:endnote w:type="continuationSeparator" w:id="0">
    <w:p w14:paraId="2BCA5408" w14:textId="77777777" w:rsidR="00A07AC3" w:rsidRDefault="00A07A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54890" w14:textId="77777777" w:rsidR="00A07AC3" w:rsidRDefault="00A07AC3">
      <w:r>
        <w:separator/>
      </w:r>
    </w:p>
  </w:footnote>
  <w:footnote w:type="continuationSeparator" w:id="0">
    <w:p w14:paraId="56AEE6A9" w14:textId="77777777" w:rsidR="00A07AC3" w:rsidRDefault="00A07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A3C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78F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0C90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A4DB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AAB5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EC92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3812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D2F4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F87D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7043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67E89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paperpile-doc-id" w:val="G416U764J254G877"/>
    <w:docVar w:name="paperpile-doc-name" w:val="crab_wild_molts_exo_2021.docx"/>
  </w:docVars>
  <w:rsids>
    <w:rsidRoot w:val="00590D07"/>
    <w:rsid w:val="00011C8B"/>
    <w:rsid w:val="004C0F35"/>
    <w:rsid w:val="004E29B3"/>
    <w:rsid w:val="00590D07"/>
    <w:rsid w:val="00784D58"/>
    <w:rsid w:val="008D6863"/>
    <w:rsid w:val="00A07AC3"/>
    <w:rsid w:val="00B86B75"/>
    <w:rsid w:val="00BC48D5"/>
    <w:rsid w:val="00C36279"/>
    <w:rsid w:val="00E315A3"/>
    <w:rsid w:val="00F268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E0F46"/>
  <w15:docId w15:val="{5D56BE36-5EE8-2748-A1F0-7C7420E0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2DF4"/>
    <w:pPr>
      <w:spacing w:before="180" w:after="180"/>
    </w:pPr>
    <w:rPr>
      <w:rFonts w:asciiTheme="majorHAnsi" w:hAnsiTheme="majorHAnsi" w:cs="Times New Roman (Body CS)"/>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C2DF4"/>
    <w:pPr>
      <w:keepNext/>
      <w:keepLines/>
      <w:spacing w:before="480" w:after="240"/>
      <w:jc w:val="center"/>
    </w:pPr>
    <w:rPr>
      <w:rFonts w:asciiTheme="majorHAnsi" w:eastAsiaTheme="majorEastAsia" w:hAnsiTheme="majorHAnsi" w:cstheme="majorBidi"/>
      <w:bCs/>
      <w:iCs/>
      <w:color w:val="0070C0"/>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A0022"/>
    <w:pPr>
      <w:spacing w:after="100"/>
    </w:pPr>
  </w:style>
  <w:style w:type="character" w:customStyle="1" w:styleId="BodyTextChar">
    <w:name w:val="Body Text Char"/>
    <w:basedOn w:val="DefaultParagraphFont"/>
    <w:link w:val="BodyText"/>
    <w:rsid w:val="00EC2DF4"/>
    <w:rPr>
      <w:rFonts w:asciiTheme="majorHAnsi" w:hAnsiTheme="majorHAnsi" w:cs="Times New Roman (Body CS)"/>
      <w:color w:val="000000" w:themeColor="text1"/>
    </w:rPr>
  </w:style>
  <w:style w:type="table" w:styleId="PlainTable1">
    <w:name w:val="Plain Table 1"/>
    <w:basedOn w:val="TableNormal"/>
    <w:rsid w:val="0014674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315</Words>
  <Characters>1799</Characters>
  <Application>Microsoft Office Word</Application>
  <DocSecurity>0</DocSecurity>
  <Lines>14</Lines>
  <Paragraphs>4</Paragraphs>
  <ScaleCrop>false</ScaleCrop>
  <Company>NOAA-NWFSC</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Crab molts for exoskeleton pilot 2021</dc:title>
  <dc:creator/>
  <cp:keywords/>
  <cp:lastModifiedBy>Paul McElhany</cp:lastModifiedBy>
  <cp:revision>2</cp:revision>
  <dcterms:created xsi:type="dcterms:W3CDTF">2021-11-10T03:09:00Z</dcterms:created>
  <dcterms:modified xsi:type="dcterms:W3CDTF">2021-11-10T03:10:00Z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knit">
    <vt:lpwstr>(function(inputFile, encoding) { rmarkdown::render(inputFile, encoding = encoding, output_dir = “../output_word”) })</vt:lpwstr>
  </property>
  <property fmtid="{D5CDD505-2E9C-101B-9397-08002B2CF9AE}" pid="4" name="output">
    <vt:lpwstr/>
  </property>
</Properties>
</file>