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30FC8F" w14:textId="77777777" w:rsidR="00F2680C" w:rsidRDefault="00A07AC3">
      <w:pPr>
        <w:pStyle w:val="Title"/>
      </w:pPr>
      <w:r>
        <w:t>Crab molts for exoskeleton pilot 2021</w:t>
      </w:r>
    </w:p>
    <w:p w14:paraId="7555E22C" w14:textId="77777777" w:rsidR="00F2680C" w:rsidRDefault="00A07AC3">
      <w:pPr>
        <w:pStyle w:val="FirstParagraph"/>
      </w:pPr>
      <w:r>
        <w:t xml:space="preserve">A few question about the data summary below. In Table </w:t>
      </w:r>
      <w:hyperlink w:anchor="preserve-summary">
        <w:r>
          <w:fldChar w:fldCharType="begin"/>
        </w:r>
        <w:r>
          <w:instrText xml:space="preserve"> REF preserve-summary \h</w:instrText>
        </w:r>
        <w:r>
          <w:fldChar w:fldCharType="separate"/>
        </w:r>
        <w:r w:rsidR="004C0F35">
          <w:rPr>
            <w:noProof/>
          </w:rPr>
          <w:t>2</w:t>
        </w:r>
        <w:r>
          <w:fldChar w:fldCharType="end"/>
        </w:r>
      </w:hyperlink>
      <w:r>
        <w:t xml:space="preserve">, is the assumption that crabs labeled “Instar” molted to a </w:t>
      </w:r>
      <w:commentRangeStart w:id="0"/>
      <w:commentRangeStart w:id="1"/>
      <w:commentRangeStart w:id="2"/>
      <w:r>
        <w:t>later stage zoea</w:t>
      </w:r>
      <w:commentRangeEnd w:id="0"/>
      <w:r w:rsidR="00E0111F">
        <w:rPr>
          <w:rStyle w:val="CommentReference"/>
          <w:rFonts w:asciiTheme="minorHAnsi" w:hAnsiTheme="minorHAnsi" w:cstheme="minorBidi"/>
          <w:color w:val="auto"/>
        </w:rPr>
        <w:commentReference w:id="0"/>
      </w:r>
      <w:commentRangeEnd w:id="1"/>
      <w:r w:rsidR="00131158">
        <w:rPr>
          <w:rStyle w:val="CommentReference"/>
          <w:rFonts w:asciiTheme="minorHAnsi" w:hAnsiTheme="minorHAnsi" w:cstheme="minorBidi"/>
          <w:color w:val="auto"/>
        </w:rPr>
        <w:commentReference w:id="1"/>
      </w:r>
      <w:commentRangeEnd w:id="2"/>
      <w:r w:rsidR="00E2774B">
        <w:rPr>
          <w:rStyle w:val="CommentReference"/>
          <w:rFonts w:asciiTheme="minorHAnsi" w:hAnsiTheme="minorHAnsi" w:cstheme="minorBidi"/>
          <w:color w:val="auto"/>
        </w:rPr>
        <w:commentReference w:id="2"/>
      </w:r>
      <w:r>
        <w:t xml:space="preserve">? In Table </w:t>
      </w:r>
      <w:hyperlink w:anchor="preserve-summary">
        <w:r>
          <w:fldChar w:fldCharType="begin"/>
        </w:r>
        <w:r>
          <w:instrText xml:space="preserve"> REF preserve-summary \h</w:instrText>
        </w:r>
        <w:r>
          <w:fldChar w:fldCharType="separate"/>
        </w:r>
        <w:r w:rsidR="004C0F35">
          <w:rPr>
            <w:noProof/>
          </w:rPr>
          <w:t>2</w:t>
        </w:r>
        <w:r>
          <w:fldChar w:fldCharType="end"/>
        </w:r>
      </w:hyperlink>
      <w:r>
        <w:t xml:space="preserve">, </w:t>
      </w:r>
      <w:commentRangeStart w:id="3"/>
      <w:r>
        <w:t xml:space="preserve">a total of 20 discarded molts were preserved but a total only 18 live zoea were preserved (zoea + megalopae) - what happened to the other live crab? </w:t>
      </w:r>
      <w:commentRangeEnd w:id="3"/>
      <w:r w:rsidR="007A0557">
        <w:rPr>
          <w:rStyle w:val="CommentReference"/>
          <w:rFonts w:asciiTheme="minorHAnsi" w:hAnsiTheme="minorHAnsi" w:cstheme="minorBidi"/>
          <w:color w:val="auto"/>
        </w:rPr>
        <w:commentReference w:id="3"/>
      </w:r>
      <w:r>
        <w:t xml:space="preserve">In table </w:t>
      </w:r>
      <w:hyperlink w:anchor="fate-summary">
        <w:r>
          <w:fldChar w:fldCharType="begin"/>
        </w:r>
        <w:r>
          <w:instrText xml:space="preserve"> REF fate-summary \h</w:instrText>
        </w:r>
        <w:r>
          <w:fldChar w:fldCharType="separate"/>
        </w:r>
        <w:r w:rsidR="004C0F35">
          <w:rPr>
            <w:noProof/>
          </w:rPr>
          <w:t>1</w:t>
        </w:r>
        <w:r>
          <w:fldChar w:fldCharType="end"/>
        </w:r>
      </w:hyperlink>
      <w:r>
        <w:t xml:space="preserve">, there were 18 molted pea crab and 2 dungeness. However, in Table </w:t>
      </w:r>
      <w:hyperlink w:anchor="preserve-summary">
        <w:r>
          <w:fldChar w:fldCharType="begin"/>
        </w:r>
        <w:r>
          <w:instrText xml:space="preserve"> REF preserve-summary \h</w:instrText>
        </w:r>
        <w:r>
          <w:fldChar w:fldCharType="separate"/>
        </w:r>
        <w:r w:rsidR="004C0F35">
          <w:rPr>
            <w:noProof/>
          </w:rPr>
          <w:t>2</w:t>
        </w:r>
        <w:r>
          <w:fldChar w:fldCharType="end"/>
        </w:r>
      </w:hyperlink>
      <w:r>
        <w:t>, 20 molts were preserved that were all labeled pea crab. There were also no dungeness preserved as live post-molt</w:t>
      </w:r>
    </w:p>
    <w:p w14:paraId="7AD2A539" w14:textId="77777777" w:rsidR="00F2680C" w:rsidRDefault="00A07AC3">
      <w:pPr>
        <w:pStyle w:val="TableCaption"/>
      </w:pPr>
      <w:r>
        <w:t xml:space="preserve">Table </w:t>
      </w:r>
      <w:bookmarkStart w:id="4" w:name="fate-summary"/>
      <w:r>
        <w:fldChar w:fldCharType="begin"/>
      </w:r>
      <w:r>
        <w:instrText>SEQ tab \* Arabic</w:instrText>
      </w:r>
      <w:r>
        <w:fldChar w:fldCharType="separate"/>
      </w:r>
      <w:r w:rsidR="004C0F35">
        <w:rPr>
          <w:noProof/>
        </w:rPr>
        <w:t>1</w:t>
      </w:r>
      <w:r>
        <w:fldChar w:fldCharType="end"/>
      </w:r>
      <w:bookmarkEnd w:id="4"/>
      <w:r>
        <w:t>: Summary of the fate of zoea from Rosario (round 1). During the experiment, zoea could 1) die before, 2) molt, in which case both the new stage zoea or megalope and the discarded exoskeleton were preserved in seperate vials, or 3) the zoea could remain alivee and unmolted at the end of the experinment , in which case they were preserved. CrabType is presumed (crabs have not been IDed to species).</w:t>
      </w:r>
    </w:p>
    <w:tbl>
      <w:tblPr>
        <w:tblStyle w:val="Table"/>
        <w:tblW w:w="0" w:type="auto"/>
        <w:jc w:val="center"/>
        <w:tblLook w:val="0420" w:firstRow="1" w:lastRow="0" w:firstColumn="0" w:lastColumn="0" w:noHBand="0" w:noVBand="1"/>
      </w:tblPr>
      <w:tblGrid>
        <w:gridCol w:w="1335"/>
        <w:gridCol w:w="1783"/>
        <w:gridCol w:w="717"/>
        <w:gridCol w:w="1384"/>
        <w:gridCol w:w="750"/>
      </w:tblGrid>
      <w:tr w:rsidR="00F2680C" w14:paraId="1BD14199" w14:textId="77777777" w:rsidTr="00F2680C">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7E1963A1" w14:textId="77777777" w:rsidR="00F2680C" w:rsidRDefault="00A07AC3">
            <w:r>
              <w:t>crabType</w:t>
            </w:r>
          </w:p>
        </w:tc>
        <w:tc>
          <w:tcPr>
            <w:tcW w:w="0" w:type="auto"/>
          </w:tcPr>
          <w:p w14:paraId="2F10154B" w14:textId="77777777" w:rsidR="00F2680C" w:rsidRDefault="00A07AC3">
            <w:r>
              <w:t>alive_unmolted</w:t>
            </w:r>
          </w:p>
        </w:tc>
        <w:tc>
          <w:tcPr>
            <w:tcW w:w="0" w:type="auto"/>
          </w:tcPr>
          <w:p w14:paraId="170DB730" w14:textId="77777777" w:rsidR="00F2680C" w:rsidRDefault="00A07AC3">
            <w:r>
              <w:t>dead</w:t>
            </w:r>
          </w:p>
        </w:tc>
        <w:tc>
          <w:tcPr>
            <w:tcW w:w="0" w:type="auto"/>
          </w:tcPr>
          <w:p w14:paraId="04397738" w14:textId="77777777" w:rsidR="00F2680C" w:rsidRDefault="00A07AC3">
            <w:r>
              <w:t>molted</w:t>
            </w:r>
          </w:p>
        </w:tc>
        <w:tc>
          <w:tcPr>
            <w:tcW w:w="0" w:type="auto"/>
          </w:tcPr>
          <w:p w14:paraId="2B9F5D76" w14:textId="77777777" w:rsidR="00F2680C" w:rsidRDefault="00A07AC3">
            <w:r>
              <w:t>Total</w:t>
            </w:r>
          </w:p>
        </w:tc>
      </w:tr>
      <w:tr w:rsidR="00F2680C" w14:paraId="4642B1B7" w14:textId="77777777">
        <w:trPr>
          <w:jc w:val="center"/>
        </w:trPr>
        <w:tc>
          <w:tcPr>
            <w:tcW w:w="0" w:type="auto"/>
          </w:tcPr>
          <w:p w14:paraId="45CE5A3B" w14:textId="77777777" w:rsidR="00F2680C" w:rsidRDefault="00A07AC3">
            <w:r>
              <w:t>Dungeness</w:t>
            </w:r>
          </w:p>
        </w:tc>
        <w:tc>
          <w:tcPr>
            <w:tcW w:w="0" w:type="auto"/>
          </w:tcPr>
          <w:p w14:paraId="1868667F" w14:textId="77777777" w:rsidR="00F2680C" w:rsidRDefault="00A07AC3">
            <w:r>
              <w:t>8</w:t>
            </w:r>
          </w:p>
        </w:tc>
        <w:tc>
          <w:tcPr>
            <w:tcW w:w="0" w:type="auto"/>
          </w:tcPr>
          <w:p w14:paraId="7830E08A" w14:textId="77777777" w:rsidR="00F2680C" w:rsidRDefault="00A07AC3">
            <w:r>
              <w:t>20</w:t>
            </w:r>
          </w:p>
        </w:tc>
        <w:tc>
          <w:tcPr>
            <w:tcW w:w="0" w:type="auto"/>
          </w:tcPr>
          <w:p w14:paraId="0622F623" w14:textId="77777777" w:rsidR="00F2680C" w:rsidRDefault="00A07AC3">
            <w:commentRangeStart w:id="5"/>
            <w:commentRangeStart w:id="6"/>
            <w:commentRangeStart w:id="7"/>
            <w:r>
              <w:t>2</w:t>
            </w:r>
            <w:commentRangeEnd w:id="5"/>
            <w:r w:rsidR="007C2708">
              <w:rPr>
                <w:rStyle w:val="CommentReference"/>
              </w:rPr>
              <w:commentReference w:id="5"/>
            </w:r>
            <w:commentRangeEnd w:id="6"/>
            <w:r w:rsidR="00131158">
              <w:rPr>
                <w:rStyle w:val="CommentReference"/>
              </w:rPr>
              <w:commentReference w:id="6"/>
            </w:r>
            <w:commentRangeEnd w:id="7"/>
            <w:r w:rsidR="00E2774B">
              <w:rPr>
                <w:rStyle w:val="CommentReference"/>
              </w:rPr>
              <w:commentReference w:id="7"/>
            </w:r>
          </w:p>
        </w:tc>
        <w:tc>
          <w:tcPr>
            <w:tcW w:w="0" w:type="auto"/>
          </w:tcPr>
          <w:p w14:paraId="064954B1" w14:textId="77777777" w:rsidR="00F2680C" w:rsidRDefault="00A07AC3">
            <w:r>
              <w:t>30</w:t>
            </w:r>
          </w:p>
        </w:tc>
      </w:tr>
      <w:tr w:rsidR="00F2680C" w14:paraId="06DF67E4" w14:textId="77777777">
        <w:trPr>
          <w:jc w:val="center"/>
        </w:trPr>
        <w:tc>
          <w:tcPr>
            <w:tcW w:w="0" w:type="auto"/>
          </w:tcPr>
          <w:p w14:paraId="07A881CA" w14:textId="77777777" w:rsidR="00F2680C" w:rsidRDefault="00A07AC3">
            <w:r>
              <w:t>Pea</w:t>
            </w:r>
          </w:p>
        </w:tc>
        <w:tc>
          <w:tcPr>
            <w:tcW w:w="0" w:type="auto"/>
          </w:tcPr>
          <w:p w14:paraId="6687E0B9" w14:textId="77777777" w:rsidR="00F2680C" w:rsidRDefault="00A07AC3">
            <w:r>
              <w:t>22</w:t>
            </w:r>
          </w:p>
        </w:tc>
        <w:tc>
          <w:tcPr>
            <w:tcW w:w="0" w:type="auto"/>
          </w:tcPr>
          <w:p w14:paraId="05C4F7D8" w14:textId="77777777" w:rsidR="00F2680C" w:rsidRDefault="00A07AC3">
            <w:r>
              <w:t>2</w:t>
            </w:r>
          </w:p>
        </w:tc>
        <w:tc>
          <w:tcPr>
            <w:tcW w:w="0" w:type="auto"/>
          </w:tcPr>
          <w:p w14:paraId="7064DCC0" w14:textId="77777777" w:rsidR="00F2680C" w:rsidRDefault="00A07AC3">
            <w:r>
              <w:t>18</w:t>
            </w:r>
          </w:p>
        </w:tc>
        <w:tc>
          <w:tcPr>
            <w:tcW w:w="0" w:type="auto"/>
          </w:tcPr>
          <w:p w14:paraId="6875B64C" w14:textId="77777777" w:rsidR="00F2680C" w:rsidRDefault="00A07AC3">
            <w:r>
              <w:t>42</w:t>
            </w:r>
          </w:p>
        </w:tc>
      </w:tr>
      <w:tr w:rsidR="00F2680C" w14:paraId="4824001E" w14:textId="77777777">
        <w:trPr>
          <w:jc w:val="center"/>
        </w:trPr>
        <w:tc>
          <w:tcPr>
            <w:tcW w:w="0" w:type="auto"/>
          </w:tcPr>
          <w:p w14:paraId="43A146FB" w14:textId="77777777" w:rsidR="00F2680C" w:rsidRDefault="00A07AC3">
            <w:r>
              <w:t>Total</w:t>
            </w:r>
          </w:p>
        </w:tc>
        <w:tc>
          <w:tcPr>
            <w:tcW w:w="0" w:type="auto"/>
          </w:tcPr>
          <w:p w14:paraId="1D2CEB05" w14:textId="77777777" w:rsidR="00F2680C" w:rsidRDefault="00A07AC3">
            <w:r>
              <w:t>30</w:t>
            </w:r>
          </w:p>
        </w:tc>
        <w:tc>
          <w:tcPr>
            <w:tcW w:w="0" w:type="auto"/>
          </w:tcPr>
          <w:p w14:paraId="5F40DE81" w14:textId="77777777" w:rsidR="00F2680C" w:rsidRDefault="00A07AC3">
            <w:r>
              <w:t>22</w:t>
            </w:r>
          </w:p>
        </w:tc>
        <w:tc>
          <w:tcPr>
            <w:tcW w:w="0" w:type="auto"/>
          </w:tcPr>
          <w:p w14:paraId="56A4E3D6" w14:textId="77777777" w:rsidR="00F2680C" w:rsidRDefault="00A07AC3">
            <w:r>
              <w:t>20</w:t>
            </w:r>
          </w:p>
        </w:tc>
        <w:tc>
          <w:tcPr>
            <w:tcW w:w="0" w:type="auto"/>
          </w:tcPr>
          <w:p w14:paraId="0EC574F1" w14:textId="77777777" w:rsidR="00F2680C" w:rsidRDefault="00A07AC3">
            <w:r>
              <w:t>72</w:t>
            </w:r>
          </w:p>
        </w:tc>
      </w:tr>
    </w:tbl>
    <w:p w14:paraId="28254C14" w14:textId="77777777" w:rsidR="00F2680C" w:rsidRDefault="00A07AC3">
      <w:pPr>
        <w:pStyle w:val="TableCaption"/>
      </w:pPr>
      <w:r>
        <w:t xml:space="preserve">Table </w:t>
      </w:r>
      <w:bookmarkStart w:id="9" w:name="preserve-summary"/>
      <w:r>
        <w:fldChar w:fldCharType="begin"/>
      </w:r>
      <w:r>
        <w:instrText>SEQ tab \* Arabic</w:instrText>
      </w:r>
      <w:r>
        <w:fldChar w:fldCharType="separate"/>
      </w:r>
      <w:r w:rsidR="004C0F35">
        <w:rPr>
          <w:noProof/>
        </w:rPr>
        <w:t>2</w:t>
      </w:r>
      <w:r>
        <w:fldChar w:fldCharType="end"/>
      </w:r>
      <w:bookmarkEnd w:id="9"/>
      <w:r>
        <w:t>: Preserve sample summary based on preservation csv file. Zoea_start are zoea preserved from the coolers at the beginnig of the experiment - they were never in chambers. Zoea_live and meg_live are crabs preseverd after they molted. It was assumed that the crabs marked Instar in the oringal preservation file molted to a later stage zoea and crabs marked Megalopae molted to megalopae. Discard_molts were the discarded exoskeletons after molting (marked either Molt or zoeaMOLT in the data sheet). Zoea_end are crabs that were alive at the end of the experiment but never molted.</w:t>
      </w:r>
    </w:p>
    <w:tbl>
      <w:tblPr>
        <w:tblStyle w:val="Table"/>
        <w:tblW w:w="0" w:type="auto"/>
        <w:jc w:val="center"/>
        <w:tblLook w:val="0420" w:firstRow="1" w:lastRow="0" w:firstColumn="0" w:lastColumn="0" w:noHBand="0" w:noVBand="1"/>
      </w:tblPr>
      <w:tblGrid>
        <w:gridCol w:w="1335"/>
        <w:gridCol w:w="2243"/>
        <w:gridCol w:w="789"/>
      </w:tblGrid>
      <w:tr w:rsidR="00F2680C" w14:paraId="3B779EA4" w14:textId="77777777" w:rsidTr="00F2680C">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9E45230" w14:textId="77777777" w:rsidR="00F2680C" w:rsidRDefault="00A07AC3">
            <w:r>
              <w:t>crabType</w:t>
            </w:r>
          </w:p>
        </w:tc>
        <w:tc>
          <w:tcPr>
            <w:tcW w:w="0" w:type="auto"/>
          </w:tcPr>
          <w:p w14:paraId="0731DAC0" w14:textId="77777777" w:rsidR="00F2680C" w:rsidRDefault="00A07AC3">
            <w:r>
              <w:t>preserve_stage</w:t>
            </w:r>
          </w:p>
        </w:tc>
        <w:tc>
          <w:tcPr>
            <w:tcW w:w="0" w:type="auto"/>
          </w:tcPr>
          <w:p w14:paraId="1EA1AD07" w14:textId="77777777" w:rsidR="00F2680C" w:rsidRDefault="00A07AC3">
            <w:r>
              <w:t>total</w:t>
            </w:r>
          </w:p>
        </w:tc>
      </w:tr>
      <w:tr w:rsidR="00F2680C" w14:paraId="57C85774" w14:textId="77777777">
        <w:trPr>
          <w:jc w:val="center"/>
        </w:trPr>
        <w:tc>
          <w:tcPr>
            <w:tcW w:w="0" w:type="auto"/>
          </w:tcPr>
          <w:p w14:paraId="770DBCC9" w14:textId="77777777" w:rsidR="00F2680C" w:rsidRDefault="00A07AC3">
            <w:r>
              <w:t>Dungeness</w:t>
            </w:r>
          </w:p>
        </w:tc>
        <w:tc>
          <w:tcPr>
            <w:tcW w:w="0" w:type="auto"/>
          </w:tcPr>
          <w:p w14:paraId="65106899" w14:textId="77777777" w:rsidR="00F2680C" w:rsidRDefault="00A07AC3">
            <w:r>
              <w:t>zoea_start</w:t>
            </w:r>
          </w:p>
        </w:tc>
        <w:tc>
          <w:tcPr>
            <w:tcW w:w="0" w:type="auto"/>
          </w:tcPr>
          <w:p w14:paraId="41899FE8" w14:textId="77777777" w:rsidR="00F2680C" w:rsidRDefault="00A07AC3">
            <w:r>
              <w:t>26</w:t>
            </w:r>
          </w:p>
        </w:tc>
      </w:tr>
      <w:tr w:rsidR="00F2680C" w14:paraId="2E528B68" w14:textId="77777777">
        <w:trPr>
          <w:jc w:val="center"/>
        </w:trPr>
        <w:tc>
          <w:tcPr>
            <w:tcW w:w="0" w:type="auto"/>
          </w:tcPr>
          <w:p w14:paraId="3BCFE49E" w14:textId="77777777" w:rsidR="00F2680C" w:rsidRDefault="00A07AC3">
            <w:r>
              <w:t>Dungeness</w:t>
            </w:r>
          </w:p>
        </w:tc>
        <w:tc>
          <w:tcPr>
            <w:tcW w:w="0" w:type="auto"/>
          </w:tcPr>
          <w:p w14:paraId="31825552" w14:textId="77777777" w:rsidR="00F2680C" w:rsidRDefault="00A07AC3">
            <w:r>
              <w:t>zoea_end</w:t>
            </w:r>
          </w:p>
        </w:tc>
        <w:tc>
          <w:tcPr>
            <w:tcW w:w="0" w:type="auto"/>
          </w:tcPr>
          <w:p w14:paraId="700FEF0C" w14:textId="77777777" w:rsidR="00F2680C" w:rsidRDefault="00A07AC3">
            <w:r>
              <w:t>8</w:t>
            </w:r>
          </w:p>
        </w:tc>
      </w:tr>
      <w:tr w:rsidR="00F2680C" w14:paraId="7991D567" w14:textId="77777777">
        <w:trPr>
          <w:jc w:val="center"/>
        </w:trPr>
        <w:tc>
          <w:tcPr>
            <w:tcW w:w="0" w:type="auto"/>
          </w:tcPr>
          <w:p w14:paraId="2FBAEBED" w14:textId="77777777" w:rsidR="00F2680C" w:rsidRDefault="00A07AC3">
            <w:r>
              <w:t>Pea</w:t>
            </w:r>
          </w:p>
        </w:tc>
        <w:tc>
          <w:tcPr>
            <w:tcW w:w="0" w:type="auto"/>
          </w:tcPr>
          <w:p w14:paraId="30F9A017" w14:textId="77777777" w:rsidR="00F2680C" w:rsidRDefault="00A07AC3">
            <w:r>
              <w:t>zoea_start</w:t>
            </w:r>
          </w:p>
        </w:tc>
        <w:tc>
          <w:tcPr>
            <w:tcW w:w="0" w:type="auto"/>
          </w:tcPr>
          <w:p w14:paraId="737F66A6" w14:textId="77777777" w:rsidR="00F2680C" w:rsidRDefault="00A07AC3">
            <w:r>
              <w:t>200</w:t>
            </w:r>
          </w:p>
        </w:tc>
      </w:tr>
      <w:tr w:rsidR="00F2680C" w14:paraId="1A7AEA1C" w14:textId="77777777">
        <w:trPr>
          <w:jc w:val="center"/>
        </w:trPr>
        <w:tc>
          <w:tcPr>
            <w:tcW w:w="0" w:type="auto"/>
          </w:tcPr>
          <w:p w14:paraId="6AB4CE38" w14:textId="77777777" w:rsidR="00F2680C" w:rsidRDefault="00A07AC3">
            <w:r>
              <w:t>Pea</w:t>
            </w:r>
          </w:p>
        </w:tc>
        <w:tc>
          <w:tcPr>
            <w:tcW w:w="0" w:type="auto"/>
          </w:tcPr>
          <w:p w14:paraId="355839A6" w14:textId="77777777" w:rsidR="00F2680C" w:rsidRDefault="00A07AC3">
            <w:r>
              <w:t>discard_molt</w:t>
            </w:r>
          </w:p>
        </w:tc>
        <w:tc>
          <w:tcPr>
            <w:tcW w:w="0" w:type="auto"/>
          </w:tcPr>
          <w:p w14:paraId="14A86016" w14:textId="77777777" w:rsidR="00F2680C" w:rsidRDefault="00A07AC3">
            <w:r>
              <w:t>20</w:t>
            </w:r>
          </w:p>
        </w:tc>
      </w:tr>
      <w:tr w:rsidR="00F2680C" w14:paraId="46C85DEF" w14:textId="77777777">
        <w:trPr>
          <w:jc w:val="center"/>
        </w:trPr>
        <w:tc>
          <w:tcPr>
            <w:tcW w:w="0" w:type="auto"/>
          </w:tcPr>
          <w:p w14:paraId="7873FDE6" w14:textId="77777777" w:rsidR="00F2680C" w:rsidRDefault="00A07AC3">
            <w:r>
              <w:t>Pea</w:t>
            </w:r>
          </w:p>
        </w:tc>
        <w:tc>
          <w:tcPr>
            <w:tcW w:w="0" w:type="auto"/>
          </w:tcPr>
          <w:p w14:paraId="14E05692" w14:textId="77777777" w:rsidR="00F2680C" w:rsidRDefault="00A07AC3">
            <w:r>
              <w:t>zoea_end</w:t>
            </w:r>
          </w:p>
        </w:tc>
        <w:tc>
          <w:tcPr>
            <w:tcW w:w="0" w:type="auto"/>
          </w:tcPr>
          <w:p w14:paraId="7D65D5CF" w14:textId="77777777" w:rsidR="00F2680C" w:rsidRDefault="00A07AC3">
            <w:r>
              <w:t>24</w:t>
            </w:r>
          </w:p>
        </w:tc>
      </w:tr>
      <w:tr w:rsidR="00F2680C" w14:paraId="4D1CE97F" w14:textId="77777777">
        <w:trPr>
          <w:jc w:val="center"/>
        </w:trPr>
        <w:tc>
          <w:tcPr>
            <w:tcW w:w="0" w:type="auto"/>
          </w:tcPr>
          <w:p w14:paraId="0FC87DDB" w14:textId="77777777" w:rsidR="00F2680C" w:rsidRDefault="00A07AC3">
            <w:r>
              <w:t>Pea</w:t>
            </w:r>
          </w:p>
        </w:tc>
        <w:tc>
          <w:tcPr>
            <w:tcW w:w="0" w:type="auto"/>
          </w:tcPr>
          <w:p w14:paraId="199100D8" w14:textId="77777777" w:rsidR="00F2680C" w:rsidRDefault="00A07AC3">
            <w:r>
              <w:t>meg_live_post_molt</w:t>
            </w:r>
          </w:p>
        </w:tc>
        <w:tc>
          <w:tcPr>
            <w:tcW w:w="0" w:type="auto"/>
          </w:tcPr>
          <w:p w14:paraId="6ADA207A" w14:textId="77777777" w:rsidR="00F2680C" w:rsidRDefault="00A07AC3">
            <w:r>
              <w:t>2</w:t>
            </w:r>
          </w:p>
        </w:tc>
      </w:tr>
      <w:tr w:rsidR="00F2680C" w14:paraId="7066FDF7" w14:textId="77777777">
        <w:trPr>
          <w:jc w:val="center"/>
        </w:trPr>
        <w:tc>
          <w:tcPr>
            <w:tcW w:w="0" w:type="auto"/>
          </w:tcPr>
          <w:p w14:paraId="69368CAB" w14:textId="77777777" w:rsidR="00F2680C" w:rsidRDefault="00A07AC3">
            <w:commentRangeStart w:id="10"/>
            <w:r>
              <w:t>Pea</w:t>
            </w:r>
          </w:p>
        </w:tc>
        <w:tc>
          <w:tcPr>
            <w:tcW w:w="0" w:type="auto"/>
          </w:tcPr>
          <w:p w14:paraId="6CBF6CA9" w14:textId="77777777" w:rsidR="00F2680C" w:rsidRDefault="00A07AC3">
            <w:r>
              <w:t>zoea_live_post_molt</w:t>
            </w:r>
          </w:p>
        </w:tc>
        <w:tc>
          <w:tcPr>
            <w:tcW w:w="0" w:type="auto"/>
          </w:tcPr>
          <w:p w14:paraId="06B888DB" w14:textId="77777777" w:rsidR="00F2680C" w:rsidRDefault="00A07AC3">
            <w:r>
              <w:t>16</w:t>
            </w:r>
            <w:commentRangeEnd w:id="10"/>
            <w:r w:rsidR="007C2708">
              <w:rPr>
                <w:rStyle w:val="CommentReference"/>
              </w:rPr>
              <w:commentReference w:id="10"/>
            </w:r>
          </w:p>
        </w:tc>
      </w:tr>
    </w:tbl>
    <w:p w14:paraId="3A29E6B7" w14:textId="77777777" w:rsidR="00A07AC3" w:rsidRDefault="00A07AC3"/>
    <w:sectPr w:rsidR="00A07AC3">
      <w:type w:val="continuous"/>
      <w:pgSz w:w="11952" w:h="16848"/>
      <w:pgMar w:top="1800" w:right="720" w:bottom="1800" w:left="720" w:header="720" w:footer="720" w:gutter="72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nielle.Perez" w:date="2021-11-10T08:26:00Z" w:initials="D">
    <w:p w14:paraId="28E13C6D" w14:textId="394C8693" w:rsidR="00131158" w:rsidRDefault="00E0111F">
      <w:pPr>
        <w:pStyle w:val="CommentText"/>
      </w:pPr>
      <w:r>
        <w:rPr>
          <w:rStyle w:val="CommentReference"/>
        </w:rPr>
        <w:annotationRef/>
      </w:r>
      <w:r w:rsidRPr="00E0111F">
        <w:t>I'm pretty sure all those marked as "instar" would have molted from zoea to megalopae. It's possible that some of the ones preserved on 6/21 molted from one zoea phase to the next, but I tried to take notes on that when it happened.</w:t>
      </w:r>
    </w:p>
  </w:comment>
  <w:comment w:id="1" w:author="Paul McElhany" w:date="2021-11-10T12:27:00Z" w:initials="PM">
    <w:p w14:paraId="2AE17658" w14:textId="0E139874" w:rsidR="00131158" w:rsidRDefault="00131158">
      <w:pPr>
        <w:pStyle w:val="CommentText"/>
      </w:pPr>
      <w:r>
        <w:rPr>
          <w:rStyle w:val="CommentReference"/>
        </w:rPr>
        <w:annotationRef/>
      </w:r>
      <w:r>
        <w:t>How can we tell? Why are some “Instar” and 2 marked “megalope”?</w:t>
      </w:r>
    </w:p>
  </w:comment>
  <w:comment w:id="2" w:author="Danielle.Perez" w:date="2021-11-10T16:36:00Z" w:initials="D">
    <w:p w14:paraId="2D491515" w14:textId="768CE235" w:rsidR="00E2774B" w:rsidRDefault="00E2774B">
      <w:pPr>
        <w:pStyle w:val="CommentText"/>
      </w:pPr>
      <w:r>
        <w:rPr>
          <w:rStyle w:val="CommentReference"/>
        </w:rPr>
        <w:annotationRef/>
      </w:r>
      <w:r>
        <w:t xml:space="preserve">That I’m not sure of. I just have a note on 6/21 saying that was the first time one had molted from one zoea stage to another, and therefore couldn’t preserve the crab (because I wasn’t sure which of the three in the well had molted). Before then, all the zoea preserved had molted from zoea to megalopae. But why the preservation sheet says “instar,” I’m still unclear on. </w:t>
      </w:r>
    </w:p>
  </w:comment>
  <w:comment w:id="3" w:author="Danielle.Perez" w:date="2021-11-10T09:02:00Z" w:initials="D">
    <w:p w14:paraId="173FE3F5" w14:textId="27787A50" w:rsidR="007A0557" w:rsidRDefault="007A0557">
      <w:pPr>
        <w:pStyle w:val="CommentText"/>
      </w:pPr>
      <w:r>
        <w:rPr>
          <w:rStyle w:val="CommentReference"/>
        </w:rPr>
        <w:annotationRef/>
      </w:r>
      <w:r>
        <w:t xml:space="preserve">I’m not sure about this mismatch. I may have to manually go through the vials to try and figure it out. </w:t>
      </w:r>
    </w:p>
  </w:comment>
  <w:comment w:id="5" w:author="Danielle.Perez" w:date="2021-11-10T08:57:00Z" w:initials="D">
    <w:p w14:paraId="404F52E4" w14:textId="7F9036E7" w:rsidR="007C2708" w:rsidRDefault="007C2708">
      <w:pPr>
        <w:pStyle w:val="CommentText"/>
      </w:pPr>
      <w:r>
        <w:rPr>
          <w:rStyle w:val="CommentReference"/>
        </w:rPr>
        <w:annotationRef/>
      </w:r>
      <w:r>
        <w:t>According to the data sheet, I count 4 Dungeness that molted and were preserved after molt.</w:t>
      </w:r>
      <w:r w:rsidR="00131158">
        <w:t>?</w:t>
      </w:r>
    </w:p>
  </w:comment>
  <w:comment w:id="6" w:author="Paul McElhany" w:date="2021-11-10T12:30:00Z" w:initials="PM">
    <w:p w14:paraId="0D897FBF" w14:textId="77777777" w:rsidR="00131158" w:rsidRDefault="00131158" w:rsidP="00131158">
      <w:pPr>
        <w:pStyle w:val="CommentText"/>
      </w:pPr>
      <w:r>
        <w:rPr>
          <w:rStyle w:val="CommentReference"/>
        </w:rPr>
        <w:annotationRef/>
      </w:r>
      <w:r>
        <w:t>On the crab care data sheet, I see only 2 megalopae marked as molted. Where do you see 4?</w:t>
      </w:r>
    </w:p>
    <w:p w14:paraId="6EEC8D97" w14:textId="6EF6726A" w:rsidR="00131158" w:rsidRPr="00131158" w:rsidRDefault="00131158" w:rsidP="00131158">
      <w:pPr>
        <w:rPr>
          <w:rFonts w:ascii="Times New Roman" w:eastAsia="Times New Roman" w:hAnsi="Times New Roman" w:cs="Times New Roman"/>
        </w:rPr>
      </w:pPr>
    </w:p>
    <w:p w14:paraId="1CD83A1F" w14:textId="0400BBF1" w:rsidR="00131158" w:rsidRDefault="00131158">
      <w:pPr>
        <w:pStyle w:val="CommentText"/>
      </w:pPr>
    </w:p>
  </w:comment>
  <w:comment w:id="7" w:author="Danielle.Perez" w:date="2021-11-10T16:40:00Z" w:initials="D">
    <w:p w14:paraId="173C55C9" w14:textId="7C46A487" w:rsidR="00E2774B" w:rsidRDefault="00E2774B" w:rsidP="00E2774B">
      <w:pPr>
        <w:pStyle w:val="CommentText"/>
      </w:pPr>
      <w:r>
        <w:rPr>
          <w:rStyle w:val="CommentReference"/>
        </w:rPr>
        <w:annotationRef/>
      </w:r>
      <w:r>
        <w:t>Ah, I think you’re right. There was a plate that was part Dungeness part Pea and I attributed pea crab molting to Dungeness. I agree, only 2!</w:t>
      </w:r>
      <w:bookmarkStart w:id="8" w:name="_GoBack"/>
      <w:bookmarkEnd w:id="8"/>
    </w:p>
  </w:comment>
  <w:comment w:id="10" w:author="Danielle.Perez" w:date="2021-11-10T08:48:00Z" w:initials="D">
    <w:p w14:paraId="5D032184" w14:textId="592A2160" w:rsidR="007C2708" w:rsidRDefault="007C2708">
      <w:pPr>
        <w:pStyle w:val="CommentText"/>
      </w:pPr>
      <w:r>
        <w:rPr>
          <w:rStyle w:val="CommentReference"/>
        </w:rPr>
        <w:annotationRef/>
      </w:r>
      <w:r>
        <w:t xml:space="preserve">I think the meg_live_post_molt and zoea_live_post_molt numbers should be reversed. I only noted twice when a crab looked like it molted from one zoea stage to the next. When this happened I would preserve the molt but not the crab, since I wouldn’t know which of the three crabs in the well molted.  Every other time it was pretty obvious when they molted from zoea to megalopae, so I preserved both the molt and the mega at the same time.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E13C6D" w15:done="0"/>
  <w15:commentEx w15:paraId="2AE17658" w15:paraIdParent="28E13C6D" w15:done="0"/>
  <w15:commentEx w15:paraId="2D491515" w15:paraIdParent="28E13C6D" w15:done="0"/>
  <w15:commentEx w15:paraId="173FE3F5" w15:done="0"/>
  <w15:commentEx w15:paraId="404F52E4" w15:done="0"/>
  <w15:commentEx w15:paraId="1CD83A1F" w15:paraIdParent="404F52E4" w15:done="0"/>
  <w15:commentEx w15:paraId="173C55C9" w15:paraIdParent="404F52E4" w15:done="0"/>
  <w15:commentEx w15:paraId="5D0321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63704" w16cex:dateUtc="2021-11-10T16:26:00Z"/>
  <w16cex:commentExtensible w16cex:durableId="25363936" w16cex:dateUtc="2021-11-10T20:27:00Z"/>
  <w16cex:commentExtensible w16cex:durableId="25363705" w16cex:dateUtc="2021-11-10T17:02:00Z"/>
  <w16cex:commentExtensible w16cex:durableId="25363706" w16cex:dateUtc="2021-11-10T16:57:00Z"/>
  <w16cex:commentExtensible w16cex:durableId="253639D5" w16cex:dateUtc="2021-11-10T20:30:00Z"/>
  <w16cex:commentExtensible w16cex:durableId="25363707" w16cex:dateUtc="2021-11-10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E13C6D" w16cid:durableId="25363704"/>
  <w16cid:commentId w16cid:paraId="2AE17658" w16cid:durableId="25363936"/>
  <w16cid:commentId w16cid:paraId="173FE3F5" w16cid:durableId="25363705"/>
  <w16cid:commentId w16cid:paraId="404F52E4" w16cid:durableId="25363706"/>
  <w16cid:commentId w16cid:paraId="1CD83A1F" w16cid:durableId="253639D5"/>
  <w16cid:commentId w16cid:paraId="5D032184" w16cid:durableId="2536370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AB1D4D" w14:textId="77777777" w:rsidR="00DF6A07" w:rsidRDefault="00DF6A07">
      <w:pPr>
        <w:spacing w:after="0"/>
      </w:pPr>
      <w:r>
        <w:separator/>
      </w:r>
    </w:p>
  </w:endnote>
  <w:endnote w:type="continuationSeparator" w:id="0">
    <w:p w14:paraId="0684D652" w14:textId="77777777" w:rsidR="00DF6A07" w:rsidRDefault="00DF6A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30B821" w14:textId="77777777" w:rsidR="00DF6A07" w:rsidRDefault="00DF6A07">
      <w:r>
        <w:separator/>
      </w:r>
    </w:p>
  </w:footnote>
  <w:footnote w:type="continuationSeparator" w:id="0">
    <w:p w14:paraId="23E698D0" w14:textId="77777777" w:rsidR="00DF6A07" w:rsidRDefault="00DF6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AA3C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78FD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80C90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2A4DB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9AAB5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CEC92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E3812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D2F41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F87D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E7043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067E89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59A41ED3"/>
    <w:multiLevelType w:val="hybridMultilevel"/>
    <w:tmpl w:val="566E4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le.Perez">
    <w15:presenceInfo w15:providerId="None" w15:userId="Danielle.Perez"/>
  </w15:person>
  <w15:person w15:author="Paul McElhany">
    <w15:presenceInfo w15:providerId="None" w15:userId="Paul McElha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paperpile-doc-id" w:val="G416U764J254G877"/>
    <w:docVar w:name="paperpile-doc-name" w:val="crab_wild_molts_exo_2021.docx"/>
  </w:docVars>
  <w:rsids>
    <w:rsidRoot w:val="00590D07"/>
    <w:rsid w:val="00011C8B"/>
    <w:rsid w:val="000F3C63"/>
    <w:rsid w:val="00131158"/>
    <w:rsid w:val="004C0F35"/>
    <w:rsid w:val="004E29B3"/>
    <w:rsid w:val="00590D07"/>
    <w:rsid w:val="00784D58"/>
    <w:rsid w:val="007A0557"/>
    <w:rsid w:val="007C2708"/>
    <w:rsid w:val="008D6863"/>
    <w:rsid w:val="00A07AC3"/>
    <w:rsid w:val="00A20A90"/>
    <w:rsid w:val="00B86B75"/>
    <w:rsid w:val="00BC48D5"/>
    <w:rsid w:val="00C36279"/>
    <w:rsid w:val="00DF6A07"/>
    <w:rsid w:val="00E0111F"/>
    <w:rsid w:val="00E2774B"/>
    <w:rsid w:val="00E315A3"/>
    <w:rsid w:val="00E54523"/>
    <w:rsid w:val="00F2680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0F46"/>
  <w15:docId w15:val="{5D56BE36-5EE8-2748-A1F0-7C7420E01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C2DF4"/>
    <w:pPr>
      <w:spacing w:before="180" w:after="180"/>
    </w:pPr>
    <w:rPr>
      <w:rFonts w:asciiTheme="majorHAnsi" w:hAnsiTheme="majorHAnsi" w:cs="Times New Roman (Body CS)"/>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C2DF4"/>
    <w:pPr>
      <w:keepNext/>
      <w:keepLines/>
      <w:spacing w:before="480" w:after="240"/>
      <w:jc w:val="center"/>
    </w:pPr>
    <w:rPr>
      <w:rFonts w:asciiTheme="majorHAnsi" w:eastAsiaTheme="majorEastAsia" w:hAnsiTheme="majorHAnsi" w:cstheme="majorBidi"/>
      <w:bCs/>
      <w:iCs/>
      <w:color w:val="0070C0"/>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CA0022"/>
    <w:pPr>
      <w:spacing w:after="100"/>
    </w:pPr>
  </w:style>
  <w:style w:type="character" w:customStyle="1" w:styleId="BodyTextChar">
    <w:name w:val="Body Text Char"/>
    <w:basedOn w:val="DefaultParagraphFont"/>
    <w:link w:val="BodyText"/>
    <w:rsid w:val="00EC2DF4"/>
    <w:rPr>
      <w:rFonts w:asciiTheme="majorHAnsi" w:hAnsiTheme="majorHAnsi" w:cs="Times New Roman (Body CS)"/>
      <w:color w:val="000000" w:themeColor="text1"/>
    </w:rPr>
  </w:style>
  <w:style w:type="table" w:styleId="PlainTable1">
    <w:name w:val="Plain Table 1"/>
    <w:basedOn w:val="TableNormal"/>
    <w:rsid w:val="0014674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semiHidden/>
    <w:unhideWhenUsed/>
    <w:rsid w:val="00E0111F"/>
    <w:rPr>
      <w:sz w:val="16"/>
      <w:szCs w:val="16"/>
    </w:rPr>
  </w:style>
  <w:style w:type="paragraph" w:styleId="CommentText">
    <w:name w:val="annotation text"/>
    <w:basedOn w:val="Normal"/>
    <w:link w:val="CommentTextChar"/>
    <w:semiHidden/>
    <w:unhideWhenUsed/>
    <w:rsid w:val="00E0111F"/>
    <w:rPr>
      <w:sz w:val="20"/>
      <w:szCs w:val="20"/>
    </w:rPr>
  </w:style>
  <w:style w:type="character" w:customStyle="1" w:styleId="CommentTextChar">
    <w:name w:val="Comment Text Char"/>
    <w:basedOn w:val="DefaultParagraphFont"/>
    <w:link w:val="CommentText"/>
    <w:semiHidden/>
    <w:rsid w:val="00E0111F"/>
    <w:rPr>
      <w:sz w:val="20"/>
      <w:szCs w:val="20"/>
    </w:rPr>
  </w:style>
  <w:style w:type="paragraph" w:styleId="CommentSubject">
    <w:name w:val="annotation subject"/>
    <w:basedOn w:val="CommentText"/>
    <w:next w:val="CommentText"/>
    <w:link w:val="CommentSubjectChar"/>
    <w:semiHidden/>
    <w:unhideWhenUsed/>
    <w:rsid w:val="00E0111F"/>
    <w:rPr>
      <w:b/>
      <w:bCs/>
    </w:rPr>
  </w:style>
  <w:style w:type="character" w:customStyle="1" w:styleId="CommentSubjectChar">
    <w:name w:val="Comment Subject Char"/>
    <w:basedOn w:val="CommentTextChar"/>
    <w:link w:val="CommentSubject"/>
    <w:semiHidden/>
    <w:rsid w:val="00E0111F"/>
    <w:rPr>
      <w:b/>
      <w:bCs/>
      <w:sz w:val="20"/>
      <w:szCs w:val="20"/>
    </w:rPr>
  </w:style>
  <w:style w:type="paragraph" w:styleId="BalloonText">
    <w:name w:val="Balloon Text"/>
    <w:basedOn w:val="Normal"/>
    <w:link w:val="BalloonTextChar"/>
    <w:semiHidden/>
    <w:unhideWhenUsed/>
    <w:rsid w:val="00E0111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011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7561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Crab molts for exoskeleton pilot 2021</vt:lpstr>
    </vt:vector>
  </TitlesOfParts>
  <Company>NOAA-NWFSC</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Crab molts for exoskeleton pilot 2021</dc:title>
  <dc:creator/>
  <cp:keywords/>
  <cp:lastModifiedBy>Danielle.Perez</cp:lastModifiedBy>
  <cp:revision>5</cp:revision>
  <dcterms:created xsi:type="dcterms:W3CDTF">2021-11-10T03:09:00Z</dcterms:created>
  <dcterms:modified xsi:type="dcterms:W3CDTF">2021-11-11T00:47:00Z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knit">
    <vt:lpwstr>(function(inputFile, encoding) { rmarkdown::render(inputFile, encoding = encoding, output_dir = “../output_word”) })</vt:lpwstr>
  </property>
  <property fmtid="{D5CDD505-2E9C-101B-9397-08002B2CF9AE}" pid="4" name="output">
    <vt:lpwstr/>
  </property>
</Properties>
</file>