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Resumen de la 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Reunión Retrospectiva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 SIGET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SIGET - Sistema Integral de Gestión de Equipos y Soporte Tecnológico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rial" w:cs="Arial" w:eastAsia="Arial" w:hAnsi="Arial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virtual mediante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 de iteración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Personas convocadas a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Alcaíno</w:t>
              <w:br w:type="textWrapping"/>
              <w:t xml:space="preserve">Ignacio Troncoso</w:t>
              <w:br w:type="textWrapping"/>
              <w:t xml:space="preserve">Joaquín Riquelme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Personas que asistieron a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Alcaíno</w:t>
              <w:br w:type="textWrapping"/>
              <w:t xml:space="preserve">Ignacio Troncoso</w:t>
              <w:br w:type="textWrapping"/>
              <w:t xml:space="preserve">Joaquín Riquelme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240" w:lineRule="auto"/>
        <w:rPr>
          <w:rFonts w:ascii="Arial" w:cs="Arial" w:eastAsia="Arial" w:hAnsi="Arial"/>
          <w:color w:val="000000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de reunión retrospectiva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completaron correctamente los documentos planificados para el Sprint 1.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El equipo tenía claridad sobre la mayoría de las actividades documentales que debía realizar.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Existió buena colaboración entre los integrantes para desarrollar y revisar el Documento 1.5.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logró establecer una definición inicial clara del proyecto SIGET y de los roles del equipo.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cumplió el objetivo definido para el Sprint 1 dentro del plazo establecido.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presentaron dificultades para coordinar los horarios de trabajo entre los integrantes.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Algunos procesos y funcionalidades de SIGET no estaban completamente definidos al inicio del Sprint.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Fue necesario modificar información en algunos documentos a medida que se aclaraba el funcionamiento del proyecto.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En algunos momentos existieron diferencias entre las versiones de la información manejada por los integrantes.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Mejorar la comunicación entre los integrantes para informar oportunamente los cambios realizados.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Mantener actualizados los documentos y Trello cuando se modifique alguna definición del proyecto.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Coordinar con anticipación los horarios destinados a reuniones y trabajo colaborativo.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Definir con mayor detalle los procesos y funcionalidades antes de comenzar su documentación.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Realizar revisiones grupales para verificar que todos los integrantes trabajen con la información más reciente.</w:t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-21614</wp:posOffset>
              </wp:positionH>
              <wp:positionV relativeFrom="paragraph">
                <wp:posOffset>177140</wp:posOffset>
              </wp:positionV>
              <wp:extent cx="5650915" cy="20071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39620" y="3698640"/>
                        <a:ext cx="5612760" cy="1627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5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  <a:effectLst>
                        <a:outerShdw rotWithShape="0" dir="3633274" dist="2563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-21614</wp:posOffset>
              </wp:positionH>
              <wp:positionV relativeFrom="paragraph">
                <wp:posOffset>177140</wp:posOffset>
              </wp:positionV>
              <wp:extent cx="5650915" cy="20071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915" cy="200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-21614</wp:posOffset>
              </wp:positionH>
              <wp:positionV relativeFrom="paragraph">
                <wp:posOffset>177140</wp:posOffset>
              </wp:positionV>
              <wp:extent cx="7916595" cy="2007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06700" y="3698640"/>
                        <a:ext cx="7878600" cy="1627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5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  <a:effectLst>
                        <a:outerShdw rotWithShape="0" dir="3633274" dist="2563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-21614</wp:posOffset>
              </wp:positionH>
              <wp:positionV relativeFrom="paragraph">
                <wp:posOffset>177140</wp:posOffset>
              </wp:positionV>
              <wp:extent cx="7916595" cy="20071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95" cy="200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  <w:ind w:left="0" w:firstLine="0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0" w:firstLine="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WW8Num2z0">
    <w:name w:val="WW8Num2z0"/>
    <w:qFormat w:val="1"/>
    <w:rPr>
      <w:rFonts w:ascii="Symbol" w:cs="Symbol" w:hAnsi="Symbol"/>
    </w:rPr>
  </w:style>
  <w:style w:type="character" w:styleId="WW8Num2z1">
    <w:name w:val="WW8Num2z1"/>
    <w:qFormat w:val="1"/>
    <w:rPr>
      <w:rFonts w:ascii="Courier New" w:cs="Courier New" w:hAnsi="Courier New"/>
    </w:rPr>
  </w:style>
  <w:style w:type="character" w:styleId="WW8Num2z2">
    <w:name w:val="WW8Num2z2"/>
    <w:qFormat w:val="1"/>
    <w:rPr>
      <w:rFonts w:ascii="Wingdings" w:cs="Wingdings" w:hAnsi="Wingdings"/>
    </w:rPr>
  </w:style>
  <w:style w:type="character" w:styleId="WW8Num3z0">
    <w:name w:val="WW8Num3z0"/>
    <w:qFormat w:val="1"/>
    <w:rPr>
      <w:rFonts w:ascii="Symbol" w:cs="Symbol" w:hAnsi="Symbol"/>
    </w:rPr>
  </w:style>
  <w:style w:type="character" w:styleId="WW8Num3z1">
    <w:name w:val="WW8Num3z1"/>
    <w:qFormat w:val="1"/>
    <w:rPr>
      <w:rFonts w:ascii="Courier New" w:cs="Courier New" w:hAnsi="Courier New"/>
    </w:rPr>
  </w:style>
  <w:style w:type="character" w:styleId="WW8Num3z2">
    <w:name w:val="WW8Num3z2"/>
    <w:qFormat w:val="1"/>
    <w:rPr>
      <w:rFonts w:ascii="Wingdings" w:cs="Wingdings" w:hAnsi="Wingdings"/>
    </w:rPr>
  </w:style>
  <w:style w:type="character" w:styleId="Fuentedeprrafopredeter">
    <w:name w:val="Fuente de párrafo predeter."/>
    <w:qFormat w:val="1"/>
    <w:rPr/>
  </w:style>
  <w:style w:type="character" w:styleId="apple-converted-space">
    <w:name w:val="apple-converted-space"/>
    <w:basedOn w:val="Fuentedeprrafopredete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Hyperlink">
    <w:name w:val="Hyperlink"/>
    <w:rPr>
      <w:color w:val="0000ff"/>
      <w:u w:val="single"/>
    </w:rPr>
  </w:style>
  <w:style w:type="character" w:styleId="TextocomentarioCar">
    <w:name w:val="Texto comentario Car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>
    <w:name w:val="Título 1 Car"/>
    <w:qFormat w:val="1"/>
    <w:rPr>
      <w:rFonts w:ascii="Times New Roman" w:cs="Times New Roman" w:eastAsia="Times New Roman" w:hAnsi="Times New Roman"/>
      <w:b w:val="1"/>
      <w:bCs w:val="1"/>
      <w:kern w:val="2"/>
      <w:sz w:val="48"/>
      <w:szCs w:val="48"/>
    </w:rPr>
  </w:style>
  <w:style w:type="character" w:styleId="Ttulo2Car">
    <w:name w:val="Título 2 Car"/>
    <w:qFormat w:val="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vote-count-post">
    <w:name w:val="vote-count-post"/>
    <w:basedOn w:val="Fuentedeprrafopredeter"/>
    <w:qFormat w:val="1"/>
    <w:rPr/>
  </w:style>
  <w:style w:type="character" w:styleId="relativetime">
    <w:name w:val="relativetime"/>
    <w:basedOn w:val="Fuentedeprrafopredeter"/>
    <w:qFormat w:val="1"/>
    <w:rPr/>
  </w:style>
  <w:style w:type="character" w:styleId="reputation-score">
    <w:name w:val="reputation-score"/>
    <w:basedOn w:val="Fuentedeprrafopredeter"/>
    <w:qFormat w:val="1"/>
    <w:rPr/>
  </w:style>
  <w:style w:type="character" w:styleId="badgecount">
    <w:name w:val="badgecount"/>
    <w:basedOn w:val="Fuentedeprrafopredeter"/>
    <w:qFormat w:val="1"/>
    <w:rPr/>
  </w:style>
  <w:style w:type="character" w:styleId="cool">
    <w:name w:val="cool"/>
    <w:basedOn w:val="Fuentedeprrafopredeter"/>
    <w:qFormat w:val="1"/>
    <w:rPr/>
  </w:style>
  <w:style w:type="character" w:styleId="comment-copy">
    <w:name w:val="comment-copy"/>
    <w:basedOn w:val="Fuentedeprrafopredeter"/>
    <w:qFormat w:val="1"/>
    <w:rPr/>
  </w:style>
  <w:style w:type="character" w:styleId="comment-date">
    <w:name w:val="comment-date"/>
    <w:basedOn w:val="Fuentedeprrafopredeter"/>
    <w:qFormat w:val="1"/>
    <w:rPr/>
  </w:style>
  <w:style w:type="character" w:styleId="Emphasis">
    <w:name w:val="Emphasis"/>
    <w:qFormat w:val="1"/>
    <w:rPr>
      <w:i w:val="1"/>
      <w:iCs w:val="1"/>
    </w:rPr>
  </w:style>
  <w:style w:type="character" w:styleId="TextodegloboCar">
    <w:name w:val="Texto de globo Car"/>
    <w:qFormat w:val="1"/>
    <w:rPr>
      <w:rFonts w:ascii="Tahoma" w:cs="Tahoma" w:hAnsi="Tahoma"/>
      <w:sz w:val="16"/>
      <w:szCs w:val="16"/>
    </w:rPr>
  </w:style>
  <w:style w:type="character" w:styleId="Ttulo3Car">
    <w:name w:val="Título 3 Car"/>
    <w:qFormat w:val="1"/>
    <w:rPr>
      <w:rFonts w:ascii="Cambria" w:cs="Times New Roman" w:eastAsia="Times New Roman" w:hAnsi="Cambria"/>
      <w:b w:val="1"/>
      <w:bCs w:val="1"/>
      <w:sz w:val="26"/>
      <w:szCs w:val="26"/>
    </w:rPr>
  </w:style>
  <w:style w:type="character" w:styleId="ilad">
    <w:name w:val="il_ad"/>
    <w:basedOn w:val="Fuentedeprrafopredeter"/>
    <w:qFormat w:val="1"/>
    <w:rPr/>
  </w:style>
  <w:style w:type="character" w:styleId="EncabezadoCar">
    <w:name w:val="Encabezado Car"/>
    <w:qFormat w:val="1"/>
    <w:rPr>
      <w:sz w:val="22"/>
      <w:szCs w:val="22"/>
    </w:rPr>
  </w:style>
  <w:style w:type="character" w:styleId="PiedepginaCar">
    <w:name w:val="Pie de página Car"/>
    <w:qFormat w:val="1"/>
    <w:rPr>
      <w:sz w:val="22"/>
      <w:szCs w:val="22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rrafodelista">
    <w:name w:val="Párrafo de lista"/>
    <w:basedOn w:val="Normal"/>
    <w:qFormat w:val="1"/>
    <w:pPr>
      <w:spacing w:after="200" w:before="0"/>
      <w:ind w:left="720" w:right="0" w:hanging="0"/>
      <w:contextualSpacing w:val="1"/>
    </w:pPr>
    <w:rPr/>
  </w:style>
  <w:style w:type="paragraph" w:styleId="Textocomentario">
    <w:name w:val="Texto comentario"/>
    <w:basedOn w:val="Normal"/>
    <w:qFormat w:val="1"/>
    <w:pPr>
      <w:spacing w:after="0" w:before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Textodeglobo">
    <w:name w:val="Texto de globo"/>
    <w:basedOn w:val="Normal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>
      <w:tabs>
        <w:tab w:val="clear" w:pos="708"/>
        <w:tab w:val="center" w:leader="none" w:pos="4419"/>
        <w:tab w:val="right" w:leader="none" w:pos="8838"/>
      </w:tabs>
    </w:pPr>
    <w:rPr/>
  </w:style>
  <w:style w:type="paragraph" w:styleId="Footer">
    <w:name w:val="footer"/>
    <w:basedOn w:val="Normal"/>
    <w:pPr>
      <w:tabs>
        <w:tab w:val="clear" w:pos="708"/>
        <w:tab w:val="center" w:leader="none" w:pos="4419"/>
        <w:tab w:val="right" w:leader="none" w:pos="8838"/>
      </w:tabs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WW8Num1">
    <w:name w:val="WW8Num1"/>
    <w:qFormat w:val="1"/>
  </w:style>
  <w:style w:type="numbering" w:styleId="WW8Num2">
    <w:name w:val="WW8Num2"/>
    <w:qFormat w:val="1"/>
  </w:style>
  <w:style w:type="numbering" w:styleId="WW8Num3">
    <w:name w:val="WW8Num3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1QnFuuJlfe0uuu8UhpBUHlEaaw==">CgMxLjA4AHIhMS1iNjMtdktYYk5lQm1VUDM0ejIwZFlsVHE1OXhrS3V1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