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qq9tgttz2a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JOAQUIN ANDRES RIQUELME TAPIA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sei97p5kon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capaz de identificar y analizar los requerimientos necesarios para desarrollar una solución.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sistemas computacionales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en las que me siento más cómodo y he podido aplicar lo aprendido en distintos proyectos.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y sistemas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integrar diferentes sistemas y servicios, aunque todavía puedo seguir mejorando.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diseñando y trabajando con bases de datos para diferentes aplicaciones.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principales, pero considero que necesito adquirir más experiencia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planificación y desarrollo de proyectos, pero todavía necesito fortalecer esta área.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información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trabajar y analizar información, aunque todavía necesito mejorar mis conocimientos en análisis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la importancia de realizar pruebas y validar un sistema, pero todavía necesito adquirir más experiencia.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riquelmet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4z1gmoiXq1INfKuCiCZzEPuaw==">CgMxLjAyDmguYXFxOXRndHR6MmF1Mg5oLjdzZWk5N3A1a29uMTgAciExcDVZTTVPcXM1X2xKSDdoUjBsMFZjOUNQY3lnT3p1WWs=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