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sz w:val="21"/>
          <w:szCs w:val="22"/>
        </w:rPr>
        <w:id w:val="-1252959941"/>
        <w:docPartObj>
          <w:docPartGallery w:val="autotext"/>
        </w:docPartObj>
      </w:sdtPr>
      <w:sdtEndPr>
        <w:rPr>
          <w:rFonts w:ascii="宋体" w:hAnsi="宋体" w:eastAsia="宋体" w:cs="Times New Roman"/>
          <w:b w:val="0"/>
          <w:sz w:val="21"/>
          <w:szCs w:val="24"/>
        </w:rPr>
      </w:sdtEndPr>
      <w:sdtContent>
        <w:p>
          <w:pPr>
            <w:pStyle w:val="15"/>
            <w:rPr>
              <w:rFonts w:hint="default" w:ascii="Times New Roman" w:eastAsia="宋体"/>
              <w:color w:val="000000"/>
              <w:lang w:val="en-US" w:eastAsia="zh-CN"/>
            </w:rPr>
          </w:pPr>
          <w:r>
            <w:rPr>
              <w:rFonts w:hint="eastAsia" w:ascii="Times New Roman" w:eastAsia="宋体"/>
              <w:color w:val="000000"/>
            </w:rPr>
            <w:t>编码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hint="eastAsia" w:ascii="Times New Roman" w:eastAsia="宋体"/>
              <w:color w:val="000000"/>
            </w:rPr>
            <w:t>项目级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-数据库设计说明</w:t>
          </w:r>
          <w:r>
            <w:rPr>
              <w:rFonts w:hint="eastAsia" w:ascii="Times New Roman" w:eastAsia="宋体"/>
              <w:color w:val="000000"/>
            </w:rPr>
            <w:t>-Version</w:t>
          </w:r>
          <w:r>
            <w:rPr>
              <w:rFonts w:ascii="Times New Roman" w:eastAsia="宋体"/>
              <w:color w:val="000000"/>
            </w:rPr>
            <w:t>_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1.0.0</w:t>
          </w:r>
          <w:r>
            <w:rPr>
              <w:rFonts w:ascii="Times New Roman" w:eastAsia="宋体"/>
              <w:color w:val="000000"/>
            </w:rPr>
            <w:t>-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alpha</w:t>
          </w:r>
          <w:r>
            <w:rPr>
              <w:rFonts w:hint="eastAsia" w:ascii="Times New Roman" w:eastAsia="宋体"/>
              <w:color w:val="000000"/>
            </w:rPr>
            <w:t>-</w:t>
          </w:r>
          <w:r>
            <w:rPr>
              <w:rFonts w:ascii="Times New Roman" w:eastAsia="宋体"/>
              <w:color w:val="000000"/>
            </w:rPr>
            <w:t>2020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0812</w:t>
          </w:r>
        </w:p>
        <w:p>
          <w:pPr>
            <w:pStyle w:val="15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</w:rPr>
            <w:t>文档等级</w:t>
          </w:r>
          <w:r>
            <w:rPr>
              <w:rFonts w:ascii="Times New Roman" w:eastAsia="宋体"/>
              <w:color w:val="000000"/>
            </w:rPr>
            <w:t>：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发布级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="宋体" w:hAnsi="宋体" w:eastAsia="宋体"/>
              <w:color w:val="000000"/>
            </w:rPr>
            <w:t>■</w:t>
          </w:r>
          <w:r>
            <w:rPr>
              <w:rFonts w:ascii="Times New Roman" w:hAnsi="宋体" w:eastAsia="宋体"/>
              <w:color w:val="000000"/>
            </w:rPr>
            <w:t>项目级</w:t>
          </w:r>
          <w:r>
            <w:rPr>
              <w:rFonts w:ascii="Times New Roman" w:eastAsia="宋体"/>
              <w:color w:val="000000"/>
            </w:rPr>
            <w:t xml:space="preserve"> </w:t>
          </w:r>
          <w:r>
            <w:rPr>
              <w:rFonts w:asciiTheme="minorEastAsia" w:hAnsiTheme="minorEastAsia" w:eastAsiaTheme="minorEastAsia"/>
              <w:color w:val="000000"/>
            </w:rPr>
            <w:t>□</w:t>
          </w:r>
          <w:r>
            <w:rPr>
              <w:rFonts w:hint="eastAsia" w:ascii="Times New Roman" w:hAnsi="宋体" w:eastAsia="宋体"/>
              <w:color w:val="000000"/>
            </w:rPr>
            <w:t>团队级</w:t>
          </w:r>
        </w:p>
        <w:p>
          <w:pPr>
            <w:pStyle w:val="15"/>
            <w:rPr>
              <w:rFonts w:ascii="Times New Roman" w:eastAsia="宋体"/>
              <w:color w:val="000000"/>
            </w:rPr>
          </w:pPr>
          <w:r>
            <w:rPr>
              <w:rFonts w:ascii="Times New Roman" w:eastAsia="宋体"/>
              <w:color w:val="000000"/>
            </w:rPr>
            <w:t>采纳标准：</w:t>
          </w:r>
          <w:r>
            <w:rPr>
              <w:rFonts w:hint="eastAsia" w:ascii="Times New Roman" w:eastAsia="宋体"/>
              <w:color w:val="000000"/>
            </w:rPr>
            <w:t>团队文档质量标准</w:t>
          </w: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b w:val="0"/>
              <w:color w:val="000000"/>
              <w:sz w:val="44"/>
              <w:szCs w:val="44"/>
            </w:rPr>
          </w:pPr>
          <w:r>
            <w:rPr>
              <w:rFonts w:hint="eastAsia" w:ascii="Times New Roman" w:eastAsia="宋体"/>
              <w:color w:val="000000"/>
              <w:sz w:val="44"/>
              <w:szCs w:val="44"/>
              <w:lang w:val="en-US" w:eastAsia="zh-CN"/>
            </w:rPr>
            <w:t>网络文学大数据分析</w:t>
          </w:r>
          <w:r>
            <w:rPr>
              <w:rFonts w:hint="eastAsia" w:ascii="Times New Roman" w:eastAsia="宋体"/>
              <w:color w:val="000000"/>
              <w:sz w:val="44"/>
              <w:szCs w:val="44"/>
            </w:rPr>
            <w:t>系统</w:t>
          </w:r>
        </w:p>
        <w:p>
          <w:pPr>
            <w:wordWrap w:val="0"/>
            <w:spacing w:line="300" w:lineRule="auto"/>
            <w:jc w:val="right"/>
            <w:rPr>
              <w:b/>
              <w:szCs w:val="21"/>
            </w:rPr>
          </w:pPr>
          <w:r>
            <w:rPr>
              <w:b/>
              <w:szCs w:val="21"/>
            </w:rPr>
            <w:t xml:space="preserve">Big </w:t>
          </w:r>
          <w:r>
            <w:rPr>
              <w:rFonts w:hint="eastAsia"/>
              <w:b/>
              <w:szCs w:val="21"/>
              <w:lang w:val="en-US" w:eastAsia="zh-CN"/>
            </w:rPr>
            <w:t>D</w:t>
          </w:r>
          <w:r>
            <w:rPr>
              <w:b/>
              <w:szCs w:val="21"/>
            </w:rPr>
            <w:t xml:space="preserve">ata Analysis </w:t>
          </w:r>
          <w:r>
            <w:rPr>
              <w:rFonts w:hint="eastAsia"/>
              <w:b/>
              <w:szCs w:val="21"/>
              <w:lang w:val="en-US" w:eastAsia="zh-CN"/>
            </w:rPr>
            <w:t>S</w:t>
          </w:r>
          <w:r>
            <w:rPr>
              <w:b/>
              <w:szCs w:val="21"/>
            </w:rPr>
            <w:t>ystem of Network Literature</w:t>
          </w:r>
        </w:p>
        <w:p>
          <w:pPr>
            <w:pStyle w:val="15"/>
            <w:jc w:val="right"/>
            <w:rPr>
              <w:rFonts w:hint="default" w:ascii="Times New Roman" w:eastAsia="宋体"/>
              <w:color w:val="000000"/>
              <w:sz w:val="36"/>
              <w:szCs w:val="36"/>
              <w:lang w:val="en-US" w:eastAsia="zh-CN"/>
            </w:rPr>
          </w:pPr>
          <w:r>
            <w:rPr>
              <w:rFonts w:hint="eastAsia" w:ascii="Times New Roman" w:eastAsia="宋体"/>
              <w:color w:val="000000"/>
              <w:sz w:val="36"/>
              <w:szCs w:val="36"/>
              <w:lang w:val="en-US" w:eastAsia="zh-CN"/>
            </w:rPr>
            <w:t>数据库设计说明</w:t>
          </w:r>
        </w:p>
        <w:p>
          <w:pPr>
            <w:spacing w:line="300" w:lineRule="auto"/>
            <w:jc w:val="right"/>
            <w:rPr>
              <w:rFonts w:hint="eastAsia" w:eastAsia="宋体"/>
              <w:b/>
              <w:sz w:val="24"/>
              <w:lang w:val="en-US" w:eastAsia="zh-CN"/>
            </w:rPr>
          </w:pPr>
          <w:r>
            <w:rPr>
              <w:b/>
              <w:sz w:val="24"/>
            </w:rPr>
            <w:t xml:space="preserve">Version </w:t>
          </w:r>
          <w:r>
            <w:rPr>
              <w:rFonts w:hint="eastAsia"/>
              <w:b/>
              <w:sz w:val="24"/>
              <w:lang w:val="en-US" w:eastAsia="zh-CN"/>
            </w:rPr>
            <w:t>1.0.0</w:t>
          </w:r>
          <w:r>
            <w:rPr>
              <w:rFonts w:hint="eastAsia"/>
              <w:b/>
              <w:sz w:val="24"/>
            </w:rPr>
            <w:t>-</w:t>
          </w:r>
          <w:r>
            <w:rPr>
              <w:rFonts w:hint="eastAsia"/>
              <w:b/>
              <w:sz w:val="24"/>
              <w:lang w:val="en-US" w:eastAsia="zh-CN"/>
            </w:rPr>
            <w:t>alpha</w:t>
          </w: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ind w:right="480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hint="default" w:eastAsia="黑体"/>
              <w:b w:val="0"/>
              <w:lang w:val="en-US" w:eastAsia="zh-CN"/>
            </w:rPr>
          </w:pPr>
          <w:r>
            <w:rPr>
              <w:rFonts w:hint="eastAsia"/>
            </w:rPr>
            <w:t>编写人：</w:t>
          </w:r>
          <w:r>
            <w:rPr>
              <w:rFonts w:hint="eastAsia"/>
              <w:lang w:val="en-US" w:eastAsia="zh-CN"/>
            </w:rPr>
            <w:t>阳玉洁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spacing w:line="300" w:lineRule="auto"/>
            <w:jc w:val="right"/>
            <w:rPr>
              <w:b/>
              <w:sz w:val="24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</w:p>
        <w:p>
          <w:pPr>
            <w:pStyle w:val="15"/>
            <w:jc w:val="right"/>
            <w:rPr>
              <w:rFonts w:ascii="Times New Roman" w:eastAsia="宋体"/>
              <w:color w:val="000000"/>
            </w:rPr>
          </w:pPr>
          <w:r>
            <w:rPr>
              <w:rFonts w:hint="eastAsia" w:ascii="Times New Roman" w:eastAsia="宋体"/>
              <w:color w:val="000000"/>
              <w:lang w:val="en-US" w:eastAsia="zh-CN"/>
            </w:rPr>
            <w:t>西工大-华迪实训</w:t>
          </w:r>
          <w:r>
            <w:rPr>
              <w:rFonts w:hint="eastAsia" w:ascii="Times New Roman" w:eastAsia="宋体"/>
              <w:color w:val="000000"/>
            </w:rPr>
            <w:t>第</w:t>
          </w:r>
          <w:r>
            <w:rPr>
              <w:rFonts w:hint="eastAsia" w:ascii="Times New Roman" w:eastAsia="宋体"/>
              <w:color w:val="000000"/>
              <w:lang w:val="en-US" w:eastAsia="zh-CN"/>
            </w:rPr>
            <w:t>四</w:t>
          </w:r>
          <w:r>
            <w:rPr>
              <w:rFonts w:hint="eastAsia" w:ascii="Times New Roman" w:eastAsia="宋体"/>
              <w:color w:val="000000"/>
            </w:rPr>
            <w:t xml:space="preserve">小组   </w:t>
          </w:r>
        </w:p>
        <w:p>
          <w:pPr>
            <w:spacing w:line="300" w:lineRule="auto"/>
            <w:jc w:val="right"/>
            <w:rPr>
              <w:b/>
              <w:sz w:val="24"/>
            </w:rPr>
          </w:pPr>
          <w:r>
            <w:rPr>
              <w:b/>
              <w:sz w:val="24"/>
            </w:rPr>
            <w:t>All Rights Reserved</w:t>
          </w:r>
        </w:p>
        <w:p>
          <w:pPr>
            <w:pStyle w:val="16"/>
            <w:rPr>
              <w:rFonts w:asciiTheme="minorHAnsi" w:hAnsiTheme="minorHAnsi" w:eastAsiaTheme="minorEastAsia" w:cstheme="minorBidi"/>
              <w:b w:val="0"/>
              <w:sz w:val="21"/>
              <w:szCs w:val="22"/>
              <w:lang w:val="zh-CN"/>
            </w:rPr>
            <w:sectPr>
              <w:headerReference r:id="rId3" w:type="default"/>
              <w:pgSz w:w="11906" w:h="16838"/>
              <w:pgMar w:top="1440" w:right="1800" w:bottom="1440" w:left="1800" w:header="851" w:footer="992" w:gutter="0"/>
              <w:pgNumType w:fmt="decimal" w:start="1"/>
              <w:cols w:space="425" w:num="1"/>
              <w:docGrid w:type="lines" w:linePitch="312" w:charSpace="0"/>
            </w:sectPr>
          </w:pPr>
        </w:p>
        <w:sdt>
          <w:sdtPr>
            <w:rPr>
              <w:rFonts w:ascii="宋体" w:hAnsi="宋体" w:eastAsia="宋体" w:cs="Times New Roman"/>
              <w:snapToGrid w:val="0"/>
              <w:sz w:val="21"/>
              <w:lang w:val="en-US" w:eastAsia="zh-CN" w:bidi="ar-SA"/>
            </w:rPr>
            <w:id w:val="147470335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hint="eastAsia" w:asciiTheme="minorEastAsia" w:hAnsiTheme="minorEastAsia" w:eastAsiaTheme="minorEastAsia" w:cstheme="minorEastAsia"/>
              <w:snapToGrid w:val="0"/>
              <w:sz w:val="21"/>
              <w:szCs w:val="21"/>
              <w:lang w:val="en-US" w:eastAsia="zh-CN" w:bidi="ar-SA"/>
            </w:rPr>
          </w:sdtEndPr>
          <w:sdtContent>
            <w:p>
              <w:pPr>
                <w:spacing w:before="0" w:beforeLines="0" w:after="0" w:afterLines="0" w:line="240" w:lineRule="auto"/>
                <w:ind w:left="0" w:leftChars="0" w:right="0" w:rightChars="0" w:firstLine="0" w:firstLineChars="0"/>
                <w:jc w:val="center"/>
                <w:rPr>
                  <w:rFonts w:ascii="宋体" w:hAnsi="宋体" w:eastAsia="宋体"/>
                  <w:b/>
                  <w:bCs/>
                  <w:sz w:val="36"/>
                  <w:szCs w:val="36"/>
                </w:rPr>
              </w:pPr>
              <w:r>
                <w:rPr>
                  <w:rFonts w:ascii="宋体" w:hAnsi="宋体" w:eastAsia="宋体"/>
                  <w:b/>
                  <w:bCs/>
                  <w:sz w:val="36"/>
                  <w:szCs w:val="36"/>
                </w:rPr>
                <w:t>目录</w:t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  <w:instrText xml:space="preserve">TOC \o "1-3" \h \u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instrText xml:space="preserve"> HYPERLINK \l _Toc23960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 xml:space="preserve">1 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  <w:lang w:val="en-US" w:eastAsia="zh-CN"/>
                </w:rPr>
                <w:t>引言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instrText xml:space="preserve"> PAGEREF _Toc23960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_Toc27621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1.1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标识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_Toc27621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_Toc9950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1.2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系统概述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_Toc9950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_Toc2115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1.3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文档概述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_Toc2115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3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_Toc8535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1.4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基线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_Toc8535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instrText xml:space="preserve"> HYPERLINK \l _Toc453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  <w:lang w:val="en-US" w:eastAsia="zh-CN"/>
                </w:rPr>
                <w:t>2 引用文件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instrText xml:space="preserve"> PAGEREF _Toc453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instrText xml:space="preserve"> HYPERLINK \l _Toc29484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  <w:lang w:val="en-US" w:eastAsia="zh-CN"/>
                </w:rPr>
                <w:t>3 外部设计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instrText xml:space="preserve"> PAGEREF _Toc29484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_Toc26063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3.1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标识符和状态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_Toc26063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_Toc31890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  <w:lang w:val="en-US" w:eastAsia="zh-CN"/>
                </w:rPr>
                <w:t>3.2 使用它的程序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_Toc31890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_Toc25272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  <w:lang w:val="en-US" w:eastAsia="zh-CN"/>
                </w:rPr>
                <w:t>3.3 约定和支持软件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_Toc25272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4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_Toc3495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  <w:lang w:val="en-US" w:eastAsia="zh-CN"/>
                </w:rPr>
                <w:t>3.4 类型划分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_Toc3495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5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_Toc7844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/>
                  <w:sz w:val="21"/>
                  <w:szCs w:val="21"/>
                  <w:lang w:val="en-US" w:eastAsia="zh-CN"/>
                </w:rPr>
                <w:t>3.5 数据库表设计格式说明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_Toc7844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5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</w:rPr>
                <w:instrText xml:space="preserve"> HYPERLINK \l _Toc30846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  <w:lang w:val="en-US" w:eastAsia="zh-CN"/>
                </w:rPr>
                <w:t xml:space="preserve">4 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  <w:highlight w:val="none"/>
                  <w:lang w:val="en-US" w:eastAsia="zh-CN"/>
                </w:rPr>
                <w:t>结构设计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</w:rPr>
                <w:instrText xml:space="preserve"> PAGEREF _Toc30846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</w:rPr>
                <w:t>6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i w:val="0"/>
                  <w:iCs w:val="0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_Toc15856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4.1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概念结构设计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_Toc15856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6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_Toc18504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4.2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逻辑结构设计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_Toc18504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6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_Toc24106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4.3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物理结构设计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_Toc24106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_Toc28405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4.3.1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数据表设计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_Toc28405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_Toc1228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4.3.2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数据存取方面的设计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_Toc1228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6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_Toc2422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4.3.3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数据存取方面的设计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_Toc2422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7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9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instrText xml:space="preserve"> HYPERLINK \l _Toc20934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 xml:space="preserve">5 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  <w:lang w:val="en-US" w:eastAsia="zh-CN"/>
                </w:rPr>
                <w:t>运用设计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instrText xml:space="preserve"> PAGEREF _Toc20934 </w:instrTex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t>8</w:t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b/>
                  <w:bCs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_Toc17758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5.1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数据字典设计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_Toc17758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8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_Toc22189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5.2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数据结构设计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_Toc22189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10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_Toc10606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5.3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数据流图设计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_Toc10606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11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pStyle w:val="10"/>
                <w:tabs>
                  <w:tab w:val="right" w:leader="dot" w:pos="8306"/>
                </w:tabs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HYPERLINK \l _Toc31824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vanish w:val="0"/>
                  <w:spacing w:val="0"/>
                  <w:position w:val="0"/>
                  <w:sz w:val="21"/>
                  <w:szCs w:val="21"/>
                  <w:vertAlign w:val="baseline"/>
                  <w:lang w:val="en-US" w:eastAsia="zh-CN"/>
                </w:rPr>
                <w:t xml:space="preserve">5.4 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  <w:lang w:val="en-US" w:eastAsia="zh-CN"/>
                </w:rPr>
                <w:t>安全保密设计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ab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begin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instrText xml:space="preserve"> PAGEREF _Toc31824 </w:instrTex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separate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t>11</w:t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  <w:p>
              <w:pPr>
                <w:widowControl/>
                <w:jc w:val="left"/>
                <w:rPr>
                  <w:rFonts w:hint="eastAsia" w:asciiTheme="minorEastAsia" w:hAnsiTheme="minorEastAsia" w:eastAsiaTheme="minorEastAsia" w:cstheme="minorEastAsia"/>
                  <w:b/>
                  <w:sz w:val="21"/>
                  <w:szCs w:val="21"/>
                </w:rPr>
              </w:pPr>
              <w:r>
                <w:rPr>
                  <w:rFonts w:hint="eastAsia" w:asciiTheme="minorEastAsia" w:hAnsiTheme="minorEastAsia" w:eastAsiaTheme="minorEastAsia" w:cstheme="minorEastAsia"/>
                  <w:sz w:val="21"/>
                  <w:szCs w:val="21"/>
                </w:rPr>
                <w:fldChar w:fldCharType="end"/>
              </w:r>
            </w:p>
          </w:sdtContent>
        </w:sdt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rFonts w:ascii="宋体" w:hAnsi="宋体" w:eastAsia="宋体" w:cs="Times New Roman"/>
              <w:b w:val="0"/>
              <w:sz w:val="21"/>
              <w:szCs w:val="24"/>
            </w:rPr>
          </w:pPr>
        </w:p>
        <w:p>
          <w:pPr>
            <w:widowControl/>
            <w:spacing w:line="240" w:lineRule="auto"/>
            <w:jc w:val="left"/>
            <w:rPr>
              <w:b/>
              <w:sz w:val="24"/>
            </w:rPr>
          </w:pPr>
        </w:p>
      </w:sdtContent>
    </w:sdt>
    <w:p>
      <w:pPr>
        <w:pStyle w:val="2"/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</w:pPr>
      <w:bookmarkStart w:id="0" w:name="_Toc23960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578" w:leftChars="0" w:hanging="578" w:firstLineChars="0"/>
        <w:textAlignment w:val="auto"/>
        <w:rPr>
          <w:rFonts w:hint="eastAsia"/>
          <w:lang w:val="en-US" w:eastAsia="zh-CN"/>
        </w:rPr>
      </w:pPr>
      <w:bookmarkStart w:id="1" w:name="_Toc27621"/>
      <w:r>
        <w:rPr>
          <w:rFonts w:hint="eastAsia"/>
          <w:lang w:val="en-US" w:eastAsia="zh-CN"/>
        </w:rPr>
        <w:t>标识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适用系统：网络文学大数据分析系统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中文名称：数据库设计说明（DDS）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英文名称：Database Design Specification (DDS)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文档版本：1.0.0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文档编号：项目级-数据库设计说明-Version_1.0.0-alpha-20200812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2" w:name="_Toc9950"/>
      <w:r>
        <w:rPr>
          <w:rFonts w:hint="eastAsia"/>
          <w:lang w:val="en-US" w:eastAsia="zh-CN"/>
        </w:rPr>
        <w:t>系统概述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适用于“网络文学大数据分析系统”项目的开发过程。网络文学大数据分析系统项目由西北工业大学软件学院提出，由西工大-华迪实训第四小组成员负责实施，该项目编号为项目级-数据库设计说明-Version_1.0.0-alpha-20200812，其软件产品版本号为“1.0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该项目基于B/S（Brower/Server）浏览器/服务器结构，采用传统的三层结构方式进行解耦开发。对当下最热门的网络文学阅读机构——“晋江文学”提供的各项数据进行可视化展示和分析。数据分析采用Hadoop和Spark。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3" w:name="_Toc2115"/>
      <w:r>
        <w:rPr>
          <w:rFonts w:hint="eastAsia"/>
          <w:lang w:val="en-US" w:eastAsia="zh-CN"/>
        </w:rPr>
        <w:t>文档概述</w:t>
      </w:r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本文档依据《GB/T 8567-2006 计算机软件文档编制规范》制定，属于技术文档，仅限于项目相关人员阅读。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本文档依赖于软件需求规格说明书，从各方面进行系统的数据库设计规划，用它指导该系统在数据库各方面的内容，为后续项目的开发与测试提供依据。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本文档的保密范围如下：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①开发人员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②测试阶段人员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③对本文档进行评审的人员或机构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④项目组以及其他有权需要调用本文档的人员</w:t>
      </w:r>
    </w:p>
    <w:p>
      <w:pPr>
        <w:pStyle w:val="3"/>
        <w:bidi w:val="0"/>
        <w:ind w:left="578" w:leftChars="0" w:hanging="578" w:firstLineChars="0"/>
        <w:rPr>
          <w:rFonts w:hint="eastAsia"/>
          <w:lang w:val="en-US" w:eastAsia="zh-CN"/>
        </w:rPr>
      </w:pPr>
      <w:bookmarkStart w:id="4" w:name="_Toc8535"/>
      <w:r>
        <w:rPr>
          <w:rFonts w:hint="eastAsia"/>
          <w:lang w:val="en-US" w:eastAsia="zh-CN"/>
        </w:rPr>
        <w:t>基线</w:t>
      </w:r>
      <w:bookmarkEnd w:id="4"/>
    </w:p>
    <w:p>
      <w:pPr>
        <w:pStyle w:val="20"/>
        <w:spacing w:before="156" w:beforeLines="50" w:after="156" w:afterLines="50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Times New Roman"/>
        </w:rPr>
        <w:t>基线：GB/T 8567-2006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5" w:name="_Toc453"/>
      <w:r>
        <w:rPr>
          <w:rFonts w:hint="eastAsia"/>
          <w:lang w:val="en-US" w:eastAsia="zh-CN"/>
        </w:rPr>
        <w:t>引用文件</w:t>
      </w:r>
      <w:bookmarkEnd w:id="5"/>
    </w:p>
    <w:p>
      <w:pPr>
        <w:pStyle w:val="20"/>
        <w:spacing w:before="156" w:beforeLines="50" w:after="156" w:afterLines="50"/>
        <w:ind w:firstLine="480" w:firstLineChars="200"/>
        <w:rPr>
          <w:rFonts w:hint="eastAsia" w:eastAsia="宋体" w:cs="Times New Roman"/>
        </w:rPr>
      </w:pPr>
      <w:r>
        <w:rPr>
          <w:rFonts w:hint="eastAsia" w:cs="Times New Roman"/>
          <w:lang w:eastAsia="zh-CN"/>
        </w:rPr>
        <w:t>《</w:t>
      </w:r>
      <w:r>
        <w:rPr>
          <w:rFonts w:hint="eastAsia" w:eastAsia="宋体" w:cs="Times New Roman"/>
        </w:rPr>
        <w:t>GB/T 8567-2006 计算机软件文档编制规范》，国家标准</w:t>
      </w:r>
    </w:p>
    <w:p>
      <w:pPr>
        <w:pStyle w:val="20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</w:rPr>
      </w:pPr>
      <w:r>
        <w:rPr>
          <w:rFonts w:hint="eastAsia" w:eastAsia="宋体" w:cs="Times New Roman"/>
          <w:highlight w:val="none"/>
        </w:rPr>
        <w:t>《</w:t>
      </w:r>
      <w:r>
        <w:rPr>
          <w:rFonts w:hint="eastAsia" w:eastAsia="宋体" w:cs="Times New Roman"/>
          <w:highlight w:val="none"/>
          <w:lang w:val="en-US" w:eastAsia="zh-CN"/>
        </w:rPr>
        <w:t>项目</w:t>
      </w:r>
      <w:r>
        <w:rPr>
          <w:rFonts w:hint="eastAsia" w:eastAsia="宋体" w:cs="Times New Roman"/>
          <w:highlight w:val="none"/>
        </w:rPr>
        <w:t>级-文档</w:t>
      </w:r>
      <w:r>
        <w:rPr>
          <w:rFonts w:hint="eastAsia" w:eastAsia="宋体" w:cs="Times New Roman"/>
          <w:highlight w:val="none"/>
          <w:lang w:val="en-US" w:eastAsia="zh-CN"/>
        </w:rPr>
        <w:t>编写格式</w:t>
      </w:r>
      <w:r>
        <w:rPr>
          <w:rFonts w:hint="eastAsia" w:eastAsia="宋体" w:cs="Times New Roman"/>
          <w:highlight w:val="none"/>
        </w:rPr>
        <w:t>规范-Version_</w:t>
      </w:r>
      <w:r>
        <w:rPr>
          <w:rFonts w:hint="eastAsia" w:eastAsia="宋体" w:cs="Times New Roman"/>
          <w:highlight w:val="none"/>
          <w:lang w:val="en-US" w:eastAsia="zh-CN"/>
        </w:rPr>
        <w:t>1.0.0</w:t>
      </w:r>
      <w:r>
        <w:rPr>
          <w:rFonts w:hint="eastAsia" w:eastAsia="宋体" w:cs="Times New Roman"/>
          <w:highlight w:val="none"/>
        </w:rPr>
        <w:t>-</w:t>
      </w:r>
      <w:r>
        <w:rPr>
          <w:rFonts w:hint="eastAsia" w:eastAsia="宋体" w:cs="Times New Roman"/>
          <w:highlight w:val="none"/>
          <w:lang w:val="en-US" w:eastAsia="zh-CN"/>
        </w:rPr>
        <w:t>alpha</w:t>
      </w:r>
      <w:r>
        <w:rPr>
          <w:rFonts w:hint="eastAsia" w:eastAsia="宋体" w:cs="Times New Roman"/>
          <w:highlight w:val="none"/>
        </w:rPr>
        <w:t>-20200</w:t>
      </w:r>
      <w:r>
        <w:rPr>
          <w:rFonts w:hint="eastAsia" w:eastAsia="宋体" w:cs="Times New Roman"/>
          <w:highlight w:val="none"/>
          <w:lang w:val="en-US" w:eastAsia="zh-CN"/>
        </w:rPr>
        <w:t>812</w:t>
      </w:r>
      <w:r>
        <w:rPr>
          <w:rFonts w:hint="eastAsia" w:eastAsia="宋体" w:cs="Times New Roman"/>
          <w:highlight w:val="none"/>
        </w:rPr>
        <w:t>》，工作室编写</w:t>
      </w:r>
    </w:p>
    <w:p>
      <w:pPr>
        <w:pStyle w:val="20"/>
        <w:spacing w:before="156" w:beforeLines="50" w:after="156" w:afterLines="50"/>
        <w:ind w:firstLine="480" w:firstLineChars="200"/>
        <w:rPr>
          <w:rFonts w:hint="eastAsia" w:eastAsia="宋体" w:cs="Times New Roman"/>
          <w:highlight w:val="none"/>
          <w:lang w:val="en-US" w:eastAsia="zh-CN"/>
        </w:rPr>
      </w:pPr>
      <w:r>
        <w:rPr>
          <w:rFonts w:hint="eastAsia" w:eastAsia="宋体" w:cs="Times New Roman"/>
          <w:highlight w:val="none"/>
          <w:lang w:val="en-US" w:eastAsia="zh-CN"/>
        </w:rPr>
        <w:t>《项目级-软件需求规格说明书-Version_2.0.0-release-20200813》</w:t>
      </w:r>
      <w:r>
        <w:rPr>
          <w:rFonts w:hint="eastAsia" w:eastAsia="宋体" w:cs="Times New Roman"/>
          <w:highlight w:val="none"/>
        </w:rPr>
        <w:t>，工作室编写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31" w:hanging="431"/>
        <w:textAlignment w:val="auto"/>
        <w:rPr>
          <w:rFonts w:hint="eastAsia"/>
          <w:lang w:val="en-US" w:eastAsia="zh-CN"/>
        </w:rPr>
      </w:pPr>
      <w:bookmarkStart w:id="6" w:name="_Toc29484"/>
      <w:r>
        <w:rPr>
          <w:rFonts w:hint="eastAsia"/>
          <w:lang w:val="en-US" w:eastAsia="zh-CN"/>
        </w:rPr>
        <w:t>外部设计</w:t>
      </w:r>
      <w:bookmarkEnd w:id="6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7" w:name="_Toc26063"/>
      <w:r>
        <w:rPr>
          <w:rFonts w:hint="eastAsia"/>
          <w:lang w:val="en-US" w:eastAsia="zh-CN"/>
        </w:rPr>
        <w:t>标识符和状态</w:t>
      </w:r>
      <w:bookmarkEnd w:id="7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在我们开发的网络文学大数据分析项目中，总共有</w:t>
      </w:r>
      <w:r>
        <w:rPr>
          <w:rFonts w:hint="eastAsia" w:cs="Times New Roman"/>
          <w:highlight w:val="none"/>
          <w:lang w:val="en-US" w:eastAsia="zh-CN"/>
        </w:rPr>
        <w:t>3</w:t>
      </w:r>
      <w:r>
        <w:rPr>
          <w:rFonts w:hint="eastAsia" w:cs="Times New Roman"/>
          <w:lang w:val="en-US" w:eastAsia="zh-CN"/>
        </w:rPr>
        <w:t>个数据表，它们分别是：书籍信息表，作者信息表和读者打赏信息表。在六个表中均以表格名_id为主码。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default"/>
          <w:b/>
          <w:bCs/>
          <w:sz w:val="28"/>
          <w:szCs w:val="28"/>
          <w:lang w:val="en-US" w:eastAsia="zh-CN"/>
        </w:rPr>
      </w:pPr>
      <w:bookmarkStart w:id="8" w:name="_Toc31890"/>
      <w:r>
        <w:rPr>
          <w:rFonts w:hint="eastAsia" w:cs="Times New Roman"/>
          <w:b/>
          <w:bCs/>
          <w:sz w:val="28"/>
          <w:szCs w:val="28"/>
          <w:lang w:val="en-US" w:eastAsia="zh-CN"/>
        </w:rPr>
        <w:t>3.2 使用它的程序</w:t>
      </w:r>
      <w:bookmarkEnd w:id="8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lang w:val="en-US" w:eastAsia="zh-CN"/>
        </w:rPr>
        <w:t>网络文学大数据分析系统。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default" w:cs="Times New Roman"/>
          <w:b/>
          <w:bCs/>
          <w:sz w:val="28"/>
          <w:szCs w:val="28"/>
          <w:lang w:val="en-US" w:eastAsia="zh-CN"/>
        </w:rPr>
      </w:pPr>
      <w:bookmarkStart w:id="9" w:name="_Toc25272"/>
      <w:r>
        <w:rPr>
          <w:rFonts w:hint="eastAsia" w:cs="Times New Roman"/>
          <w:b/>
          <w:bCs/>
          <w:sz w:val="28"/>
          <w:szCs w:val="28"/>
          <w:lang w:val="en-US" w:eastAsia="zh-CN"/>
        </w:rPr>
        <w:t>3.3 约定和支持软件</w:t>
      </w:r>
      <w:bookmarkEnd w:id="9"/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本系统的开发环境为：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default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数据库：MySQL 6.5、Redis 5.0.9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操作系统：Windows XP/7/8/9/10、Mac OS X、Linux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default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开发环境：Spark、Hadoop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default" w:eastAsia="宋体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开发工具：</w:t>
      </w:r>
      <w:r>
        <w:rPr>
          <w:b w:val="0"/>
          <w:bCs w:val="0"/>
          <w:i w:val="0"/>
          <w:color w:val="000000"/>
          <w:sz w:val="24"/>
          <w:szCs w:val="24"/>
          <w:u w:val="none"/>
        </w:rPr>
        <w:t>JetBrains PyCharm</w:t>
      </w:r>
      <w:r>
        <w:rPr>
          <w:rFonts w:hint="eastAsia"/>
          <w:b w:val="0"/>
          <w:bCs w:val="0"/>
          <w:i w:val="0"/>
          <w:color w:val="000000"/>
          <w:sz w:val="24"/>
          <w:szCs w:val="24"/>
          <w:u w:val="none"/>
          <w:lang w:val="en-US" w:eastAsia="zh-CN"/>
        </w:rPr>
        <w:t xml:space="preserve"> 2020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ind w:firstLine="480" w:firstLineChars="200"/>
        <w:textAlignment w:val="baseline"/>
        <w:rPr>
          <w:rFonts w:hint="eastAsia" w:cs="Times New Roman"/>
          <w:highlight w:val="none"/>
          <w:lang w:val="en-US" w:eastAsia="zh-CN"/>
        </w:rPr>
      </w:pPr>
      <w:r>
        <w:rPr>
          <w:rFonts w:hint="eastAsia" w:cs="Times New Roman"/>
          <w:highlight w:val="none"/>
          <w:lang w:val="en-US" w:eastAsia="zh-CN"/>
        </w:rPr>
        <w:t>本项目用到的数据项：在名称，范围，类型等方面的约定见数据字典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default" w:cs="Times New Roman"/>
          <w:b/>
          <w:bCs/>
          <w:sz w:val="28"/>
          <w:szCs w:val="28"/>
          <w:lang w:val="en-US" w:eastAsia="zh-CN"/>
        </w:rPr>
      </w:pPr>
      <w:bookmarkStart w:id="10" w:name="_Toc3495"/>
      <w:r>
        <w:rPr>
          <w:rFonts w:hint="eastAsia" w:cs="Times New Roman"/>
          <w:b/>
          <w:bCs/>
          <w:sz w:val="28"/>
          <w:szCs w:val="28"/>
          <w:lang w:val="en-US" w:eastAsia="zh-CN"/>
        </w:rPr>
        <w:t>3.4 类型划分</w:t>
      </w:r>
      <w:bookmarkEnd w:id="10"/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题材收录占比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月份排行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季度排行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年度排行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用户阅读稳定性分析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各题材top10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长篇排行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作者积分排行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新晋作者排行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稳定更新排行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本月完结收益排行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打赏收益排行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读者消费排行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读者订阅偏好</w:t>
      </w:r>
    </w:p>
    <w:p>
      <w:pPr>
        <w:pStyle w:val="20"/>
        <w:numPr>
          <w:ilvl w:val="0"/>
          <w:numId w:val="2"/>
        </w:numPr>
        <w:bidi w:val="0"/>
        <w:ind w:left="0" w:leftChars="0" w:firstLine="480" w:firstLineChars="200"/>
        <w:rPr>
          <w:rFonts w:hint="default" w:cs="Times New Roman"/>
          <w:highlight w:val="none"/>
          <w:lang w:val="en-US" w:eastAsia="zh-CN"/>
        </w:rPr>
      </w:pPr>
      <w:r>
        <w:rPr>
          <w:rFonts w:hint="eastAsia"/>
          <w:lang w:val="en-US" w:eastAsia="zh-CN"/>
        </w:rPr>
        <w:t>同类网站排行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260" w:after="260" w:line="300" w:lineRule="auto"/>
        <w:textAlignment w:val="baseline"/>
        <w:outlineLvl w:val="1"/>
        <w:rPr>
          <w:rFonts w:hint="eastAsia" w:cs="Times New Roman"/>
          <w:b/>
          <w:bCs/>
          <w:sz w:val="28"/>
          <w:szCs w:val="28"/>
          <w:lang w:val="en-US" w:eastAsia="zh-CN"/>
        </w:rPr>
      </w:pPr>
      <w:bookmarkStart w:id="11" w:name="_Toc7844"/>
      <w:r>
        <w:rPr>
          <w:rFonts w:hint="eastAsia" w:cs="Times New Roman"/>
          <w:b/>
          <w:bCs/>
          <w:sz w:val="28"/>
          <w:szCs w:val="28"/>
          <w:lang w:val="en-US" w:eastAsia="zh-CN"/>
        </w:rPr>
        <w:t>3.5 数据库表设计格式说明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表1 数据库表设计说明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496"/>
        <w:gridCol w:w="18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7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属性名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center"/>
              <w:textAlignment w:val="auto"/>
              <w:rPr>
                <w:rFonts w:hint="default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团队内统一定义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Int/boolean/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verchar/String/Long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视具体属性而定</w:t>
            </w:r>
          </w:p>
        </w:tc>
        <w:tc>
          <w:tcPr>
            <w:tcW w:w="0" w:type="auto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260" w:after="260" w:line="300" w:lineRule="auto"/>
              <w:jc w:val="both"/>
              <w:textAlignment w:val="auto"/>
              <w:rPr>
                <w:rFonts w:hint="default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默认为utf-8</w:t>
            </w:r>
          </w:p>
        </w:tc>
      </w:tr>
    </w:tbl>
    <w:p>
      <w:pPr>
        <w:pStyle w:val="2"/>
        <w:rPr>
          <w:rFonts w:hint="default" w:eastAsia="宋体" w:cs="Times New Roman"/>
          <w:highlight w:val="none"/>
          <w:lang w:val="en-US" w:eastAsia="zh-CN"/>
        </w:rPr>
      </w:pPr>
      <w:bookmarkStart w:id="12" w:name="_Toc30846"/>
      <w:r>
        <w:rPr>
          <w:rFonts w:hint="eastAsia" w:cs="Times New Roman"/>
          <w:highlight w:val="none"/>
          <w:lang w:val="en-US" w:eastAsia="zh-CN"/>
        </w:rPr>
        <w:t>结构设计</w:t>
      </w:r>
      <w:bookmarkEnd w:id="12"/>
      <w:bookmarkStart w:id="25" w:name="_GoBack"/>
      <w:bookmarkEnd w:id="25"/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bookmarkStart w:id="13" w:name="_Toc15856"/>
      <w:r>
        <w:rPr>
          <w:rFonts w:hint="eastAsia"/>
          <w:lang w:val="en-US" w:eastAsia="zh-CN"/>
        </w:rPr>
        <w:t>概念结构设计</w:t>
      </w:r>
      <w:bookmarkEnd w:id="13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清楚正确地表述本数据库反映的数据形式和联系。管理员可以更新数据，用户仅能浏览数据。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4" w:name="_Toc18504"/>
      <w:r>
        <w:rPr>
          <w:rFonts w:hint="eastAsia"/>
          <w:lang w:val="en-US" w:eastAsia="zh-CN"/>
        </w:rPr>
        <w:t>逻辑结构设计</w:t>
      </w:r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4.2.1 数据库设计规范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数据库命名规则：项目名称英文全拼，每个英文单词第一个字母大写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表命名规则：均使用表内容对象英语全拼，第一个字母大写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字段命名规则：每个英文单词第一个字母大写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字段时间格式：所有时间格式采用20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20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06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-2</w:t>
      </w:r>
      <w:r>
        <w:rPr>
          <w:rFonts w:hint="default" w:cs="Times New Roman"/>
          <w:b w:val="0"/>
          <w:bCs w:val="0"/>
          <w:sz w:val="24"/>
          <w:szCs w:val="24"/>
          <w:lang w:val="en-US" w:eastAsia="zh-CN"/>
        </w:rPr>
        <w:t>5</w:t>
      </w: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 xml:space="preserve"> 的形式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30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4.2.2 数据库逻辑设计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rPr>
          <w:rFonts w:hint="eastAsia" w:cs="Times New Roman"/>
          <w:b w:val="0"/>
          <w:bCs w:val="0"/>
          <w:sz w:val="24"/>
          <w:szCs w:val="24"/>
          <w:highlight w:val="none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154930" cy="3313430"/>
            <wp:effectExtent l="0" t="0" r="1270" b="1270"/>
            <wp:docPr id="2" name="图片 2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R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spacing w:before="156" w:beforeLines="50" w:after="156" w:afterLines="50"/>
        <w:jc w:val="center"/>
        <w:rPr>
          <w:rFonts w:hint="default" w:cs="Times New Roman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eastAsia" w:cs="Times New Roman"/>
          <w:b w:val="0"/>
          <w:bCs w:val="0"/>
          <w:sz w:val="20"/>
          <w:szCs w:val="20"/>
          <w:highlight w:val="none"/>
          <w:lang w:val="en-US" w:eastAsia="zh-CN"/>
        </w:rPr>
        <w:t>图1 项目整体ER图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15" w:name="_Toc24106"/>
      <w:r>
        <w:rPr>
          <w:rFonts w:hint="eastAsia"/>
          <w:lang w:val="en-US" w:eastAsia="zh-CN"/>
        </w:rPr>
        <w:t>物理结构设计</w:t>
      </w:r>
      <w:bookmarkEnd w:id="15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6" w:name="_Toc28405"/>
      <w:r>
        <w:rPr>
          <w:rFonts w:hint="eastAsia"/>
          <w:lang w:val="en-US" w:eastAsia="zh-CN"/>
        </w:rPr>
        <w:t>数据表设计</w:t>
      </w:r>
      <w:bookmarkEnd w:id="16"/>
    </w:p>
    <w:p>
      <w:pPr>
        <w:pStyle w:val="4"/>
        <w:numPr>
          <w:ilvl w:val="2"/>
          <w:numId w:val="0"/>
        </w:numPr>
        <w:bidi w:val="0"/>
        <w:ind w:leftChars="0" w:firstLine="480" w:firstLineChars="200"/>
        <w:rPr>
          <w:rFonts w:hint="default"/>
          <w:b w:val="0"/>
          <w:bCs w:val="0"/>
          <w:lang w:val="en-US" w:eastAsia="zh-CN"/>
        </w:rPr>
      </w:pPr>
      <w:bookmarkStart w:id="17" w:name="_Toc12723"/>
      <w:r>
        <w:rPr>
          <w:rFonts w:hint="eastAsia"/>
          <w:b w:val="0"/>
          <w:bCs w:val="0"/>
          <w:lang w:val="en-US" w:eastAsia="zh-CN"/>
        </w:rPr>
        <w:t>参看数据字典。</w:t>
      </w:r>
      <w:bookmarkEnd w:id="17"/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8" w:name="_Toc1228"/>
      <w:r>
        <w:rPr>
          <w:rFonts w:hint="default"/>
          <w:lang w:val="en-US" w:eastAsia="zh-CN"/>
        </w:rPr>
        <w:t>数据存取方面的设计</w:t>
      </w:r>
      <w:bookmarkEnd w:id="18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对经常在查询中出现的关系的码建立索引；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对经常进行连接操作的关系的码建立索引；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对于更新频率很高的关系模型,没有定义索引，由于技术不成熟，在此不讨论存储位置的设计。</w:t>
      </w:r>
    </w:p>
    <w:p>
      <w:pPr>
        <w:pStyle w:val="4"/>
        <w:bidi w:val="0"/>
        <w:ind w:left="720" w:leftChars="0" w:hanging="720" w:firstLineChars="0"/>
        <w:rPr>
          <w:rFonts w:hint="default"/>
          <w:lang w:val="en-US" w:eastAsia="zh-CN"/>
        </w:rPr>
      </w:pPr>
      <w:bookmarkStart w:id="19" w:name="_Toc2422"/>
      <w:r>
        <w:rPr>
          <w:rFonts w:hint="default"/>
          <w:lang w:val="en-US" w:eastAsia="zh-CN"/>
        </w:rPr>
        <w:t>数据存取方面的设计</w:t>
      </w:r>
      <w:bookmarkEnd w:id="19"/>
    </w:p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主键约束、非空值约束：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在除读者打赏信息外所有的表格中均用表格对象名_id为主键。</w:t>
      </w:r>
    </w:p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外键约束：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表2 外键表格</w:t>
      </w:r>
    </w:p>
    <w:tbl>
      <w:tblPr>
        <w:tblStyle w:val="12"/>
        <w:tblW w:w="9070" w:type="dxa"/>
        <w:jc w:val="center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  <w:t>表格名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读者打赏信息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书籍信息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center"/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作者id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45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center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删除待保留</w:t>
            </w:r>
          </w:p>
        </w:tc>
        <w:tc>
          <w:tcPr>
            <w:tcW w:w="4535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center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读者id</w:t>
            </w:r>
          </w:p>
        </w:tc>
      </w:tr>
    </w:tbl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唯一约束：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每个表的主键需定义为唯一性，例如对于作者，作者的编号、作者名称都是用于识别作者身份，所以需建立唯一约束。</w:t>
      </w:r>
    </w:p>
    <w:p>
      <w:pPr>
        <w:pStyle w:val="20"/>
        <w:numPr>
          <w:ilvl w:val="0"/>
          <w:numId w:val="3"/>
        </w:numPr>
        <w:spacing w:before="156" w:beforeLines="50" w:after="156" w:afterLines="50"/>
        <w:ind w:left="0" w:leftChars="0" w:firstLine="400" w:firstLineChars="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定义规则：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参见数据字典。</w:t>
      </w:r>
    </w:p>
    <w:p>
      <w:pPr>
        <w:pStyle w:val="2"/>
      </w:pPr>
      <w:bookmarkStart w:id="20" w:name="_Toc20934"/>
      <w:r>
        <w:rPr>
          <w:rFonts w:hint="eastAsia"/>
          <w:lang w:val="en-US" w:eastAsia="zh-CN"/>
        </w:rPr>
        <w:t>运用设计</w:t>
      </w:r>
      <w:bookmarkEnd w:id="20"/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1" w:name="_Toc17758"/>
      <w:r>
        <w:rPr>
          <w:rFonts w:hint="eastAsia"/>
          <w:lang w:val="en-US" w:eastAsia="zh-CN"/>
        </w:rPr>
        <w:t>数据字典设计</w:t>
      </w:r>
      <w:bookmarkEnd w:id="21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读者打赏 = 读者名称 + 书籍id + 打赏数额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作者 = 作者id + 作者名称 + 作者积分 + 作者入站时间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ind w:left="1440" w:leftChars="240" w:hanging="960" w:hangingChars="4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书籍 = 书籍id + 书籍名称 + 书籍题材 + 书籍积分 + 书籍起始更新时  + 书籍最后更新时间 + 状态（完结/连载） + 书籍打赏数额 + 一个月内更新天数 + 作者id</w:t>
      </w:r>
    </w:p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书籍（Book）：根据功能点需求，书籍信息表除了需要书籍id、书籍名称两个标识书籍基本信息的属性外，还需要书籍题材、书籍积分、书籍起始更新时间、书籍最后更新时间、状态（完结/连载）、书籍打赏数额以及一个月内更新天数、作者id这些信息。从功能上数据表设计如表3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表3 书籍信息表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6"/>
        <w:gridCol w:w="1624"/>
        <w:gridCol w:w="831"/>
        <w:gridCol w:w="2278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Book_name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书籍名称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Book_type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书籍题材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Book_credit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书籍积分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Book_begin_update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书籍起始更新时间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Book_final_update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书籍最后更新时间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Book_state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Boolean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状态（完结/连载）</w:t>
            </w:r>
          </w:p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完结状态为0，连载状态为1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Book_total_reward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书籍打赏数额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Book_month_update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一个月内更新天数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624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83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27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  <w:tc>
          <w:tcPr>
            <w:tcW w:w="1533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</w:tbl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作者（Author）：根据功能点需求，作者信息表除了需要作者id、作者名称两个标识作者基本信息的属性外，还需要作者积分和作者入站时间两个信息。从功能上数据表设计如表4所示。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表4 作者信息表</w:t>
      </w:r>
    </w:p>
    <w:tbl>
      <w:tblPr>
        <w:tblStyle w:val="13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638"/>
        <w:gridCol w:w="851"/>
        <w:gridCol w:w="2318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Author_id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Author_name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作者名称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Author_credit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作者积分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Author_join_time</w:t>
            </w:r>
          </w:p>
        </w:tc>
        <w:tc>
          <w:tcPr>
            <w:tcW w:w="163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851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20</w:t>
            </w:r>
          </w:p>
        </w:tc>
        <w:tc>
          <w:tcPr>
            <w:tcW w:w="2318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作者入站时间</w:t>
            </w:r>
          </w:p>
        </w:tc>
        <w:tc>
          <w:tcPr>
            <w:tcW w:w="158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ascii="宋体" w:hAnsi="宋体" w:eastAsia="宋体" w:cs="Times New Roman"/>
          <w:b w:val="0"/>
          <w:bCs w:val="0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读者（Reader）：根据功能点需求，读者打赏信息表除了需要读者名称标识读者基本信息的属性外，还需要书籍id和读者打赏数额两个信息。从功能上数据表设计如表5所示。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表5 读者打赏信息表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186"/>
        <w:gridCol w:w="765"/>
        <w:gridCol w:w="211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列名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Reader_name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50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读者名称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与Book_id一起作为复合主键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Book_id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Long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书籍id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Reader_total_reward</w:t>
            </w:r>
          </w:p>
        </w:tc>
        <w:tc>
          <w:tcPr>
            <w:tcW w:w="118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double</w:t>
            </w:r>
          </w:p>
        </w:tc>
        <w:tc>
          <w:tcPr>
            <w:tcW w:w="7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15</w:t>
            </w:r>
          </w:p>
        </w:tc>
        <w:tc>
          <w:tcPr>
            <w:tcW w:w="211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读者打赏数额</w:t>
            </w:r>
          </w:p>
        </w:tc>
        <w:tc>
          <w:tcPr>
            <w:tcW w:w="1965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20"/>
        <w:numPr>
          <w:ilvl w:val="0"/>
          <w:numId w:val="4"/>
        </w:numPr>
        <w:spacing w:before="156" w:beforeLines="50" w:after="156" w:afterLines="50"/>
        <w:ind w:left="0" w:leftChars="0" w:firstLine="480" w:firstLineChars="200"/>
        <w:rPr>
          <w:rFonts w:hint="default" w:ascii="宋体" w:hAnsi="宋体" w:eastAsia="宋体" w:cs="Times New Roman"/>
          <w:b w:val="0"/>
          <w:bCs w:val="0"/>
          <w:snapToGrid w:val="0"/>
          <w:kern w:val="0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外部实体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default"/>
          <w:b w:val="0"/>
          <w:bCs w:val="0"/>
          <w:sz w:val="20"/>
          <w:szCs w:val="20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表6 外部实体</w:t>
      </w:r>
    </w:p>
    <w:tbl>
      <w:tblPr>
        <w:tblStyle w:val="13"/>
        <w:tblW w:w="851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2819"/>
        <w:gridCol w:w="1960"/>
        <w:gridCol w:w="1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28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  <w:tc>
          <w:tcPr>
            <w:tcW w:w="19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ascii="宋体" w:hAnsi="宋体" w:eastAsia="宋体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snapToGrid w:val="0"/>
                <w:color w:val="FFFFFF"/>
                <w:kern w:val="0"/>
                <w:sz w:val="24"/>
                <w:szCs w:val="24"/>
                <w:vertAlign w:val="baseline"/>
                <w:lang w:val="en-US" w:eastAsia="zh-CN" w:bidi="ar-SA"/>
              </w:rPr>
              <w:t>输入数据流</w:t>
            </w:r>
          </w:p>
        </w:tc>
        <w:tc>
          <w:tcPr>
            <w:tcW w:w="1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输出数据流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8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1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后台管理的主要实体</w:t>
            </w:r>
          </w:p>
        </w:tc>
        <w:tc>
          <w:tcPr>
            <w:tcW w:w="1960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ascii="宋体" w:hAnsi="宋体" w:eastAsia="宋体" w:cs="Times New Roman"/>
                <w:b w:val="0"/>
                <w:bCs w:val="0"/>
                <w:snapToGrid w:val="0"/>
                <w:color w:val="000000"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新的数据源</w:t>
            </w:r>
          </w:p>
        </w:tc>
        <w:tc>
          <w:tcPr>
            <w:tcW w:w="1959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ind w:left="0" w:leftChars="0" w:firstLine="0" w:firstLineChars="0"/>
              <w:jc w:val="both"/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各种数据更新</w:t>
            </w:r>
          </w:p>
        </w:tc>
      </w:tr>
    </w:tbl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2" w:name="_Toc22189"/>
      <w:r>
        <w:rPr>
          <w:rFonts w:hint="eastAsia"/>
          <w:lang w:val="en-US" w:eastAsia="zh-CN"/>
        </w:rPr>
        <w:t>数据结构设计</w:t>
      </w:r>
      <w:bookmarkEnd w:id="22"/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lang w:val="en-US" w:eastAsia="zh-CN"/>
        </w:rPr>
        <w:t>表7 数据结构设计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6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数据结构名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FFFFFF"/>
                <w:sz w:val="24"/>
                <w:szCs w:val="24"/>
                <w:vertAlign w:val="baseline"/>
                <w:lang w:val="en-US" w:eastAsia="zh-CN"/>
              </w:rPr>
              <w:t>属  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书籍信息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书籍id、</w:t>
            </w: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书籍名称、书籍题材、书籍积分、书籍起始更新时间、书籍最后更新时间、状态（完结/连载）、书籍打赏数额、一个月内更新天数、作者id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作者信息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作者id、作者名称、作者积分、作者入站时间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4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  <w:t>读者打赏信息</w:t>
            </w:r>
          </w:p>
        </w:tc>
        <w:tc>
          <w:tcPr>
            <w:tcW w:w="6026" w:type="dxa"/>
            <w:tcBorders>
              <w:top w:val="single" w:color="4F81BD" w:sz="8" w:space="0"/>
              <w:left w:val="dotted" w:color="auto" w:sz="4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20"/>
              <w:numPr>
                <w:ilvl w:val="0"/>
                <w:numId w:val="0"/>
              </w:numPr>
              <w:spacing w:before="156" w:beforeLines="50" w:after="156" w:afterLines="50"/>
              <w:jc w:val="both"/>
              <w:rPr>
                <w:rFonts w:hint="default" w:cs="Times New Roman"/>
                <w:b w:val="0"/>
                <w:bCs w:val="0"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 w:val="0"/>
                <w:bCs w:val="0"/>
                <w:sz w:val="24"/>
                <w:szCs w:val="24"/>
                <w:lang w:val="en-US" w:eastAsia="zh-CN"/>
              </w:rPr>
              <w:t>读者名称、书籍id、读者打赏数额</w:t>
            </w:r>
          </w:p>
        </w:tc>
      </w:tr>
    </w:tbl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3" w:name="_Toc10606"/>
      <w:r>
        <w:rPr>
          <w:rFonts w:hint="eastAsia"/>
          <w:lang w:val="en-US" w:eastAsia="zh-CN"/>
        </w:rPr>
        <w:t>数据流图设计</w:t>
      </w:r>
      <w:bookmarkEnd w:id="23"/>
    </w:p>
    <w:p>
      <w:pPr>
        <w:rPr>
          <w:rFonts w:hint="default"/>
          <w:b/>
          <w:bCs/>
          <w:sz w:val="24"/>
          <w:szCs w:val="24"/>
          <w:highlight w:val="none"/>
          <w:lang w:val="en-US" w:eastAsia="zh-CN"/>
        </w:rPr>
      </w:pPr>
      <w:r>
        <w:rPr>
          <w:rFonts w:hint="default"/>
          <w:b/>
          <w:bCs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5270500" cy="3625850"/>
            <wp:effectExtent l="0" t="0" r="0" b="6350"/>
            <wp:docPr id="4" name="图片 4" descr="数据流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数据流图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 w:val="0"/>
          <w:bCs w:val="0"/>
          <w:sz w:val="20"/>
          <w:szCs w:val="20"/>
          <w:highlight w:val="none"/>
          <w:lang w:val="en-US" w:eastAsia="zh-CN"/>
        </w:rPr>
      </w:pPr>
      <w:r>
        <w:rPr>
          <w:rFonts w:hint="eastAsia"/>
          <w:b w:val="0"/>
          <w:bCs w:val="0"/>
          <w:sz w:val="20"/>
          <w:szCs w:val="20"/>
          <w:highlight w:val="none"/>
          <w:lang w:val="en-US" w:eastAsia="zh-CN"/>
        </w:rPr>
        <w:t>图2 数据流图</w:t>
      </w:r>
    </w:p>
    <w:p>
      <w:pPr>
        <w:pStyle w:val="3"/>
        <w:bidi w:val="0"/>
        <w:ind w:left="576" w:leftChars="0" w:hanging="576" w:firstLineChars="0"/>
        <w:rPr>
          <w:rFonts w:hint="default"/>
          <w:lang w:val="en-US" w:eastAsia="zh-CN"/>
        </w:rPr>
      </w:pPr>
      <w:bookmarkStart w:id="24" w:name="_Toc31824"/>
      <w:r>
        <w:rPr>
          <w:rFonts w:hint="eastAsia"/>
          <w:lang w:val="en-US" w:eastAsia="zh-CN"/>
        </w:rPr>
        <w:t>安全保密设计</w:t>
      </w:r>
      <w:bookmarkEnd w:id="24"/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</w:pPr>
      <w:r>
        <w:rPr>
          <w:rFonts w:hint="eastAsia" w:cs="Times New Roman"/>
          <w:b w:val="0"/>
          <w:bCs w:val="0"/>
          <w:sz w:val="24"/>
          <w:szCs w:val="24"/>
          <w:lang w:val="en-US" w:eastAsia="zh-CN"/>
        </w:rPr>
        <w:t>数据库作为管理系统的基础，通常保存着重要的商品信息和用户信息。由于涉及到财务管理，数据的完整性和安全性显得尤为重要。系统中的数据一旦丢失，将需要很长时间进行恢复，有时甚至使信息系统不得不从系统初始化阶段重新开始运行。每天进行数据备份是保障系统安全的重要手段。数据备份需要严格按照事先制定的备份与故障恢复策略进行，并落实备份登记和检查措施。</w:t>
      </w:r>
    </w:p>
    <w:p>
      <w:pPr>
        <w:pStyle w:val="20"/>
        <w:numPr>
          <w:ilvl w:val="0"/>
          <w:numId w:val="0"/>
        </w:numPr>
        <w:spacing w:before="156" w:beforeLines="50" w:after="156" w:afterLines="50"/>
        <w:rPr>
          <w:rFonts w:hint="eastAsia" w:cs="Times New Roman"/>
          <w:b w:val="0"/>
          <w:bCs w:val="0"/>
          <w:sz w:val="24"/>
          <w:szCs w:val="24"/>
          <w:lang w:val="en-US" w:eastAsia="zh-CN"/>
        </w:rPr>
      </w:pPr>
    </w:p>
    <w:p>
      <w:pPr>
        <w:pStyle w:val="20"/>
        <w:numPr>
          <w:ilvl w:val="0"/>
          <w:numId w:val="0"/>
        </w:numPr>
        <w:spacing w:before="156" w:beforeLines="50" w:after="156" w:afterLines="50"/>
        <w:ind w:firstLine="480" w:firstLineChars="200"/>
        <w:rPr>
          <w:rFonts w:hint="default" w:cs="Times New Roman"/>
          <w:b w:val="0"/>
          <w:bCs w:val="0"/>
          <w:sz w:val="24"/>
          <w:szCs w:val="24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3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single" w:color="auto" w:sz="4" w:space="1"/>
      </w:pBdr>
      <w:jc w:val="both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网络文学大数据分析系统                数据库设计说明                 西工大-华迪实训第四小组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D73FDD"/>
    <w:multiLevelType w:val="singleLevel"/>
    <w:tmpl w:val="E3D73FD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3366BF3"/>
    <w:multiLevelType w:val="singleLevel"/>
    <w:tmpl w:val="23366BF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2A8236B4"/>
    <w:multiLevelType w:val="singleLevel"/>
    <w:tmpl w:val="2A8236B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5558A"/>
    <w:rsid w:val="025F0ED7"/>
    <w:rsid w:val="03191A20"/>
    <w:rsid w:val="034351FF"/>
    <w:rsid w:val="048B5C58"/>
    <w:rsid w:val="04D70346"/>
    <w:rsid w:val="06051F44"/>
    <w:rsid w:val="07D90D8D"/>
    <w:rsid w:val="08BA3638"/>
    <w:rsid w:val="09E40FA5"/>
    <w:rsid w:val="0EC6473C"/>
    <w:rsid w:val="0F3A343C"/>
    <w:rsid w:val="11251244"/>
    <w:rsid w:val="12381A7F"/>
    <w:rsid w:val="14827116"/>
    <w:rsid w:val="14CB017D"/>
    <w:rsid w:val="15585842"/>
    <w:rsid w:val="175D0606"/>
    <w:rsid w:val="18F014A8"/>
    <w:rsid w:val="1AE7061B"/>
    <w:rsid w:val="1D69008D"/>
    <w:rsid w:val="1E3E42FC"/>
    <w:rsid w:val="1FAD4F5B"/>
    <w:rsid w:val="1FC84563"/>
    <w:rsid w:val="21FA2642"/>
    <w:rsid w:val="28E74DC5"/>
    <w:rsid w:val="2AAD141C"/>
    <w:rsid w:val="2C866916"/>
    <w:rsid w:val="2CA941C6"/>
    <w:rsid w:val="33526711"/>
    <w:rsid w:val="34D81DE8"/>
    <w:rsid w:val="3C2302C9"/>
    <w:rsid w:val="3D665B7D"/>
    <w:rsid w:val="3F3E2349"/>
    <w:rsid w:val="3F3F3272"/>
    <w:rsid w:val="44D0287D"/>
    <w:rsid w:val="4CE62D68"/>
    <w:rsid w:val="52A37B99"/>
    <w:rsid w:val="52F61BE7"/>
    <w:rsid w:val="53866321"/>
    <w:rsid w:val="55235F69"/>
    <w:rsid w:val="567A4A62"/>
    <w:rsid w:val="59C47D2E"/>
    <w:rsid w:val="5A534FF3"/>
    <w:rsid w:val="5B423E1A"/>
    <w:rsid w:val="5CF44FBF"/>
    <w:rsid w:val="5CFF59A8"/>
    <w:rsid w:val="5D2E745A"/>
    <w:rsid w:val="5E807E46"/>
    <w:rsid w:val="5F461723"/>
    <w:rsid w:val="5F8B7CD0"/>
    <w:rsid w:val="5FC83AFC"/>
    <w:rsid w:val="60253833"/>
    <w:rsid w:val="635D53BD"/>
    <w:rsid w:val="63B259D1"/>
    <w:rsid w:val="65166E3D"/>
    <w:rsid w:val="660E73BE"/>
    <w:rsid w:val="676720E4"/>
    <w:rsid w:val="678731F9"/>
    <w:rsid w:val="68B5558A"/>
    <w:rsid w:val="6A022837"/>
    <w:rsid w:val="6C1065BB"/>
    <w:rsid w:val="6E2A339D"/>
    <w:rsid w:val="70080525"/>
    <w:rsid w:val="71504CEB"/>
    <w:rsid w:val="720357D2"/>
    <w:rsid w:val="72543B1E"/>
    <w:rsid w:val="76081CE5"/>
    <w:rsid w:val="769D72C6"/>
    <w:rsid w:val="77282AAA"/>
    <w:rsid w:val="77AF4B4E"/>
    <w:rsid w:val="78793156"/>
    <w:rsid w:val="789D4558"/>
    <w:rsid w:val="7998603F"/>
    <w:rsid w:val="79BD7689"/>
    <w:rsid w:val="7A4127E6"/>
    <w:rsid w:val="7C7B790F"/>
    <w:rsid w:val="7D4B0A97"/>
    <w:rsid w:val="7E2F1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character" w:default="1" w:styleId="14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5">
    <w:name w:val="11首头"/>
    <w:basedOn w:val="1"/>
    <w:qFormat/>
    <w:uiPriority w:val="0"/>
    <w:pPr>
      <w:spacing w:line="300" w:lineRule="auto"/>
    </w:pPr>
    <w:rPr>
      <w:rFonts w:ascii="黑体" w:eastAsia="黑体"/>
      <w:b/>
      <w:sz w:val="24"/>
    </w:rPr>
  </w:style>
  <w:style w:type="paragraph" w:customStyle="1" w:styleId="16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文档正文"/>
    <w:basedOn w:val="1"/>
    <w:qFormat/>
    <w:uiPriority w:val="0"/>
    <w:pPr>
      <w:adjustRightInd w:val="0"/>
      <w:spacing w:line="360" w:lineRule="auto"/>
      <w:textAlignment w:val="baseline"/>
    </w:pPr>
    <w:rPr>
      <w:rFonts w:ascii="宋体" w:hAnsi="宋体"/>
      <w:kern w:val="0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2020-08-14T01:00:00Z</dcterms:created>
  <dc:creator>微笑past</dc:creator>
  <cp:lastModifiedBy>微笑past</cp:lastModifiedBy>
  <dcterms:modified xsi:type="dcterms:W3CDTF">2020-08-14T08:08:48Z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