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AB23" w14:textId="77777777" w:rsidR="004F0E99" w:rsidRDefault="004F0E99">
      <w:pPr>
        <w:jc w:val="center"/>
        <w:rPr>
          <w:rFonts w:eastAsia="楷体_GB2312"/>
          <w:b/>
          <w:color w:val="000000"/>
        </w:rPr>
      </w:pPr>
    </w:p>
    <w:p w14:paraId="0A2417B7" w14:textId="77777777" w:rsidR="004F0E99" w:rsidRDefault="004F0E99">
      <w:pPr>
        <w:jc w:val="center"/>
        <w:rPr>
          <w:rFonts w:eastAsia="楷体_GB2312"/>
          <w:b/>
          <w:color w:val="000000"/>
        </w:rPr>
      </w:pPr>
    </w:p>
    <w:p w14:paraId="25AE6B39" w14:textId="77777777" w:rsidR="004F0E99" w:rsidRDefault="00000000">
      <w:pPr>
        <w:jc w:val="center"/>
        <w:rPr>
          <w:rFonts w:eastAsia="黑体"/>
          <w:b/>
          <w:sz w:val="52"/>
          <w:szCs w:val="52"/>
        </w:rPr>
      </w:pPr>
      <w:r>
        <w:rPr>
          <w:noProof/>
        </w:rPr>
        <w:drawing>
          <wp:inline distT="0" distB="0" distL="0" distR="0" wp14:anchorId="7B354041" wp14:editId="44EF0828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8BAD4" wp14:editId="4CC417C1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35D6" w14:textId="77777777" w:rsidR="004F0E99" w:rsidRDefault="004F0E99">
      <w:pPr>
        <w:jc w:val="center"/>
        <w:rPr>
          <w:rFonts w:eastAsia="黑体"/>
          <w:b/>
          <w:sz w:val="52"/>
          <w:szCs w:val="52"/>
        </w:rPr>
      </w:pPr>
    </w:p>
    <w:p w14:paraId="4CA21B33" w14:textId="77777777" w:rsidR="004F0E99" w:rsidRDefault="004F0E99">
      <w:pPr>
        <w:jc w:val="center"/>
        <w:rPr>
          <w:rFonts w:eastAsia="黑体"/>
          <w:b/>
          <w:sz w:val="52"/>
          <w:szCs w:val="52"/>
        </w:rPr>
      </w:pPr>
    </w:p>
    <w:p w14:paraId="5CD730A8" w14:textId="77777777" w:rsidR="00692B94" w:rsidRDefault="00692B94" w:rsidP="00692B94">
      <w:pPr>
        <w:jc w:val="center"/>
        <w:rPr>
          <w:rFonts w:eastAsia="黑体"/>
          <w:b/>
          <w:sz w:val="40"/>
          <w:szCs w:val="40"/>
        </w:rPr>
      </w:pPr>
      <w:bookmarkStart w:id="0" w:name="_Hlk139552548"/>
      <w:r>
        <w:rPr>
          <w:rFonts w:eastAsia="黑体" w:hint="eastAsia"/>
          <w:b/>
          <w:sz w:val="40"/>
          <w:szCs w:val="40"/>
        </w:rPr>
        <w:t>教育平台线上课程用户行为数据分析与展示系统</w:t>
      </w:r>
    </w:p>
    <w:bookmarkEnd w:id="0"/>
    <w:p w14:paraId="786E983A" w14:textId="77777777" w:rsidR="004F0E99" w:rsidRPr="00692B94" w:rsidRDefault="004F0E99">
      <w:pPr>
        <w:jc w:val="center"/>
        <w:rPr>
          <w:rFonts w:eastAsia="黑体"/>
          <w:b/>
          <w:sz w:val="40"/>
          <w:szCs w:val="40"/>
        </w:rPr>
      </w:pPr>
    </w:p>
    <w:p w14:paraId="45D2D379" w14:textId="77777777" w:rsidR="004F0E99" w:rsidRDefault="004F0E99">
      <w:pPr>
        <w:jc w:val="center"/>
        <w:rPr>
          <w:rFonts w:eastAsia="黑体"/>
          <w:b/>
          <w:sz w:val="40"/>
          <w:szCs w:val="40"/>
        </w:rPr>
      </w:pPr>
    </w:p>
    <w:p w14:paraId="440790D0" w14:textId="77777777" w:rsidR="004F0E99" w:rsidRDefault="004F0E99">
      <w:pPr>
        <w:jc w:val="center"/>
        <w:rPr>
          <w:rFonts w:eastAsia="黑体"/>
          <w:b/>
          <w:sz w:val="40"/>
          <w:szCs w:val="40"/>
        </w:rPr>
      </w:pPr>
    </w:p>
    <w:p w14:paraId="714B5CD1" w14:textId="77777777" w:rsidR="004F0E99" w:rsidRDefault="00000000">
      <w:pPr>
        <w:spacing w:line="480" w:lineRule="exact"/>
        <w:jc w:val="center"/>
        <w:rPr>
          <w:rFonts w:eastAsia="宋体"/>
          <w:sz w:val="28"/>
        </w:rPr>
      </w:pPr>
      <w:r>
        <w:rPr>
          <w:rFonts w:eastAsia="黑体" w:hint="eastAsia"/>
          <w:b/>
          <w:sz w:val="40"/>
          <w:szCs w:val="40"/>
        </w:rPr>
        <w:t>系统架构设计与开发环境搭建说明</w:t>
      </w:r>
    </w:p>
    <w:p w14:paraId="7334B549" w14:textId="77777777" w:rsidR="004F0E99" w:rsidRDefault="004F0E99">
      <w:pPr>
        <w:spacing w:line="480" w:lineRule="exact"/>
        <w:jc w:val="center"/>
        <w:rPr>
          <w:sz w:val="28"/>
        </w:rPr>
      </w:pPr>
    </w:p>
    <w:p w14:paraId="481B98FF" w14:textId="77777777" w:rsidR="004F0E99" w:rsidRDefault="004F0E99">
      <w:pPr>
        <w:spacing w:line="480" w:lineRule="exact"/>
        <w:jc w:val="center"/>
        <w:rPr>
          <w:sz w:val="28"/>
        </w:rPr>
      </w:pPr>
    </w:p>
    <w:p w14:paraId="65C942A1" w14:textId="77777777" w:rsidR="004F0E99" w:rsidRDefault="004F0E99">
      <w:pPr>
        <w:spacing w:line="480" w:lineRule="exact"/>
        <w:jc w:val="center"/>
        <w:rPr>
          <w:sz w:val="28"/>
        </w:rPr>
      </w:pPr>
    </w:p>
    <w:p w14:paraId="750E0C14" w14:textId="77777777" w:rsidR="004F0E99" w:rsidRDefault="004F0E99">
      <w:pPr>
        <w:spacing w:line="480" w:lineRule="exact"/>
        <w:jc w:val="center"/>
        <w:rPr>
          <w:sz w:val="28"/>
        </w:rPr>
      </w:pPr>
    </w:p>
    <w:p w14:paraId="36F24331" w14:textId="77777777" w:rsidR="004F0E99" w:rsidRDefault="004F0E99">
      <w:pPr>
        <w:spacing w:line="480" w:lineRule="exact"/>
        <w:jc w:val="center"/>
        <w:rPr>
          <w:sz w:val="28"/>
        </w:rPr>
      </w:pPr>
    </w:p>
    <w:p w14:paraId="0708863F" w14:textId="77777777" w:rsidR="004F0E99" w:rsidRDefault="00000000"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/>
          <w:sz w:val="28"/>
        </w:rPr>
        <w:t>Wisdom Group</w:t>
      </w:r>
    </w:p>
    <w:p w14:paraId="6D12D163" w14:textId="77777777" w:rsidR="004F0E99" w:rsidRDefault="004F0E99">
      <w:pPr>
        <w:spacing w:line="480" w:lineRule="exact"/>
        <w:jc w:val="center"/>
        <w:rPr>
          <w:sz w:val="28"/>
        </w:rPr>
      </w:pPr>
    </w:p>
    <w:p w14:paraId="05F7AD24" w14:textId="77777777" w:rsidR="004F0E99" w:rsidRDefault="004F0E99">
      <w:pPr>
        <w:spacing w:line="480" w:lineRule="exact"/>
        <w:jc w:val="center"/>
        <w:rPr>
          <w:sz w:val="28"/>
        </w:rPr>
      </w:pPr>
    </w:p>
    <w:p w14:paraId="09BA0065" w14:textId="77777777" w:rsidR="004F0E99" w:rsidRDefault="004F0E99">
      <w:pPr>
        <w:spacing w:line="480" w:lineRule="exact"/>
        <w:jc w:val="center"/>
        <w:rPr>
          <w:sz w:val="28"/>
        </w:rPr>
      </w:pPr>
    </w:p>
    <w:p w14:paraId="3FADCCA7" w14:textId="0D68EFB1" w:rsidR="004F0E99" w:rsidRDefault="00000000"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 w:rsidR="00692B94">
        <w:rPr>
          <w:b/>
          <w:bCs/>
          <w:sz w:val="28"/>
        </w:rPr>
        <w:t>3</w:t>
      </w:r>
      <w:r>
        <w:rPr>
          <w:b/>
          <w:bCs/>
          <w:sz w:val="28"/>
        </w:rPr>
        <w:t>年</w:t>
      </w:r>
      <w:r>
        <w:rPr>
          <w:b/>
          <w:bCs/>
          <w:sz w:val="28"/>
        </w:rPr>
        <w:t>6</w:t>
      </w:r>
      <w:r>
        <w:rPr>
          <w:b/>
          <w:bCs/>
          <w:sz w:val="28"/>
        </w:rPr>
        <w:t>月</w:t>
      </w:r>
    </w:p>
    <w:p w14:paraId="0990F1B9" w14:textId="77777777" w:rsidR="004F0E99" w:rsidRDefault="004F0E99">
      <w:pPr>
        <w:spacing w:line="30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1895EB86" w14:textId="77777777" w:rsidR="004F0E99" w:rsidRDefault="004F0E99">
      <w:pPr>
        <w:spacing w:line="30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4A7938B0" w14:textId="77777777" w:rsidR="004F0E99" w:rsidRDefault="004F0E99">
      <w:pPr>
        <w:spacing w:line="300" w:lineRule="auto"/>
        <w:rPr>
          <w:rFonts w:asciiTheme="majorEastAsia" w:eastAsiaTheme="majorEastAsia" w:hAnsiTheme="majorEastAsia"/>
          <w:b/>
          <w:sz w:val="36"/>
          <w:szCs w:val="36"/>
        </w:rPr>
      </w:pPr>
    </w:p>
    <w:p w14:paraId="27809CF1" w14:textId="77777777" w:rsidR="004F0E99" w:rsidRDefault="00000000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一、系统架构设计</w:t>
      </w:r>
    </w:p>
    <w:p w14:paraId="0C119DB3" w14:textId="77777777" w:rsidR="004F0E99" w:rsidRDefault="00000000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简介</w:t>
      </w:r>
    </w:p>
    <w:p w14:paraId="1ADB8ED5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目的</w:t>
      </w:r>
    </w:p>
    <w:p w14:paraId="040BBC8F" w14:textId="3AD45D34" w:rsidR="00692B94" w:rsidRDefault="00692B94" w:rsidP="00692B94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文档编写的目的是描述</w:t>
      </w:r>
      <w:r w:rsidRPr="00692B94">
        <w:rPr>
          <w:rFonts w:ascii="宋体" w:eastAsia="宋体" w:hAnsi="宋体" w:cs="宋体" w:hint="eastAsia"/>
          <w:sz w:val="24"/>
        </w:rPr>
        <w:t>教育平台线上课程用户行为数据分析与展示</w:t>
      </w:r>
      <w:r>
        <w:rPr>
          <w:rFonts w:ascii="宋体" w:eastAsia="宋体" w:hAnsi="宋体" w:cs="宋体" w:hint="eastAsia"/>
          <w:sz w:val="24"/>
        </w:rPr>
        <w:t>系统的架构设计方案，作为开发人员、测试人员进行系统开发及测试的依照。</w:t>
      </w:r>
    </w:p>
    <w:p w14:paraId="3AEFBD25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范围</w:t>
      </w:r>
    </w:p>
    <w:p w14:paraId="1A37FF4C" w14:textId="0CB98028" w:rsidR="004F0E99" w:rsidRDefault="00692B94">
      <w:pPr>
        <w:spacing w:line="360" w:lineRule="auto"/>
        <w:ind w:firstLine="420"/>
        <w:rPr>
          <w:sz w:val="28"/>
          <w:szCs w:val="28"/>
        </w:rPr>
      </w:pPr>
      <w:r w:rsidRPr="00692B94">
        <w:rPr>
          <w:rFonts w:hint="eastAsia"/>
          <w:sz w:val="28"/>
          <w:szCs w:val="28"/>
        </w:rPr>
        <w:t>包含系统的软件整体架构设计及使用的框架说明</w:t>
      </w:r>
      <w:r>
        <w:rPr>
          <w:rFonts w:hint="eastAsia"/>
          <w:sz w:val="28"/>
          <w:szCs w:val="28"/>
        </w:rPr>
        <w:t>.</w:t>
      </w:r>
    </w:p>
    <w:p w14:paraId="7149CBB1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定义、首字母缩写词和缩略语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692B94" w14:paraId="24CF24D6" w14:textId="77777777" w:rsidTr="00D549AF">
        <w:trPr>
          <w:jc w:val="center"/>
        </w:trPr>
        <w:tc>
          <w:tcPr>
            <w:tcW w:w="4261" w:type="dxa"/>
          </w:tcPr>
          <w:p w14:paraId="392EF862" w14:textId="77777777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术语、缩写</w:t>
            </w:r>
          </w:p>
        </w:tc>
        <w:tc>
          <w:tcPr>
            <w:tcW w:w="4261" w:type="dxa"/>
          </w:tcPr>
          <w:p w14:paraId="59FB9D51" w14:textId="77777777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解释</w:t>
            </w:r>
          </w:p>
        </w:tc>
      </w:tr>
      <w:tr w:rsidR="00692B94" w14:paraId="66C94DA8" w14:textId="77777777" w:rsidTr="00D549AF">
        <w:trPr>
          <w:jc w:val="center"/>
        </w:trPr>
        <w:tc>
          <w:tcPr>
            <w:tcW w:w="4261" w:type="dxa"/>
          </w:tcPr>
          <w:p w14:paraId="39C4FB9C" w14:textId="10AC424B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R语言</w:t>
            </w:r>
          </w:p>
        </w:tc>
        <w:tc>
          <w:tcPr>
            <w:tcW w:w="4261" w:type="dxa"/>
          </w:tcPr>
          <w:p w14:paraId="54F56FA7" w14:textId="018F1DB6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692B94">
              <w:rPr>
                <w:rFonts w:ascii="宋体" w:eastAsia="宋体" w:hAnsi="宋体" w:cs="宋体" w:hint="eastAsia"/>
                <w:sz w:val="24"/>
              </w:rPr>
              <w:t>R</w:t>
            </w:r>
            <w:r>
              <w:rPr>
                <w:rFonts w:ascii="宋体" w:eastAsia="宋体" w:hAnsi="宋体" w:cs="宋体" w:hint="eastAsia"/>
                <w:sz w:val="24"/>
              </w:rPr>
              <w:t>语言</w:t>
            </w:r>
            <w:r w:rsidRPr="00692B94">
              <w:rPr>
                <w:rFonts w:ascii="宋体" w:eastAsia="宋体" w:hAnsi="宋体" w:cs="宋体" w:hint="eastAsia"/>
                <w:sz w:val="24"/>
              </w:rPr>
              <w:t>是一个用于统计计算和统计制图的优秀工具。</w:t>
            </w:r>
          </w:p>
        </w:tc>
      </w:tr>
      <w:tr w:rsidR="00692B94" w14:paraId="138823E8" w14:textId="77777777" w:rsidTr="00D549AF">
        <w:trPr>
          <w:jc w:val="center"/>
        </w:trPr>
        <w:tc>
          <w:tcPr>
            <w:tcW w:w="4261" w:type="dxa"/>
          </w:tcPr>
          <w:p w14:paraId="53B506C3" w14:textId="2403CA55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sz w:val="24"/>
              </w:rPr>
              <w:t>yecharts</w:t>
            </w:r>
            <w:proofErr w:type="spellEnd"/>
          </w:p>
        </w:tc>
        <w:tc>
          <w:tcPr>
            <w:tcW w:w="4261" w:type="dxa"/>
          </w:tcPr>
          <w:p w14:paraId="62D153C9" w14:textId="4FA5287C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spellStart"/>
            <w:r w:rsidRPr="00692B94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Echarts</w:t>
            </w:r>
            <w:proofErr w:type="spellEnd"/>
            <w:r w:rsidRPr="00692B94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是一个开源的数据可视化JS库，</w:t>
            </w:r>
            <w:r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可用于生成</w:t>
            </w:r>
            <w:r w:rsidRPr="00692B94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 xml:space="preserve"> </w:t>
            </w:r>
            <w:proofErr w:type="spellStart"/>
            <w:r w:rsidRPr="00692B94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Echarts</w:t>
            </w:r>
            <w:proofErr w:type="spellEnd"/>
            <w:r w:rsidRPr="00692B94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图表</w:t>
            </w:r>
          </w:p>
        </w:tc>
      </w:tr>
      <w:tr w:rsidR="00692B94" w14:paraId="5526A5D8" w14:textId="77777777" w:rsidTr="00D549AF">
        <w:trPr>
          <w:jc w:val="center"/>
        </w:trPr>
        <w:tc>
          <w:tcPr>
            <w:tcW w:w="4261" w:type="dxa"/>
          </w:tcPr>
          <w:p w14:paraId="68D6459C" w14:textId="2356818F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神经网络</w:t>
            </w:r>
          </w:p>
        </w:tc>
        <w:tc>
          <w:tcPr>
            <w:tcW w:w="4261" w:type="dxa"/>
          </w:tcPr>
          <w:p w14:paraId="7F3952B3" w14:textId="2AB4CCC2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692B94">
              <w:rPr>
                <w:rFonts w:ascii="宋体" w:eastAsia="宋体" w:hAnsi="宋体" w:cs="宋体" w:hint="eastAsia"/>
                <w:sz w:val="24"/>
              </w:rPr>
              <w:t>进行分布式并行信息处理的算法数学模型</w:t>
            </w:r>
          </w:p>
        </w:tc>
      </w:tr>
      <w:tr w:rsidR="00692B94" w14:paraId="5E3A40DA" w14:textId="77777777" w:rsidTr="00D549AF">
        <w:trPr>
          <w:jc w:val="center"/>
        </w:trPr>
        <w:tc>
          <w:tcPr>
            <w:tcW w:w="4261" w:type="dxa"/>
          </w:tcPr>
          <w:p w14:paraId="46B54362" w14:textId="342412D9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</w:t>
            </w:r>
            <w:r>
              <w:rPr>
                <w:rFonts w:ascii="宋体" w:eastAsia="宋体" w:hAnsi="宋体" w:cs="宋体"/>
                <w:sz w:val="24"/>
              </w:rPr>
              <w:t>RIMA</w:t>
            </w:r>
          </w:p>
        </w:tc>
        <w:tc>
          <w:tcPr>
            <w:tcW w:w="4261" w:type="dxa"/>
          </w:tcPr>
          <w:p w14:paraId="32E6E05E" w14:textId="38BB59EB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692B94">
              <w:rPr>
                <w:rFonts w:ascii="宋体" w:eastAsia="宋体" w:hAnsi="宋体" w:cs="宋体" w:hint="eastAsia"/>
                <w:color w:val="333333"/>
                <w:sz w:val="24"/>
                <w:shd w:val="clear" w:color="auto" w:fill="FFFFFF"/>
              </w:rPr>
              <w:t>差分整合移动平均自回归模型，又称整合移动平均自回归模型（移动也可称作滑动），是时间序列预测分析方法之一</w:t>
            </w:r>
          </w:p>
        </w:tc>
      </w:tr>
      <w:tr w:rsidR="00692B94" w14:paraId="6B1E2AA8" w14:textId="77777777" w:rsidTr="00D549AF">
        <w:trPr>
          <w:jc w:val="center"/>
        </w:trPr>
        <w:tc>
          <w:tcPr>
            <w:tcW w:w="4261" w:type="dxa"/>
          </w:tcPr>
          <w:p w14:paraId="7BD6C8B4" w14:textId="67F9CD9C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</w:t>
            </w:r>
            <w:r>
              <w:rPr>
                <w:rFonts w:ascii="宋体" w:eastAsia="宋体" w:hAnsi="宋体" w:cs="宋体"/>
                <w:sz w:val="24"/>
              </w:rPr>
              <w:t>inimal Mistakes</w:t>
            </w:r>
          </w:p>
        </w:tc>
        <w:tc>
          <w:tcPr>
            <w:tcW w:w="4261" w:type="dxa"/>
          </w:tcPr>
          <w:p w14:paraId="79DE959A" w14:textId="52E7285B" w:rsidR="00692B94" w:rsidRDefault="00692B94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一个</w:t>
            </w:r>
            <w:r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快速搭建展示页面的个人网站项目</w:t>
            </w:r>
          </w:p>
        </w:tc>
      </w:tr>
      <w:tr w:rsidR="00676E56" w14:paraId="6F84B380" w14:textId="77777777" w:rsidTr="00676E56">
        <w:tblPrEx>
          <w:jc w:val="left"/>
        </w:tblPrEx>
        <w:tc>
          <w:tcPr>
            <w:tcW w:w="4261" w:type="dxa"/>
          </w:tcPr>
          <w:p w14:paraId="15D4DC35" w14:textId="77777777" w:rsidR="00676E56" w:rsidRDefault="00676E56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VUE</w:t>
            </w:r>
          </w:p>
        </w:tc>
        <w:tc>
          <w:tcPr>
            <w:tcW w:w="4261" w:type="dxa"/>
          </w:tcPr>
          <w:p w14:paraId="221089D7" w14:textId="77777777" w:rsidR="00676E56" w:rsidRDefault="00676E56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用于构建用户界面的渐进式JavaScript框架</w:t>
            </w:r>
          </w:p>
        </w:tc>
      </w:tr>
      <w:tr w:rsidR="00370450" w14:paraId="248E089A" w14:textId="77777777" w:rsidTr="00370450">
        <w:tblPrEx>
          <w:jc w:val="left"/>
        </w:tblPrEx>
        <w:tc>
          <w:tcPr>
            <w:tcW w:w="4261" w:type="dxa"/>
          </w:tcPr>
          <w:p w14:paraId="6F1F5F16" w14:textId="61575600" w:rsidR="00370450" w:rsidRDefault="00370450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370450">
              <w:rPr>
                <w:rFonts w:ascii="宋体" w:eastAsia="宋体" w:hAnsi="宋体" w:cs="宋体"/>
                <w:sz w:val="24"/>
              </w:rPr>
              <w:t>Scrapy</w:t>
            </w:r>
          </w:p>
        </w:tc>
        <w:tc>
          <w:tcPr>
            <w:tcW w:w="4261" w:type="dxa"/>
          </w:tcPr>
          <w:p w14:paraId="218FCBE6" w14:textId="57E3F606" w:rsidR="00370450" w:rsidRDefault="00370450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370450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：Scrapy是一个基于Python的爬虫框架，它提供了一个基于Twisted的异步网络框架，可以快速地从网站中提取信息</w:t>
            </w:r>
          </w:p>
        </w:tc>
      </w:tr>
      <w:tr w:rsidR="00370450" w14:paraId="47B5B320" w14:textId="77777777" w:rsidTr="00370450">
        <w:tblPrEx>
          <w:jc w:val="left"/>
        </w:tblPrEx>
        <w:tc>
          <w:tcPr>
            <w:tcW w:w="4261" w:type="dxa"/>
          </w:tcPr>
          <w:p w14:paraId="16D8FA3A" w14:textId="5EA4E0A6" w:rsidR="00370450" w:rsidRDefault="00370450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p</w:t>
            </w:r>
            <w:r>
              <w:rPr>
                <w:rFonts w:ascii="宋体" w:eastAsia="宋体" w:hAnsi="宋体" w:cs="宋体"/>
                <w:sz w:val="24"/>
              </w:rPr>
              <w:t>andas</w:t>
            </w:r>
          </w:p>
        </w:tc>
        <w:tc>
          <w:tcPr>
            <w:tcW w:w="4261" w:type="dxa"/>
          </w:tcPr>
          <w:p w14:paraId="1D04441C" w14:textId="79F84A50" w:rsidR="00370450" w:rsidRDefault="00370450" w:rsidP="00D549A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370450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基于NumPy 的一种解决数据分析任务</w:t>
            </w:r>
            <w:r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的</w:t>
            </w:r>
            <w:r w:rsidRPr="00370450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工具</w:t>
            </w:r>
          </w:p>
        </w:tc>
      </w:tr>
    </w:tbl>
    <w:p w14:paraId="1F090C70" w14:textId="77777777" w:rsidR="00692B94" w:rsidRDefault="00692B94">
      <w:pPr>
        <w:spacing w:line="360" w:lineRule="auto"/>
        <w:ind w:firstLine="420"/>
        <w:rPr>
          <w:rFonts w:hint="eastAsia"/>
          <w:sz w:val="28"/>
          <w:szCs w:val="28"/>
        </w:rPr>
      </w:pPr>
    </w:p>
    <w:p w14:paraId="36271A87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参考资料</w:t>
      </w:r>
    </w:p>
    <w:p w14:paraId="29103244" w14:textId="77777777" w:rsidR="004F0E99" w:rsidRDefault="00000000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设计方案</w:t>
      </w:r>
    </w:p>
    <w:p w14:paraId="3403EE85" w14:textId="77777777" w:rsidR="00692B94" w:rsidRPr="00692B94" w:rsidRDefault="00692B94" w:rsidP="00692B94">
      <w:pPr>
        <w:spacing w:line="360" w:lineRule="auto"/>
        <w:ind w:left="420" w:firstLine="420"/>
        <w:rPr>
          <w:rFonts w:ascii="宋体" w:eastAsia="宋体" w:hAnsi="宋体" w:cs="宋体"/>
          <w:sz w:val="28"/>
          <w:szCs w:val="28"/>
        </w:rPr>
      </w:pPr>
      <w:r w:rsidRPr="00692B94">
        <w:rPr>
          <w:rFonts w:ascii="宋体" w:eastAsia="宋体" w:hAnsi="宋体" w:cs="宋体" w:hint="eastAsia"/>
          <w:sz w:val="28"/>
          <w:szCs w:val="28"/>
        </w:rPr>
        <w:t>《项目章程》2022-6-13，周昱琪</w:t>
      </w:r>
    </w:p>
    <w:p w14:paraId="15E23BE9" w14:textId="77777777" w:rsidR="00692B94" w:rsidRPr="00692B94" w:rsidRDefault="00692B94" w:rsidP="00692B94">
      <w:pPr>
        <w:spacing w:line="360" w:lineRule="auto"/>
        <w:ind w:left="420" w:firstLine="420"/>
        <w:rPr>
          <w:rFonts w:ascii="宋体" w:eastAsia="宋体" w:hAnsi="宋体" w:cs="宋体"/>
          <w:sz w:val="28"/>
          <w:szCs w:val="28"/>
        </w:rPr>
      </w:pPr>
      <w:r w:rsidRPr="00692B94">
        <w:rPr>
          <w:rFonts w:ascii="宋体" w:eastAsia="宋体" w:hAnsi="宋体" w:cs="宋体" w:hint="eastAsia"/>
          <w:sz w:val="28"/>
          <w:szCs w:val="28"/>
        </w:rPr>
        <w:t>《项目管理计划》 2022-6-14，王松涛</w:t>
      </w:r>
    </w:p>
    <w:p w14:paraId="23211A16" w14:textId="77777777" w:rsidR="00692B94" w:rsidRPr="00692B94" w:rsidRDefault="00692B94" w:rsidP="00692B94">
      <w:pPr>
        <w:spacing w:line="360" w:lineRule="auto"/>
        <w:ind w:left="420" w:firstLine="420"/>
        <w:rPr>
          <w:rFonts w:ascii="宋体" w:eastAsia="宋体" w:hAnsi="宋体" w:cs="宋体"/>
          <w:sz w:val="28"/>
          <w:szCs w:val="28"/>
        </w:rPr>
      </w:pPr>
      <w:r w:rsidRPr="00692B94">
        <w:rPr>
          <w:rFonts w:ascii="宋体" w:eastAsia="宋体" w:hAnsi="宋体" w:cs="宋体" w:hint="eastAsia"/>
          <w:sz w:val="28"/>
          <w:szCs w:val="28"/>
        </w:rPr>
        <w:t>《需求规格说明书》 2022-6-15，王松涛</w:t>
      </w:r>
    </w:p>
    <w:p w14:paraId="47F2798F" w14:textId="77777777" w:rsidR="00692B94" w:rsidRPr="00692B94" w:rsidRDefault="00692B94" w:rsidP="00692B94">
      <w:pPr>
        <w:spacing w:line="360" w:lineRule="auto"/>
        <w:ind w:left="420" w:firstLine="420"/>
        <w:rPr>
          <w:rFonts w:ascii="宋体" w:eastAsia="宋体" w:hAnsi="宋体" w:cs="宋体"/>
          <w:sz w:val="28"/>
          <w:szCs w:val="28"/>
        </w:rPr>
      </w:pPr>
      <w:r w:rsidRPr="00692B94">
        <w:rPr>
          <w:rFonts w:ascii="宋体" w:eastAsia="宋体" w:hAnsi="宋体" w:cs="宋体" w:hint="eastAsia"/>
          <w:sz w:val="28"/>
          <w:szCs w:val="28"/>
        </w:rPr>
        <w:t>《软件工程方法与实践》2016，北京：机械工业出版社，</w:t>
      </w:r>
      <w:proofErr w:type="gramStart"/>
      <w:r w:rsidRPr="00692B94">
        <w:rPr>
          <w:rFonts w:ascii="宋体" w:eastAsia="宋体" w:hAnsi="宋体" w:cs="宋体" w:hint="eastAsia"/>
          <w:sz w:val="28"/>
          <w:szCs w:val="28"/>
        </w:rPr>
        <w:t>窦万峰</w:t>
      </w:r>
      <w:proofErr w:type="gramEnd"/>
    </w:p>
    <w:p w14:paraId="5B53500F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系统与外部系统关系</w:t>
      </w:r>
    </w:p>
    <w:p w14:paraId="26333B20" w14:textId="3A8D9B77" w:rsidR="004F0E99" w:rsidRDefault="00676E56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系统为独立软件形式，兼具处理与展示的多种功能</w:t>
      </w:r>
    </w:p>
    <w:p w14:paraId="166FEEC7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技术选型标准</w:t>
      </w:r>
    </w:p>
    <w:p w14:paraId="301EC91B" w14:textId="2BCC828E" w:rsidR="00676E56" w:rsidRPr="00676E56" w:rsidRDefault="00000000" w:rsidP="00676E56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 w:rsidR="00676E56" w:rsidRPr="00676E56">
        <w:rPr>
          <w:rFonts w:ascii="宋体" w:eastAsia="宋体" w:hAnsi="宋体" w:cs="宋体" w:hint="eastAsia"/>
          <w:sz w:val="28"/>
          <w:szCs w:val="28"/>
        </w:rPr>
        <w:t>技术方面：</w:t>
      </w:r>
    </w:p>
    <w:p w14:paraId="2815EA6D" w14:textId="77777777" w:rsidR="00676E56" w:rsidRPr="00676E56" w:rsidRDefault="00676E56" w:rsidP="00676E5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t>成熟、稳定、可靠，有成熟的团队稳定维护。</w:t>
      </w:r>
    </w:p>
    <w:p w14:paraId="6BCF145D" w14:textId="77777777" w:rsidR="00676E56" w:rsidRPr="00676E56" w:rsidRDefault="00676E56" w:rsidP="00676E5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t>上手容易，团队成员对该技术有一定掌握。</w:t>
      </w:r>
    </w:p>
    <w:p w14:paraId="024D198B" w14:textId="77777777" w:rsidR="00676E56" w:rsidRPr="00676E56" w:rsidRDefault="00676E56" w:rsidP="00676E5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t>具备兼容性与可拓展性。</w:t>
      </w:r>
    </w:p>
    <w:p w14:paraId="62D99062" w14:textId="77777777" w:rsidR="00676E56" w:rsidRPr="00676E56" w:rsidRDefault="00676E56" w:rsidP="00676E56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t>非技术方面：</w:t>
      </w:r>
    </w:p>
    <w:p w14:paraId="4F84E3DB" w14:textId="77777777" w:rsidR="00676E56" w:rsidRPr="00676E56" w:rsidRDefault="00676E56" w:rsidP="00676E5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t>安全，保证信息的完整性和机密性。</w:t>
      </w:r>
    </w:p>
    <w:p w14:paraId="38263AC0" w14:textId="77777777" w:rsidR="00676E56" w:rsidRPr="00676E56" w:rsidRDefault="00676E56" w:rsidP="00676E5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t>费用在成本估算的可接受范围。</w:t>
      </w:r>
    </w:p>
    <w:p w14:paraId="1E5F6A4E" w14:textId="2DA8AAB2" w:rsidR="004F0E99" w:rsidRDefault="00000000" w:rsidP="00676E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备选方案分析与选择</w:t>
      </w:r>
    </w:p>
    <w:p w14:paraId="4D7E03EF" w14:textId="650D981C" w:rsidR="004F0E99" w:rsidRDefault="00676E56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UE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作为数据展示的备选方案，其作为主流前端框架，但展示效果不</w:t>
      </w:r>
      <w:r w:rsidRPr="00676E56">
        <w:rPr>
          <w:rFonts w:hint="eastAsia"/>
          <w:sz w:val="32"/>
          <w:szCs w:val="32"/>
        </w:rPr>
        <w:t>如</w:t>
      </w:r>
      <w:r w:rsidRPr="00676E56">
        <w:rPr>
          <w:rFonts w:ascii="宋体" w:eastAsia="宋体" w:hAnsi="宋体" w:cs="宋体" w:hint="eastAsia"/>
          <w:sz w:val="28"/>
          <w:szCs w:val="28"/>
        </w:rPr>
        <w:t>M</w:t>
      </w:r>
      <w:r w:rsidRPr="00676E56">
        <w:rPr>
          <w:rFonts w:ascii="宋体" w:eastAsia="宋体" w:hAnsi="宋体" w:cs="宋体"/>
          <w:sz w:val="28"/>
          <w:szCs w:val="28"/>
        </w:rPr>
        <w:t>inimal Mistakes</w:t>
      </w:r>
      <w:r w:rsidRPr="00676E56">
        <w:rPr>
          <w:rFonts w:ascii="宋体" w:eastAsia="宋体" w:hAnsi="宋体" w:cs="宋体" w:hint="eastAsia"/>
          <w:sz w:val="28"/>
          <w:szCs w:val="28"/>
        </w:rPr>
        <w:t>，且</w:t>
      </w:r>
      <w:r>
        <w:rPr>
          <w:rFonts w:ascii="宋体" w:eastAsia="宋体" w:hAnsi="宋体" w:cs="宋体" w:hint="eastAsia"/>
          <w:sz w:val="28"/>
          <w:szCs w:val="28"/>
        </w:rPr>
        <w:t>配置繁琐，响应时间长，故舍弃。</w:t>
      </w:r>
    </w:p>
    <w:p w14:paraId="441B5409" w14:textId="4114E8C9" w:rsidR="00676E56" w:rsidRDefault="00676E56">
      <w:pPr>
        <w:spacing w:line="360" w:lineRule="auto"/>
        <w:ind w:firstLine="420"/>
        <w:rPr>
          <w:rFonts w:hint="eastAsia"/>
          <w:sz w:val="28"/>
          <w:szCs w:val="28"/>
        </w:rPr>
      </w:pPr>
      <w:r w:rsidRPr="00676E56">
        <w:rPr>
          <w:rFonts w:ascii="宋体" w:eastAsia="宋体" w:hAnsi="宋体" w:cs="宋体" w:hint="eastAsia"/>
          <w:sz w:val="28"/>
          <w:szCs w:val="28"/>
        </w:rPr>
        <w:lastRenderedPageBreak/>
        <w:t>M</w:t>
      </w:r>
      <w:r w:rsidRPr="00676E56">
        <w:rPr>
          <w:rFonts w:ascii="宋体" w:eastAsia="宋体" w:hAnsi="宋体" w:cs="宋体"/>
          <w:sz w:val="28"/>
          <w:szCs w:val="28"/>
        </w:rPr>
        <w:t>inimal Mistakes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676E56">
        <w:rPr>
          <w:rFonts w:ascii="宋体" w:eastAsia="宋体" w:hAnsi="宋体" w:cs="宋体" w:hint="eastAsia"/>
          <w:sz w:val="28"/>
          <w:szCs w:val="28"/>
        </w:rPr>
        <w:t>M</w:t>
      </w:r>
      <w:r w:rsidRPr="00676E56">
        <w:rPr>
          <w:rFonts w:ascii="宋体" w:eastAsia="宋体" w:hAnsi="宋体" w:cs="宋体"/>
          <w:sz w:val="28"/>
          <w:szCs w:val="28"/>
        </w:rPr>
        <w:t>inimal Mistakes</w:t>
      </w:r>
      <w:r>
        <w:rPr>
          <w:rFonts w:ascii="宋体" w:eastAsia="宋体" w:hAnsi="宋体" w:cs="宋体" w:hint="eastAsia"/>
          <w:sz w:val="28"/>
          <w:szCs w:val="28"/>
        </w:rPr>
        <w:t>作为专业的展示页面搭建框架，具有展示效果优秀，响应时间短的优点</w:t>
      </w:r>
    </w:p>
    <w:p w14:paraId="7669BA3E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设计约束和原则</w:t>
      </w:r>
    </w:p>
    <w:p w14:paraId="0D732A41" w14:textId="77777777" w:rsidR="004F0E99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2.4.1 </w:t>
      </w:r>
      <w:r>
        <w:rPr>
          <w:rFonts w:hint="eastAsia"/>
          <w:sz w:val="28"/>
          <w:szCs w:val="28"/>
        </w:rPr>
        <w:t>设计遵循的标准</w:t>
      </w:r>
    </w:p>
    <w:p w14:paraId="67B6036C" w14:textId="77777777" w:rsidR="00676E56" w:rsidRDefault="00676E56" w:rsidP="00676E56">
      <w:pPr>
        <w:spacing w:line="36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项目严格遵循</w:t>
      </w:r>
      <w:r>
        <w:rPr>
          <w:rFonts w:ascii="宋体" w:eastAsia="宋体" w:hAnsi="宋体" w:cs="宋体" w:hint="eastAsia"/>
          <w:b/>
          <w:bCs/>
          <w:sz w:val="24"/>
        </w:rPr>
        <w:t>GBT 8567-2006 《计算机软件文档编制规范》</w:t>
      </w:r>
      <w:r>
        <w:rPr>
          <w:rFonts w:ascii="宋体" w:eastAsia="宋体" w:hAnsi="宋体" w:cs="宋体" w:hint="eastAsia"/>
          <w:sz w:val="24"/>
        </w:rPr>
        <w:t>对于开发软件项目的相关要求，严格把控所有相关流程。</w:t>
      </w:r>
    </w:p>
    <w:p w14:paraId="4CAE258B" w14:textId="77777777" w:rsidR="00676E56" w:rsidRDefault="00676E56" w:rsidP="00676E56">
      <w:pPr>
        <w:spacing w:line="36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其他标准：</w:t>
      </w:r>
    </w:p>
    <w:p w14:paraId="4FE32122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>《软件工程术语》GB/T11457—1995</w:t>
      </w:r>
    </w:p>
    <w:p w14:paraId="230E92C6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《计算机软件配置管理计划规范》GB/T12505—1990 </w:t>
      </w:r>
    </w:p>
    <w:p w14:paraId="01218D26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《计算机软件分类与代码》GB/T13702—1992 </w:t>
      </w:r>
    </w:p>
    <w:p w14:paraId="7F30AEC3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《计算机软件产品开发文件编制指南》GB/T8567—1988 </w:t>
      </w:r>
    </w:p>
    <w:p w14:paraId="09AD6562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《计算机软件需求说明编制指南》GB/T9385—1988 </w:t>
      </w:r>
    </w:p>
    <w:p w14:paraId="7A702BB2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《软件维护指南》GB/T14079—1993 </w:t>
      </w:r>
    </w:p>
    <w:p w14:paraId="3C4947D2" w14:textId="77777777" w:rsidR="00676E56" w:rsidRDefault="00676E56" w:rsidP="00676E56">
      <w:pPr>
        <w:pStyle w:val="a8"/>
        <w:spacing w:beforeLines="50" w:before="156"/>
        <w:ind w:left="126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《软件文档管理指南》GB/T16680—1996 </w:t>
      </w:r>
    </w:p>
    <w:p w14:paraId="62551C61" w14:textId="77777777" w:rsidR="00676E56" w:rsidRDefault="00676E56" w:rsidP="00676E56">
      <w:pPr>
        <w:spacing w:line="360" w:lineRule="auto"/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《软件支持环境》GB/T15853—1995 </w:t>
      </w:r>
    </w:p>
    <w:p w14:paraId="31E9F0D9" w14:textId="77777777" w:rsidR="004F0E99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2.4.2</w:t>
      </w:r>
      <w:r>
        <w:rPr>
          <w:rFonts w:hint="eastAsia"/>
          <w:sz w:val="28"/>
          <w:szCs w:val="28"/>
        </w:rPr>
        <w:t>硬件限制</w:t>
      </w:r>
    </w:p>
    <w:p w14:paraId="1CAB01DA" w14:textId="77777777" w:rsidR="00676E56" w:rsidRDefault="00676E56" w:rsidP="00676E56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最低</w:t>
      </w:r>
      <w:r>
        <w:rPr>
          <w:rFonts w:hint="eastAsia"/>
          <w:sz w:val="24"/>
        </w:rPr>
        <w:t>I</w:t>
      </w:r>
      <w:r>
        <w:rPr>
          <w:sz w:val="24"/>
        </w:rPr>
        <w:t>nte</w:t>
      </w:r>
      <w:r w:rsidRPr="00420814">
        <w:rPr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3</w:t>
      </w:r>
      <w:r>
        <w:rPr>
          <w:rFonts w:hint="eastAsia"/>
          <w:sz w:val="24"/>
        </w:rPr>
        <w:t>级处理器，</w:t>
      </w:r>
      <w:r>
        <w:rPr>
          <w:sz w:val="24"/>
        </w:rPr>
        <w:t>500</w:t>
      </w:r>
      <w:r>
        <w:rPr>
          <w:rFonts w:hint="eastAsia"/>
          <w:sz w:val="24"/>
        </w:rPr>
        <w:t>M</w:t>
      </w:r>
      <w:r>
        <w:rPr>
          <w:sz w:val="24"/>
        </w:rPr>
        <w:t>B</w:t>
      </w:r>
      <w:r>
        <w:rPr>
          <w:rFonts w:hint="eastAsia"/>
          <w:sz w:val="24"/>
        </w:rPr>
        <w:t>以上运行内存以进行数据处理与计算</w:t>
      </w:r>
    </w:p>
    <w:p w14:paraId="6772BE4B" w14:textId="77777777" w:rsidR="00676E56" w:rsidRDefault="00676E56" w:rsidP="00676E56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最低需求</w:t>
      </w:r>
      <w:r>
        <w:rPr>
          <w:rFonts w:hint="eastAsia"/>
          <w:sz w:val="24"/>
        </w:rPr>
        <w:t>3</w:t>
      </w:r>
      <w:r>
        <w:rPr>
          <w:sz w:val="24"/>
        </w:rPr>
        <w:t>00</w:t>
      </w:r>
      <w:r>
        <w:rPr>
          <w:rFonts w:hint="eastAsia"/>
          <w:sz w:val="24"/>
        </w:rPr>
        <w:t>M</w:t>
      </w:r>
      <w:r>
        <w:rPr>
          <w:sz w:val="24"/>
        </w:rPr>
        <w:t>B</w:t>
      </w:r>
      <w:r>
        <w:rPr>
          <w:rFonts w:hint="eastAsia"/>
          <w:sz w:val="24"/>
        </w:rPr>
        <w:t>存储空间用于数据存储</w:t>
      </w:r>
    </w:p>
    <w:p w14:paraId="2C6D99ED" w14:textId="77777777" w:rsidR="004F0E99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2.4.3</w:t>
      </w:r>
      <w:r>
        <w:rPr>
          <w:rFonts w:hint="eastAsia"/>
          <w:sz w:val="28"/>
          <w:szCs w:val="28"/>
        </w:rPr>
        <w:t>技术限制</w:t>
      </w:r>
    </w:p>
    <w:p w14:paraId="04620843" w14:textId="77777777" w:rsidR="00676E56" w:rsidRDefault="00676E56" w:rsidP="00676E56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proofErr w:type="spellStart"/>
      <w:r>
        <w:rPr>
          <w:sz w:val="24"/>
        </w:rPr>
        <w:t>Windos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7</w:t>
      </w:r>
      <w:r>
        <w:rPr>
          <w:sz w:val="24"/>
        </w:rPr>
        <w:t>.0</w:t>
      </w:r>
      <w:r>
        <w:rPr>
          <w:rFonts w:hint="eastAsia"/>
          <w:sz w:val="24"/>
        </w:rPr>
        <w:t>及以上系统，</w:t>
      </w:r>
      <w:proofErr w:type="spellStart"/>
      <w:r>
        <w:rPr>
          <w:sz w:val="24"/>
        </w:rPr>
        <w:t>Liunx</w:t>
      </w:r>
      <w:proofErr w:type="spellEnd"/>
      <w:r>
        <w:rPr>
          <w:sz w:val="24"/>
        </w:rPr>
        <w:t xml:space="preserve"> 3.0</w:t>
      </w:r>
      <w:r>
        <w:rPr>
          <w:rFonts w:hint="eastAsia"/>
          <w:sz w:val="24"/>
        </w:rPr>
        <w:t>及以上内核</w:t>
      </w:r>
    </w:p>
    <w:p w14:paraId="3FE395A2" w14:textId="77777777" w:rsidR="00676E56" w:rsidRDefault="00676E56" w:rsidP="00676E56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y</w:t>
      </w:r>
      <w:r>
        <w:rPr>
          <w:sz w:val="24"/>
        </w:rPr>
        <w:t>thon</w:t>
      </w:r>
      <w:r>
        <w:rPr>
          <w:rFonts w:hint="eastAsia"/>
          <w:sz w:val="24"/>
        </w:rPr>
        <w:t>语言编译环境，</w:t>
      </w:r>
      <w:r w:rsidRPr="00420814">
        <w:rPr>
          <w:sz w:val="24"/>
        </w:rPr>
        <w:t>r</w:t>
      </w:r>
      <w:r>
        <w:rPr>
          <w:rFonts w:hint="eastAsia"/>
          <w:sz w:val="24"/>
        </w:rPr>
        <w:t>语言编译环境；</w:t>
      </w:r>
    </w:p>
    <w:p w14:paraId="18F03089" w14:textId="77777777" w:rsidR="00676E56" w:rsidRDefault="00676E56" w:rsidP="00676E56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sz w:val="24"/>
        </w:rPr>
        <w:t>Google</w:t>
      </w:r>
      <w:r>
        <w:rPr>
          <w:rFonts w:hint="eastAsia"/>
          <w:sz w:val="24"/>
        </w:rPr>
        <w:t>浏览器或其他主流浏览器；</w:t>
      </w:r>
    </w:p>
    <w:p w14:paraId="1B39C262" w14:textId="77777777" w:rsidR="004F0E99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2.4.4</w:t>
      </w:r>
      <w:r>
        <w:rPr>
          <w:rFonts w:hint="eastAsia"/>
          <w:sz w:val="28"/>
          <w:szCs w:val="28"/>
        </w:rPr>
        <w:t>其他限制</w:t>
      </w:r>
    </w:p>
    <w:p w14:paraId="69CB8419" w14:textId="77777777" w:rsidR="00676E56" w:rsidRDefault="00676E56" w:rsidP="00676E5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1.系统中的所有用户界面符合人性化设计。</w:t>
      </w:r>
    </w:p>
    <w:p w14:paraId="3F979251" w14:textId="77777777" w:rsidR="00676E56" w:rsidRDefault="00676E56" w:rsidP="00676E5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2.系统的响应时间不能过长。</w:t>
      </w:r>
    </w:p>
    <w:p w14:paraId="34D50219" w14:textId="1C05F880" w:rsidR="00676E56" w:rsidRDefault="00676E56" w:rsidP="00676E5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3.系统能保护所有数据的安全性。</w:t>
      </w:r>
    </w:p>
    <w:p w14:paraId="6ABE364C" w14:textId="3FA975DA" w:rsidR="00676E56" w:rsidRDefault="00676E56" w:rsidP="00676E5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系统展示效果应具有一定交互性</w:t>
      </w:r>
    </w:p>
    <w:p w14:paraId="1E35EAD0" w14:textId="77777777" w:rsidR="00676E56" w:rsidRDefault="00676E56" w:rsidP="00676E5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5.系统应符合政策和法律的相关要求。</w:t>
      </w:r>
    </w:p>
    <w:p w14:paraId="4695E1F5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2.5 </w:t>
      </w:r>
      <w:r>
        <w:rPr>
          <w:rFonts w:hint="eastAsia"/>
          <w:sz w:val="28"/>
          <w:szCs w:val="28"/>
        </w:rPr>
        <w:t>开发平台与技术架构</w:t>
      </w:r>
    </w:p>
    <w:p w14:paraId="7F0A405A" w14:textId="6110A95C" w:rsidR="004F0E99" w:rsidRPr="00676E56" w:rsidRDefault="0000000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676E56">
        <w:rPr>
          <w:sz w:val="28"/>
          <w:szCs w:val="28"/>
        </w:rPr>
        <w:tab/>
      </w:r>
      <w:r w:rsidR="00676E56">
        <w:rPr>
          <w:rFonts w:hint="eastAsia"/>
          <w:sz w:val="28"/>
          <w:szCs w:val="28"/>
        </w:rPr>
        <w:t>针对</w:t>
      </w:r>
      <w:r w:rsidR="00676E56" w:rsidRPr="00676E56">
        <w:rPr>
          <w:rFonts w:hint="eastAsia"/>
          <w:sz w:val="28"/>
          <w:szCs w:val="28"/>
        </w:rPr>
        <w:t>教育平台线上课程用户行为数据分析与展示系统</w:t>
      </w:r>
      <w:r w:rsidR="00676E56">
        <w:rPr>
          <w:rFonts w:hint="eastAsia"/>
          <w:sz w:val="28"/>
          <w:szCs w:val="28"/>
        </w:rPr>
        <w:t>，我们使用</w:t>
      </w:r>
      <w:r w:rsidR="00370450" w:rsidRPr="00370450">
        <w:rPr>
          <w:sz w:val="28"/>
          <w:szCs w:val="28"/>
        </w:rPr>
        <w:t>Scrapy</w:t>
      </w:r>
      <w:r w:rsidR="00370450">
        <w:rPr>
          <w:rFonts w:hint="eastAsia"/>
          <w:sz w:val="28"/>
          <w:szCs w:val="28"/>
        </w:rPr>
        <w:t>框架收集数据集</w:t>
      </w:r>
      <w:r w:rsidR="00676E56">
        <w:rPr>
          <w:rFonts w:hint="eastAsia"/>
          <w:sz w:val="28"/>
          <w:szCs w:val="28"/>
        </w:rPr>
        <w:t>，</w:t>
      </w:r>
      <w:r w:rsidR="00676E56">
        <w:rPr>
          <w:sz w:val="28"/>
          <w:szCs w:val="28"/>
        </w:rPr>
        <w:t>pandas</w:t>
      </w:r>
      <w:r w:rsidR="00676E56">
        <w:rPr>
          <w:rFonts w:hint="eastAsia"/>
          <w:sz w:val="28"/>
          <w:szCs w:val="28"/>
        </w:rPr>
        <w:t>对数据</w:t>
      </w:r>
      <w:r w:rsidR="00370450">
        <w:rPr>
          <w:rFonts w:hint="eastAsia"/>
          <w:sz w:val="28"/>
          <w:szCs w:val="28"/>
        </w:rPr>
        <w:t>集</w:t>
      </w:r>
      <w:r w:rsidR="00676E56">
        <w:rPr>
          <w:rFonts w:hint="eastAsia"/>
          <w:sz w:val="28"/>
          <w:szCs w:val="28"/>
        </w:rPr>
        <w:t>进行清理</w:t>
      </w:r>
      <w:r w:rsidR="00370450">
        <w:rPr>
          <w:rFonts w:hint="eastAsia"/>
          <w:sz w:val="28"/>
          <w:szCs w:val="28"/>
        </w:rPr>
        <w:t>处理，用</w:t>
      </w:r>
      <w:proofErr w:type="spellStart"/>
      <w:r w:rsidR="00370450" w:rsidRPr="00370450">
        <w:rPr>
          <w:rFonts w:ascii="宋体" w:eastAsia="宋体" w:hAnsi="宋体" w:cs="宋体"/>
          <w:sz w:val="28"/>
          <w:szCs w:val="28"/>
        </w:rPr>
        <w:t>P</w:t>
      </w:r>
      <w:r w:rsidR="00370450" w:rsidRPr="00370450">
        <w:rPr>
          <w:rFonts w:ascii="宋体" w:eastAsia="宋体" w:hAnsi="宋体" w:cs="宋体" w:hint="eastAsia"/>
          <w:sz w:val="28"/>
          <w:szCs w:val="28"/>
        </w:rPr>
        <w:t>yecharts</w:t>
      </w:r>
      <w:proofErr w:type="spellEnd"/>
      <w:r w:rsidR="00370450" w:rsidRPr="00370450">
        <w:rPr>
          <w:rFonts w:ascii="宋体" w:eastAsia="宋体" w:hAnsi="宋体" w:cs="宋体" w:hint="eastAsia"/>
          <w:sz w:val="28"/>
          <w:szCs w:val="28"/>
        </w:rPr>
        <w:t>，R语言</w:t>
      </w:r>
      <w:r w:rsidR="00370450">
        <w:rPr>
          <w:rFonts w:ascii="宋体" w:eastAsia="宋体" w:hAnsi="宋体" w:cs="宋体" w:hint="eastAsia"/>
          <w:sz w:val="28"/>
          <w:szCs w:val="28"/>
        </w:rPr>
        <w:t>进行数据集的进一步处理与可视化，最后通过</w:t>
      </w:r>
      <w:r w:rsidR="00370450" w:rsidRPr="00676E56">
        <w:rPr>
          <w:rFonts w:ascii="宋体" w:eastAsia="宋体" w:hAnsi="宋体" w:cs="宋体" w:hint="eastAsia"/>
          <w:sz w:val="28"/>
          <w:szCs w:val="28"/>
        </w:rPr>
        <w:t>M</w:t>
      </w:r>
      <w:r w:rsidR="00370450" w:rsidRPr="00676E56">
        <w:rPr>
          <w:rFonts w:ascii="宋体" w:eastAsia="宋体" w:hAnsi="宋体" w:cs="宋体"/>
          <w:sz w:val="28"/>
          <w:szCs w:val="28"/>
        </w:rPr>
        <w:t>inimal Mistakes</w:t>
      </w:r>
      <w:r w:rsidR="00370450">
        <w:rPr>
          <w:rFonts w:ascii="宋体" w:eastAsia="宋体" w:hAnsi="宋体" w:cs="宋体" w:hint="eastAsia"/>
          <w:sz w:val="28"/>
          <w:szCs w:val="28"/>
        </w:rPr>
        <w:t>进行可视化展示。</w:t>
      </w:r>
    </w:p>
    <w:p w14:paraId="4753C06B" w14:textId="77777777" w:rsidR="004F0E99" w:rsidRDefault="00000000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系统架构</w:t>
      </w:r>
    </w:p>
    <w:p w14:paraId="5596DC10" w14:textId="2FF20F8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 w:rsidR="00370450">
        <w:rPr>
          <w:rFonts w:hint="eastAsia"/>
          <w:sz w:val="28"/>
          <w:szCs w:val="28"/>
        </w:rPr>
        <w:t>系统功能分解结构</w:t>
      </w:r>
    </w:p>
    <w:p w14:paraId="026EC34D" w14:textId="767E08BC" w:rsidR="00370450" w:rsidRDefault="00176574" w:rsidP="00176574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D9EC29" wp14:editId="6F10E715">
            <wp:extent cx="5271770" cy="3089275"/>
            <wp:effectExtent l="0" t="0" r="5080" b="0"/>
            <wp:docPr id="5348768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3EFF" w14:textId="77777777" w:rsidR="00370450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 w:rsidR="00370450">
        <w:rPr>
          <w:rFonts w:hint="eastAsia"/>
          <w:sz w:val="28"/>
          <w:szCs w:val="28"/>
        </w:rPr>
        <w:t>用例图</w:t>
      </w:r>
    </w:p>
    <w:p w14:paraId="6A97FAF5" w14:textId="632265F4" w:rsidR="004F0E99" w:rsidRDefault="00370450">
      <w:pPr>
        <w:spacing w:line="360" w:lineRule="auto"/>
        <w:ind w:firstLine="420"/>
        <w:rPr>
          <w:sz w:val="28"/>
          <w:szCs w:val="28"/>
        </w:rPr>
      </w:pPr>
      <w:r>
        <w:lastRenderedPageBreak/>
        <w:fldChar w:fldCharType="begin"/>
      </w:r>
      <w:r>
        <w:instrText xml:space="preserve"> INCLUDEPICTURE "D:\\tencent\\1297980807\\Image\\Group2\\W_\\ED\\W_EDUHKBUW0T7GBVNIELTHK.jpg" \* MERGEFORMATINET </w:instrText>
      </w:r>
      <w:r>
        <w:fldChar w:fldCharType="separate"/>
      </w:r>
      <w:r>
        <w:pict w14:anchorId="65EE2A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2pt;height:639.8pt">
            <v:imagedata r:id="rId11" r:href="rId12"/>
          </v:shape>
        </w:pict>
      </w:r>
      <w:r>
        <w:fldChar w:fldCharType="end"/>
      </w:r>
    </w:p>
    <w:p w14:paraId="2CD45C79" w14:textId="77777777" w:rsidR="00370450" w:rsidRDefault="00370450">
      <w:pPr>
        <w:spacing w:line="360" w:lineRule="auto"/>
        <w:ind w:firstLine="420"/>
        <w:rPr>
          <w:rFonts w:hint="eastAsia"/>
          <w:sz w:val="28"/>
          <w:szCs w:val="28"/>
        </w:rPr>
      </w:pPr>
    </w:p>
    <w:p w14:paraId="482DC82F" w14:textId="77777777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3.3 </w:t>
      </w:r>
      <w:r>
        <w:rPr>
          <w:rFonts w:hint="eastAsia"/>
          <w:sz w:val="28"/>
          <w:szCs w:val="28"/>
        </w:rPr>
        <w:t>系统功能设计</w:t>
      </w:r>
    </w:p>
    <w:p w14:paraId="5185FE1D" w14:textId="64EB59F3" w:rsidR="004F0E99" w:rsidRDefault="00000000" w:rsidP="00125972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 w:rsidR="0017657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125972" w:rsidRPr="00125972">
        <w:rPr>
          <w:rFonts w:ascii="宋体" w:eastAsia="宋体" w:hAnsi="宋体" w:cs="宋体"/>
          <w:sz w:val="28"/>
          <w:szCs w:val="28"/>
        </w:rPr>
        <w:t>Scrapy</w:t>
      </w:r>
      <w:r w:rsidR="00125972" w:rsidRPr="00125972">
        <w:rPr>
          <w:rFonts w:ascii="宋体" w:eastAsia="宋体" w:hAnsi="宋体" w:cs="宋体" w:hint="eastAsia"/>
          <w:sz w:val="28"/>
          <w:szCs w:val="28"/>
        </w:rPr>
        <w:t>子系统</w:t>
      </w:r>
    </w:p>
    <w:p w14:paraId="1C726FE9" w14:textId="308A05B3" w:rsidR="004F0E99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 w:rsidR="0017657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功能描述</w:t>
      </w:r>
    </w:p>
    <w:p w14:paraId="19BB58FC" w14:textId="2A569100" w:rsidR="00176574" w:rsidRDefault="00176574" w:rsidP="00176574">
      <w:pPr>
        <w:spacing w:line="360" w:lineRule="auto"/>
        <w:ind w:left="840" w:firstLine="420"/>
        <w:rPr>
          <w:rFonts w:hint="eastAsia"/>
          <w:sz w:val="28"/>
          <w:szCs w:val="28"/>
        </w:rPr>
      </w:pPr>
      <w:r w:rsidRPr="00125972">
        <w:rPr>
          <w:rFonts w:ascii="宋体" w:eastAsia="宋体" w:hAnsi="宋体" w:cs="宋体"/>
          <w:sz w:val="28"/>
          <w:szCs w:val="28"/>
        </w:rPr>
        <w:t>Scrapy</w:t>
      </w:r>
      <w:r w:rsidRPr="00125972">
        <w:rPr>
          <w:rFonts w:ascii="宋体" w:eastAsia="宋体" w:hAnsi="宋体" w:cs="宋体" w:hint="eastAsia"/>
          <w:sz w:val="28"/>
          <w:szCs w:val="28"/>
        </w:rPr>
        <w:t>子系统</w:t>
      </w:r>
      <w:r>
        <w:rPr>
          <w:rFonts w:ascii="宋体" w:eastAsia="宋体" w:hAnsi="宋体" w:cs="宋体" w:hint="eastAsia"/>
          <w:sz w:val="28"/>
          <w:szCs w:val="28"/>
        </w:rPr>
        <w:t>用于收集数据集</w:t>
      </w:r>
    </w:p>
    <w:p w14:paraId="311F329B" w14:textId="1B12F25B" w:rsidR="004F0E99" w:rsidRDefault="00000000" w:rsidP="00176574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3.3.2</w:t>
      </w:r>
      <w:r w:rsidR="00176574">
        <w:rPr>
          <w:sz w:val="28"/>
          <w:szCs w:val="28"/>
        </w:rPr>
        <w:t xml:space="preserve"> pandas</w:t>
      </w:r>
      <w:r>
        <w:rPr>
          <w:rFonts w:hint="eastAsia"/>
          <w:sz w:val="28"/>
          <w:szCs w:val="28"/>
        </w:rPr>
        <w:t>子系统</w:t>
      </w:r>
    </w:p>
    <w:p w14:paraId="14E52E91" w14:textId="24B3605A" w:rsidR="004F0E99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3.3.2.</w:t>
      </w:r>
      <w:r w:rsidR="00176574">
        <w:rPr>
          <w:sz w:val="28"/>
          <w:szCs w:val="28"/>
        </w:rPr>
        <w:t>1</w:t>
      </w:r>
      <w:r w:rsidR="00176574">
        <w:rPr>
          <w:rFonts w:hint="eastAsia"/>
          <w:sz w:val="28"/>
          <w:szCs w:val="28"/>
        </w:rPr>
        <w:t>功能描述</w:t>
      </w:r>
    </w:p>
    <w:p w14:paraId="1C72EC0A" w14:textId="7E4C8045" w:rsidR="00176574" w:rsidRDefault="00176574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用于数据清洗与初步分析</w:t>
      </w:r>
    </w:p>
    <w:p w14:paraId="37382461" w14:textId="6BFDCF89" w:rsidR="004F0E99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 w:rsidR="00176574">
        <w:rPr>
          <w:sz w:val="28"/>
          <w:szCs w:val="28"/>
        </w:rPr>
        <w:t xml:space="preserve">3 </w:t>
      </w:r>
      <w:r w:rsidR="00176574">
        <w:rPr>
          <w:rFonts w:hint="eastAsia"/>
          <w:sz w:val="28"/>
          <w:szCs w:val="28"/>
        </w:rPr>
        <w:t>数据预测子系统</w:t>
      </w:r>
    </w:p>
    <w:p w14:paraId="2A85F82B" w14:textId="6E768395" w:rsidR="004F0E99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 w:rsidR="0017657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功能描述</w:t>
      </w:r>
    </w:p>
    <w:p w14:paraId="0EC5218D" w14:textId="77777777" w:rsidR="00176574" w:rsidRDefault="00176574" w:rsidP="00176574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用于数据深度分析，并对数据进行建模预测</w:t>
      </w:r>
    </w:p>
    <w:p w14:paraId="40F193EF" w14:textId="3F204F4A" w:rsidR="00176574" w:rsidRDefault="00176574" w:rsidP="001765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3.3.4 </w:t>
      </w:r>
      <w:r>
        <w:rPr>
          <w:rFonts w:hint="eastAsia"/>
          <w:sz w:val="28"/>
          <w:szCs w:val="28"/>
        </w:rPr>
        <w:t>可视化展示子系统</w:t>
      </w:r>
    </w:p>
    <w:p w14:paraId="58D61F4A" w14:textId="40CB38AA" w:rsidR="00176574" w:rsidRDefault="00176574" w:rsidP="001765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3.3.4.1 </w:t>
      </w:r>
      <w:r>
        <w:rPr>
          <w:rFonts w:hint="eastAsia"/>
          <w:sz w:val="28"/>
          <w:szCs w:val="28"/>
        </w:rPr>
        <w:t>功能描述</w:t>
      </w:r>
    </w:p>
    <w:p w14:paraId="5A038A56" w14:textId="03306AF5" w:rsidR="00176574" w:rsidRPr="00176574" w:rsidRDefault="00176574" w:rsidP="00176574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用于数据可视化展示</w:t>
      </w:r>
    </w:p>
    <w:p w14:paraId="708E58F8" w14:textId="3EBF9E2C" w:rsidR="004F0E99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3.</w:t>
      </w:r>
      <w:r w:rsidR="00176574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架构模式设计</w:t>
      </w:r>
    </w:p>
    <w:p w14:paraId="1FF809A6" w14:textId="085C5DD4" w:rsidR="004F0E9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70450">
        <w:rPr>
          <w:rFonts w:hint="eastAsia"/>
          <w:sz w:val="28"/>
          <w:szCs w:val="28"/>
        </w:rPr>
        <w:t>此系统采用本地页面展示，并配置缓存，</w:t>
      </w:r>
    </w:p>
    <w:p w14:paraId="0996D9FC" w14:textId="77777777" w:rsidR="004F0E99" w:rsidRDefault="00000000">
      <w:pPr>
        <w:spacing w:line="360" w:lineRule="auto"/>
        <w:rPr>
          <w:sz w:val="32"/>
          <w:szCs w:val="40"/>
        </w:rPr>
      </w:pPr>
      <w:r>
        <w:rPr>
          <w:rFonts w:hint="eastAsia"/>
          <w:sz w:val="32"/>
          <w:szCs w:val="40"/>
        </w:rPr>
        <w:t>二、开发环境搭建</w:t>
      </w:r>
    </w:p>
    <w:p w14:paraId="35077DAE" w14:textId="0B2E39EA" w:rsidR="00176574" w:rsidRDefault="00176574" w:rsidP="00176574">
      <w:pPr>
        <w:spacing w:line="360" w:lineRule="auto"/>
        <w:ind w:firstLine="420"/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使用Windows10操作系统</w:t>
      </w:r>
    </w:p>
    <w:p w14:paraId="4723AE0C" w14:textId="77777777" w:rsidR="00176574" w:rsidRDefault="00176574" w:rsidP="00176574">
      <w:pPr>
        <w:spacing w:line="360" w:lineRule="auto"/>
        <w:ind w:firstLine="420"/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使用Git协作仓库</w:t>
      </w:r>
    </w:p>
    <w:p w14:paraId="3ED8EE8E" w14:textId="49B81A9B" w:rsidR="00176574" w:rsidRDefault="00176574" w:rsidP="00176574">
      <w:pPr>
        <w:spacing w:line="360" w:lineRule="auto"/>
        <w:ind w:firstLine="420"/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使用</w:t>
      </w:r>
      <w:proofErr w:type="spellStart"/>
      <w:r>
        <w:rPr>
          <w:rFonts w:ascii="宋体" w:eastAsia="宋体" w:hAnsi="宋体" w:cs="宋体" w:hint="eastAsia"/>
          <w:sz w:val="28"/>
          <w:szCs w:val="36"/>
        </w:rPr>
        <w:t>P</w:t>
      </w:r>
      <w:r>
        <w:rPr>
          <w:rFonts w:ascii="宋体" w:eastAsia="宋体" w:hAnsi="宋体" w:cs="宋体"/>
          <w:sz w:val="28"/>
          <w:szCs w:val="36"/>
        </w:rPr>
        <w:t>owerEdu</w:t>
      </w:r>
      <w:proofErr w:type="spellEnd"/>
      <w:r>
        <w:rPr>
          <w:rFonts w:ascii="宋体" w:eastAsia="宋体" w:hAnsi="宋体" w:cs="宋体" w:hint="eastAsia"/>
          <w:sz w:val="28"/>
          <w:szCs w:val="36"/>
        </w:rPr>
        <w:t>项目管理</w:t>
      </w:r>
    </w:p>
    <w:p w14:paraId="04F85093" w14:textId="71215A10" w:rsidR="00176574" w:rsidRDefault="00176574" w:rsidP="00176574">
      <w:pPr>
        <w:spacing w:line="360" w:lineRule="auto"/>
        <w:ind w:firstLine="420"/>
        <w:rPr>
          <w:rFonts w:ascii="宋体" w:eastAsia="宋体" w:hAnsi="宋体" w:cs="宋体" w:hint="eastAsia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使用R语言汇编环境</w:t>
      </w:r>
    </w:p>
    <w:p w14:paraId="12B660DB" w14:textId="2344A284" w:rsidR="00176574" w:rsidRDefault="00176574">
      <w:pPr>
        <w:spacing w:line="360" w:lineRule="auto"/>
        <w:rPr>
          <w:rFonts w:hint="eastAsia"/>
          <w:sz w:val="32"/>
          <w:szCs w:val="40"/>
        </w:rPr>
      </w:pPr>
    </w:p>
    <w:sectPr w:rsidR="0017657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47E2" w14:textId="77777777" w:rsidR="00F013F3" w:rsidRDefault="00F013F3">
      <w:r>
        <w:separator/>
      </w:r>
    </w:p>
  </w:endnote>
  <w:endnote w:type="continuationSeparator" w:id="0">
    <w:p w14:paraId="59555192" w14:textId="77777777" w:rsidR="00F013F3" w:rsidRDefault="00F0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4877" w14:textId="77777777" w:rsidR="004F0E99" w:rsidRDefault="00000000">
    <w:pPr>
      <w:pStyle w:val="a3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F20F0" wp14:editId="2EFF9FC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A19A98" w14:textId="77777777" w:rsidR="004F0E99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F20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FA19A98" w14:textId="77777777" w:rsidR="004F0E99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Wisdom Group</w:t>
    </w:r>
  </w:p>
  <w:p w14:paraId="5A30CBFB" w14:textId="77777777" w:rsidR="004F0E99" w:rsidRDefault="004F0E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3E5C" w14:textId="77777777" w:rsidR="00F013F3" w:rsidRDefault="00F013F3">
      <w:r>
        <w:separator/>
      </w:r>
    </w:p>
  </w:footnote>
  <w:footnote w:type="continuationSeparator" w:id="0">
    <w:p w14:paraId="65177A6E" w14:textId="77777777" w:rsidR="00F013F3" w:rsidRDefault="00F01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A459" w14:textId="77777777" w:rsidR="004F0E99" w:rsidRDefault="00000000">
    <w:pPr>
      <w:pStyle w:val="a4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 w14:paraId="5651BC9A" w14:textId="77777777" w:rsidR="004F0E99" w:rsidRDefault="004F0E9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26C0"/>
    <w:multiLevelType w:val="multilevel"/>
    <w:tmpl w:val="358D26C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674309"/>
    <w:multiLevelType w:val="multilevel"/>
    <w:tmpl w:val="3667430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FD4EB5"/>
    <w:multiLevelType w:val="multilevel"/>
    <w:tmpl w:val="57FD4EB5"/>
    <w:lvl w:ilvl="0">
      <w:start w:val="1"/>
      <w:numFmt w:val="decimal"/>
      <w:lvlText w:val="%1."/>
      <w:lvlJc w:val="left"/>
      <w:pPr>
        <w:tabs>
          <w:tab w:val="left" w:pos="420"/>
        </w:tabs>
        <w:ind w:left="13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</w:lvl>
  </w:abstractNum>
  <w:abstractNum w:abstractNumId="3" w15:restartNumberingAfterBreak="0">
    <w:nsid w:val="5DCF1B30"/>
    <w:multiLevelType w:val="multilevel"/>
    <w:tmpl w:val="5DCF1B30"/>
    <w:lvl w:ilvl="0">
      <w:start w:val="1"/>
      <w:numFmt w:val="decimal"/>
      <w:lvlText w:val="%1."/>
      <w:lvlJc w:val="left"/>
      <w:pPr>
        <w:tabs>
          <w:tab w:val="left" w:pos="420"/>
        </w:tabs>
        <w:ind w:left="13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</w:lvl>
  </w:abstractNum>
  <w:num w:numId="1" w16cid:durableId="984091583">
    <w:abstractNumId w:val="3"/>
  </w:num>
  <w:num w:numId="2" w16cid:durableId="1228802835">
    <w:abstractNumId w:val="2"/>
  </w:num>
  <w:num w:numId="3" w16cid:durableId="2025205851">
    <w:abstractNumId w:val="0"/>
  </w:num>
  <w:num w:numId="4" w16cid:durableId="23601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4F0E99"/>
    <w:rsid w:val="00125972"/>
    <w:rsid w:val="00176574"/>
    <w:rsid w:val="00370450"/>
    <w:rsid w:val="004F0E99"/>
    <w:rsid w:val="00676E56"/>
    <w:rsid w:val="00692B94"/>
    <w:rsid w:val="00F013F3"/>
    <w:rsid w:val="0508386E"/>
    <w:rsid w:val="14C647B5"/>
    <w:rsid w:val="58AE6408"/>
    <w:rsid w:val="5A6006C2"/>
    <w:rsid w:val="65872B4D"/>
    <w:rsid w:val="68397806"/>
    <w:rsid w:val="71D53D3D"/>
    <w:rsid w:val="765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EA97A"/>
  <w15:docId w15:val="{8FB02C84-0CED-4D2A-B7BE-7E5315D3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69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692B94"/>
    <w:rPr>
      <w:i/>
      <w:iCs/>
    </w:rPr>
  </w:style>
  <w:style w:type="paragraph" w:styleId="a7">
    <w:name w:val="List Paragraph"/>
    <w:basedOn w:val="a"/>
    <w:uiPriority w:val="99"/>
    <w:qFormat/>
    <w:rsid w:val="00676E56"/>
    <w:pPr>
      <w:ind w:firstLineChars="200" w:firstLine="420"/>
    </w:pPr>
  </w:style>
  <w:style w:type="paragraph" w:styleId="a8">
    <w:name w:val="Normal Indent"/>
    <w:basedOn w:val="a"/>
    <w:qFormat/>
    <w:rsid w:val="00676E56"/>
    <w:pPr>
      <w:widowControl/>
      <w:spacing w:line="360" w:lineRule="auto"/>
      <w:ind w:firstLine="420"/>
      <w:jc w:val="left"/>
    </w:pPr>
    <w:rPr>
      <w:rFonts w:ascii="Times New Roman" w:hAnsi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tencent\1297980807\Image\Group2\W_\ED\W_EDUHKBUW0T7GBVNIELTHK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HUAWEI</dc:creator>
  <cp:lastModifiedBy>向日葵 曾根美雪</cp:lastModifiedBy>
  <cp:revision>2</cp:revision>
  <dcterms:created xsi:type="dcterms:W3CDTF">2022-06-14T11:21:00Z</dcterms:created>
  <dcterms:modified xsi:type="dcterms:W3CDTF">2023-07-06T12:54:00Z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EA170FE35F9346509A3342C06FA562EB</vt:lpwstr>
  </property>
</Properties>
</file>