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0"/>
          <w:szCs w:val="40"/>
        </w:rPr>
        <w:t>教育平台线上课程用户行为数据分析与展示系</w:t>
      </w:r>
    </w:p>
    <w:p>
      <w:pPr>
        <w:jc w:val="center"/>
        <w:rPr>
          <w:rFonts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</w:rPr>
        <w:t>统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第一次迭代总结报告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2023年6月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基础信息</w:t>
      </w:r>
    </w:p>
    <w:p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组名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Wisdom Group开发小组</w:t>
      </w:r>
    </w:p>
    <w:p>
      <w:pPr>
        <w:numPr>
          <w:ilvl w:val="1"/>
          <w:numId w:val="2"/>
        </w:numPr>
        <w:ind w:left="420"/>
        <w:rPr>
          <w:sz w:val="24"/>
        </w:rPr>
      </w:pPr>
      <w:r>
        <w:rPr>
          <w:rFonts w:hint="eastAsia"/>
          <w:sz w:val="28"/>
          <w:szCs w:val="28"/>
        </w:rPr>
        <w:t>实验室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启翔楼216</w:t>
      </w:r>
    </w:p>
    <w:p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</w:p>
    <w:p>
      <w:pPr>
        <w:ind w:firstLine="480" w:firstLineChars="200"/>
        <w:rPr>
          <w:sz w:val="28"/>
          <w:szCs w:val="28"/>
        </w:rPr>
      </w:pPr>
      <w:r>
        <w:rPr>
          <w:rFonts w:hint="eastAsia"/>
          <w:sz w:val="24"/>
        </w:rPr>
        <w:t>教育平台线上课程用户行为数据分析与展示系统</w:t>
      </w:r>
    </w:p>
    <w:p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唐天扬</w:t>
      </w:r>
    </w:p>
    <w:p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迭代次数</w:t>
      </w:r>
      <w:r>
        <w:rPr>
          <w:rFonts w:hint="eastAsia"/>
          <w:sz w:val="28"/>
          <w:szCs w:val="28"/>
        </w:rPr>
        <w:tab/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第一次</w:t>
      </w:r>
    </w:p>
    <w:p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记录人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马婉荣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迭代周期内项目进展评估</w:t>
      </w:r>
    </w:p>
    <w:tbl>
      <w:tblPr>
        <w:tblStyle w:val="5"/>
        <w:tblW w:w="86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530"/>
        <w:gridCol w:w="299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  <w:tc>
          <w:tcPr>
            <w:tcW w:w="299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实际完成时间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数据抓取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6-28</w:t>
            </w:r>
          </w:p>
        </w:tc>
        <w:tc>
          <w:tcPr>
            <w:tcW w:w="299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023-6-28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数据清洗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6-2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023-6-2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数据整理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6-2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023-6-2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初步可视化展示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30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2023-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30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上线功能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4505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功能名称</w:t>
            </w:r>
          </w:p>
        </w:tc>
        <w:tc>
          <w:tcPr>
            <w:tcW w:w="450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功能概述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数据爬取</w:t>
            </w:r>
          </w:p>
        </w:tc>
        <w:tc>
          <w:tcPr>
            <w:tcW w:w="450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从各大公开数据集网站搜集符合需求的数据集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金骏喆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缺失值处理</w:t>
            </w:r>
          </w:p>
        </w:tc>
        <w:tc>
          <w:tcPr>
            <w:tcW w:w="450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对原始的数据集检查补充处理缺失值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刘嘉诚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8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删除重复值</w:t>
            </w:r>
          </w:p>
        </w:tc>
        <w:tc>
          <w:tcPr>
            <w:tcW w:w="450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对原始的数据集检查删除重复值</w:t>
            </w: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张烜华</w:t>
            </w:r>
          </w:p>
        </w:tc>
      </w:tr>
    </w:tbl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老师评审后提出的问题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图表展示效果与实际数据并不拟合，数据清洗没做到位，需要进一步清洗数据。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经过小组开会讨论上线功能中主要存在的问题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5729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0" w:name="_Hlk139531185"/>
            <w:r>
              <w:rPr>
                <w:rFonts w:hint="eastAsia"/>
                <w:sz w:val="28"/>
                <w:szCs w:val="28"/>
              </w:rPr>
              <w:t>业务板块</w:t>
            </w:r>
          </w:p>
        </w:tc>
        <w:tc>
          <w:tcPr>
            <w:tcW w:w="57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问题概述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数据清理</w:t>
            </w:r>
          </w:p>
        </w:tc>
        <w:tc>
          <w:tcPr>
            <w:tcW w:w="57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由于数据清理操作不彻底，后续图表展示效果不佳。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金骏喆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图表展示</w:t>
            </w:r>
          </w:p>
        </w:tc>
        <w:tc>
          <w:tcPr>
            <w:tcW w:w="57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因数据量巨大，难以检查图表生成的是否覆盖全部数据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蔡周阳</w:t>
            </w:r>
          </w:p>
        </w:tc>
      </w:tr>
      <w:bookmarkEnd w:id="0"/>
    </w:tbl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对存在问题的调整以及解决措施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针对图表展示效果不佳的问题，我们查看了数据集发现仍然存在一些不符合规范的数据项，我们计划在第二次迭代时再多给一天进行数据的进一步清洗工作。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图表展示方面考虑开发自动化脚本或工具来验证图表生成的完整性。这可以包括检查图表是否包含所有数据点、数据是否按预期进行了汇总和聚合。所以也计划在第二次迭代时再多给一天时间。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后续计划调整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标黄为对原计划进行的调整</w:t>
      </w:r>
      <w:bookmarkStart w:id="1" w:name="_GoBack"/>
      <w:bookmarkEnd w:id="1"/>
    </w:p>
    <w:tbl>
      <w:tblPr>
        <w:tblStyle w:val="5"/>
        <w:tblW w:w="67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530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原计划完成时间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数据清洗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202</w:t>
            </w:r>
            <w:r>
              <w:rPr>
                <w:sz w:val="28"/>
                <w:szCs w:val="28"/>
                <w:highlight w:val="yellow"/>
              </w:rPr>
              <w:t>3</w:t>
            </w:r>
            <w:r>
              <w:rPr>
                <w:rFonts w:hint="eastAsia"/>
                <w:sz w:val="28"/>
                <w:szCs w:val="28"/>
                <w:highlight w:val="yellow"/>
              </w:rPr>
              <w:t>-</w:t>
            </w:r>
            <w:r>
              <w:rPr>
                <w:sz w:val="28"/>
                <w:szCs w:val="28"/>
                <w:highlight w:val="yellow"/>
              </w:rPr>
              <w:t>6-2</w:t>
            </w:r>
            <w:r>
              <w:rPr>
                <w:rFonts w:hint="eastAsia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2</w:t>
            </w:r>
            <w:r>
              <w:rPr>
                <w:sz w:val="24"/>
                <w:highlight w:val="yellow"/>
              </w:rPr>
              <w:t>023-7-3</w:t>
            </w:r>
            <w:r>
              <w:rPr>
                <w:rFonts w:hint="eastAsia"/>
                <w:sz w:val="24"/>
                <w:highlight w:val="yellow"/>
              </w:rPr>
              <w:t>（</w:t>
            </w:r>
            <w:r>
              <w:rPr>
                <w:rFonts w:hint="eastAsia"/>
                <w:sz w:val="24"/>
                <w:highlight w:val="yellow"/>
                <w:lang w:val="en-US" w:eastAsia="zh-CN"/>
              </w:rPr>
              <w:t>再分出半天做优化</w:t>
            </w:r>
            <w:r>
              <w:rPr>
                <w:rFonts w:hint="eastAsia"/>
                <w:sz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数据整理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highlight w:val="yellow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202</w:t>
            </w:r>
            <w:r>
              <w:rPr>
                <w:sz w:val="28"/>
                <w:szCs w:val="28"/>
                <w:highlight w:val="yellow"/>
              </w:rPr>
              <w:t>3</w:t>
            </w:r>
            <w:r>
              <w:rPr>
                <w:rFonts w:hint="eastAsia"/>
                <w:sz w:val="28"/>
                <w:szCs w:val="28"/>
                <w:highlight w:val="yellow"/>
              </w:rPr>
              <w:t>-</w:t>
            </w:r>
            <w:r>
              <w:rPr>
                <w:sz w:val="28"/>
                <w:szCs w:val="28"/>
                <w:highlight w:val="yellow"/>
              </w:rPr>
              <w:t>6-2</w:t>
            </w:r>
            <w:r>
              <w:rPr>
                <w:rFonts w:hint="eastAsia"/>
                <w:sz w:val="28"/>
                <w:szCs w:val="28"/>
                <w:highlight w:val="yellow"/>
                <w:lang w:val="en-US" w:eastAsia="zh-CN"/>
              </w:rPr>
              <w:t>9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2</w:t>
            </w:r>
            <w:r>
              <w:rPr>
                <w:sz w:val="24"/>
                <w:highlight w:val="yellow"/>
              </w:rPr>
              <w:t>023-7-3</w:t>
            </w:r>
            <w:r>
              <w:rPr>
                <w:rFonts w:hint="eastAsia"/>
                <w:sz w:val="24"/>
                <w:highlight w:val="yellow"/>
              </w:rPr>
              <w:t>（</w:t>
            </w:r>
            <w:r>
              <w:rPr>
                <w:rFonts w:hint="eastAsia"/>
                <w:sz w:val="24"/>
                <w:highlight w:val="yellow"/>
                <w:lang w:val="en-US" w:eastAsia="zh-CN"/>
              </w:rPr>
              <w:t>再分出半天做优化</w:t>
            </w:r>
            <w:r>
              <w:rPr>
                <w:rFonts w:hint="eastAsia"/>
                <w:sz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初步可视化展示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highlight w:val="yellow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202</w:t>
            </w:r>
            <w:r>
              <w:rPr>
                <w:sz w:val="28"/>
                <w:szCs w:val="28"/>
                <w:highlight w:val="yellow"/>
              </w:rPr>
              <w:t>3</w:t>
            </w:r>
            <w:r>
              <w:rPr>
                <w:rFonts w:hint="eastAsia"/>
                <w:sz w:val="28"/>
                <w:szCs w:val="28"/>
                <w:highlight w:val="yellow"/>
              </w:rPr>
              <w:t>-</w:t>
            </w:r>
            <w:r>
              <w:rPr>
                <w:sz w:val="28"/>
                <w:szCs w:val="28"/>
                <w:highlight w:val="yellow"/>
              </w:rPr>
              <w:t>6-</w:t>
            </w:r>
            <w:r>
              <w:rPr>
                <w:rFonts w:hint="eastAsia"/>
                <w:sz w:val="28"/>
                <w:szCs w:val="28"/>
                <w:highlight w:val="yellow"/>
                <w:lang w:val="en-US" w:eastAsia="zh-CN"/>
              </w:rPr>
              <w:t>30</w:t>
            </w:r>
          </w:p>
        </w:tc>
        <w:tc>
          <w:tcPr>
            <w:tcW w:w="2530" w:type="dxa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2</w:t>
            </w:r>
            <w:r>
              <w:rPr>
                <w:sz w:val="24"/>
                <w:highlight w:val="yellow"/>
              </w:rPr>
              <w:t>023-7-3</w:t>
            </w:r>
            <w:r>
              <w:rPr>
                <w:rFonts w:hint="eastAsia"/>
                <w:sz w:val="24"/>
                <w:highlight w:val="yellow"/>
              </w:rPr>
              <w:t>（</w:t>
            </w:r>
            <w:r>
              <w:rPr>
                <w:rFonts w:hint="eastAsia"/>
                <w:sz w:val="24"/>
                <w:highlight w:val="yellow"/>
                <w:lang w:val="en-US" w:eastAsia="zh-CN"/>
              </w:rPr>
              <w:t>再分出半天做优化</w:t>
            </w:r>
            <w:r>
              <w:rPr>
                <w:rFonts w:hint="eastAsia"/>
                <w:sz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前端展示页面设计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确定数据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统计</w:t>
            </w:r>
            <w:r>
              <w:rPr>
                <w:rFonts w:hint="eastAsia"/>
                <w:sz w:val="28"/>
                <w:szCs w:val="28"/>
              </w:rPr>
              <w:t>挖掘模型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确定数据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统计</w:t>
            </w:r>
            <w:r>
              <w:rPr>
                <w:rFonts w:hint="eastAsia"/>
                <w:sz w:val="28"/>
                <w:szCs w:val="28"/>
              </w:rPr>
              <w:t>挖掘功能点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基本完成数据可视化（能生成所需大多数图表）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023-7-4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023-7-4</w:t>
            </w:r>
          </w:p>
        </w:tc>
      </w:tr>
    </w:tbl>
    <w:p>
      <w:pPr>
        <w:ind w:firstLine="420" w:firstLineChars="140"/>
        <w:rPr>
          <w:sz w:val="30"/>
          <w:szCs w:val="30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代码/文档质量评价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666"/>
        <w:gridCol w:w="4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22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6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负责代码/文档部分</w:t>
            </w:r>
          </w:p>
        </w:tc>
        <w:tc>
          <w:tcPr>
            <w:tcW w:w="46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代码/文档质量评价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金骏喆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数据爬取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刘嘉诚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缺失值处理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张烜华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删除重复值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  杰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统计用户学习时长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赵宇翔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图表展示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马婉荣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马弈尧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唐天扬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数据处理整体架构设计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蔡周阳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数据处理整体架构设计</w:t>
            </w:r>
          </w:p>
        </w:tc>
        <w:tc>
          <w:tcPr>
            <w:tcW w:w="462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代码逻辑清晰，规范性很好</w:t>
            </w:r>
          </w:p>
        </w:tc>
      </w:tr>
    </w:tbl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成员工作状态评价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工作状态评价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唐天扬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蔡周阳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刘嘉诚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马弈尧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金骏喆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  伦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赵宇翔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张烜华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马婉荣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center"/>
          </w:tcPr>
          <w:p>
            <w:pPr>
              <w:pStyle w:val="7"/>
              <w:pBdr>
                <w:bottom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李  杰</w:t>
            </w:r>
          </w:p>
        </w:tc>
        <w:tc>
          <w:tcPr>
            <w:tcW w:w="729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工作态度良好，能够按时认真完成任务</w:t>
            </w:r>
          </w:p>
        </w:tc>
      </w:tr>
    </w:tbl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小组成员自我工作评价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唐天扬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带领团队有序完成任务，任务分派合理，技术大牛。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蔡周阳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态度良好，对于代码的理解非常透彻。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刘嘉诚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工作态度认真，正在研究项目代码。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马弈尧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工作态度认真，做事积极。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金骏喆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主动性很高，技术储备深厚。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  伦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工作态度端正，但稍微有一点拖延症。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赵宇翔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文档编写非常认真负责，工作态度良好。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张烜华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代码编写质量好，工作负责。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马婉荣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文档编写非常认真负责，工作态度良好。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李  杰</w:t>
            </w:r>
          </w:p>
        </w:tc>
        <w:tc>
          <w:tcPr>
            <w:tcW w:w="70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工作态度认真，做事积极。</w:t>
            </w:r>
          </w:p>
        </w:tc>
      </w:tr>
    </w:tbl>
    <w:p>
      <w:pPr>
        <w:rPr>
          <w:sz w:val="30"/>
          <w:szCs w:val="30"/>
        </w:rPr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十大知识领域之项目进度管理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详见附录：项目进度管理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十大知识领域之项目范围管理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28"/>
          <w:szCs w:val="28"/>
        </w:rPr>
        <w:t>详见附录：项目范围管理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项目负责人总结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过三天的艰苦奋斗，我们成功完成了项目的第一次迭代，这次迭代主要完成的是数据获取和清洗工作，工作比较复杂，代码较多，容易出现大量Bug，在全组成员的协同配合下，我们按时完成了绝大多数任务，少数任务还差一点点完成，主要是因为我没有规划、分配好。但是瑕不掩瑜，希望大家能够再接再厉，继续为第二次迭代努力， 大家辛苦了！</w:t>
      </w:r>
    </w:p>
    <w:p>
      <w:pPr>
        <w:ind w:left="5460"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唐天扬</w:t>
      </w:r>
    </w:p>
    <w:p>
      <w:pPr>
        <w:ind w:left="6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-6-</w:t>
      </w:r>
      <w:r>
        <w:rPr>
          <w:sz w:val="28"/>
          <w:szCs w:val="28"/>
        </w:rPr>
        <w:t>30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项目负责人：唐天扬              记录人：马婉荣</w:t>
      </w:r>
    </w:p>
    <w:p>
      <w:pPr>
        <w:rPr>
          <w:b/>
          <w:bCs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D7484"/>
    <w:multiLevelType w:val="multilevel"/>
    <w:tmpl w:val="B75D74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CF07C04"/>
    <w:multiLevelType w:val="multilevel"/>
    <w:tmpl w:val="CCF07C04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D80189"/>
    <w:rsid w:val="000648F9"/>
    <w:rsid w:val="00095EC9"/>
    <w:rsid w:val="0022376E"/>
    <w:rsid w:val="002F5646"/>
    <w:rsid w:val="00594A84"/>
    <w:rsid w:val="005C7E5E"/>
    <w:rsid w:val="005F4C39"/>
    <w:rsid w:val="00624859"/>
    <w:rsid w:val="00643784"/>
    <w:rsid w:val="00660CF6"/>
    <w:rsid w:val="00664FFC"/>
    <w:rsid w:val="0076629E"/>
    <w:rsid w:val="00785238"/>
    <w:rsid w:val="00791D5E"/>
    <w:rsid w:val="007E1434"/>
    <w:rsid w:val="008A459A"/>
    <w:rsid w:val="0095149D"/>
    <w:rsid w:val="009877EC"/>
    <w:rsid w:val="00A138D9"/>
    <w:rsid w:val="00AA24DA"/>
    <w:rsid w:val="00AC3001"/>
    <w:rsid w:val="00BC5553"/>
    <w:rsid w:val="00BD56C4"/>
    <w:rsid w:val="00C056AE"/>
    <w:rsid w:val="00C707EC"/>
    <w:rsid w:val="00D25091"/>
    <w:rsid w:val="00D80189"/>
    <w:rsid w:val="00DE76DA"/>
    <w:rsid w:val="00E723CC"/>
    <w:rsid w:val="00F66433"/>
    <w:rsid w:val="00F97856"/>
    <w:rsid w:val="00FD253A"/>
    <w:rsid w:val="01EC2AC3"/>
    <w:rsid w:val="07662767"/>
    <w:rsid w:val="0B4F24B9"/>
    <w:rsid w:val="0FEA1648"/>
    <w:rsid w:val="11582CF0"/>
    <w:rsid w:val="178D77B0"/>
    <w:rsid w:val="19B3017E"/>
    <w:rsid w:val="1B6B3C20"/>
    <w:rsid w:val="1F4B16EA"/>
    <w:rsid w:val="22AD56AE"/>
    <w:rsid w:val="2376056A"/>
    <w:rsid w:val="238519A1"/>
    <w:rsid w:val="25C911F3"/>
    <w:rsid w:val="27F22645"/>
    <w:rsid w:val="287F4F0D"/>
    <w:rsid w:val="29C25353"/>
    <w:rsid w:val="32496BD1"/>
    <w:rsid w:val="35AE5729"/>
    <w:rsid w:val="3B30296E"/>
    <w:rsid w:val="3D566086"/>
    <w:rsid w:val="41BA0127"/>
    <w:rsid w:val="46CF77F8"/>
    <w:rsid w:val="518238BD"/>
    <w:rsid w:val="52CD0741"/>
    <w:rsid w:val="618427B2"/>
    <w:rsid w:val="661C1C68"/>
    <w:rsid w:val="690C3919"/>
    <w:rsid w:val="69150562"/>
    <w:rsid w:val="75170184"/>
    <w:rsid w:val="7760428E"/>
    <w:rsid w:val="7E23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H/TB"/>
    <w:basedOn w:val="1"/>
    <w:next w:val="1"/>
    <w:qFormat/>
    <w:uiPriority w:val="0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1549</Words>
  <Characters>1747</Characters>
  <Lines>14</Lines>
  <Paragraphs>4</Paragraphs>
  <TotalTime>1</TotalTime>
  <ScaleCrop>false</ScaleCrop>
  <LinksUpToDate>false</LinksUpToDate>
  <CharactersWithSpaces>1780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2022-06-17T00:37:00Z</dcterms:created>
  <dc:creator>HUAWEI</dc:creator>
  <cp:lastModifiedBy>马婉荣</cp:lastModifiedBy>
  <dcterms:modified xsi:type="dcterms:W3CDTF">2023-07-06T12:10:10Z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505A160162AA4AFDBB63455C6CC78D67_13</vt:lpwstr>
  </property>
</Properties>
</file>