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Default="007F2FDE">
      <w:pPr>
        <w:pStyle w:val="Title"/>
        <w:rPr>
          <w:color w:val="auto"/>
        </w:rPr>
      </w:pPr>
    </w:p>
    <w:p w14:paraId="6702232E" w14:textId="77777777" w:rsidR="00E96B25" w:rsidRDefault="00E96B25" w:rsidP="00E96B25"/>
    <w:p w14:paraId="73D7F36E" w14:textId="77777777" w:rsidR="00E96B25" w:rsidRDefault="00E96B25" w:rsidP="00E96B25"/>
    <w:p w14:paraId="054B5241" w14:textId="77777777" w:rsidR="00E96B25" w:rsidRPr="00E96B25" w:rsidRDefault="00E96B25" w:rsidP="00E96B25"/>
    <w:p w14:paraId="109C0C05" w14:textId="77777777" w:rsidR="008A6681" w:rsidRPr="00A02770" w:rsidRDefault="008A6681" w:rsidP="008A6681">
      <w:pPr>
        <w:rPr>
          <w:sz w:val="10"/>
        </w:rPr>
      </w:pPr>
    </w:p>
    <w:p w14:paraId="499F88D9" w14:textId="72F5A5A7" w:rsidR="00EC4E54" w:rsidRPr="00A02770" w:rsidRDefault="00E96B25" w:rsidP="00EC4E54">
      <w:pPr>
        <w:jc w:val="center"/>
        <w:rPr>
          <w:rFonts w:eastAsiaTheme="majorEastAsia" w:cstheme="majorBidi"/>
          <w:b/>
          <w:spacing w:val="5"/>
          <w:kern w:val="28"/>
          <w:sz w:val="40"/>
          <w:szCs w:val="52"/>
        </w:rPr>
      </w:pPr>
      <w:r>
        <w:rPr>
          <w:rFonts w:eastAsiaTheme="majorEastAsia" w:cstheme="majorBidi"/>
          <w:b/>
          <w:spacing w:val="5"/>
          <w:kern w:val="28"/>
          <w:sz w:val="40"/>
          <w:szCs w:val="52"/>
        </w:rPr>
        <w:t>LEAN TECHNICAL DOCUMENTATION</w:t>
      </w:r>
    </w:p>
    <w:p w14:paraId="0FE3011A" w14:textId="77777777" w:rsidR="00CD6B84" w:rsidRPr="00A02770" w:rsidRDefault="00CD6B84" w:rsidP="00EC4E54">
      <w:pPr>
        <w:jc w:val="center"/>
        <w:rPr>
          <w:sz w:val="18"/>
        </w:rPr>
      </w:pPr>
    </w:p>
    <w:p w14:paraId="5F6F2B94" w14:textId="4591627F" w:rsidR="007F2FDE" w:rsidRPr="00A02770" w:rsidRDefault="00E96B25">
      <w:pPr>
        <w:spacing w:after="120" w:line="240" w:lineRule="auto"/>
        <w:jc w:val="center"/>
        <w:rPr>
          <w:b/>
          <w:sz w:val="36"/>
          <w:szCs w:val="36"/>
        </w:rPr>
      </w:pPr>
      <w:commentRangeStart w:id="0"/>
      <w:r>
        <w:rPr>
          <w:b/>
          <w:sz w:val="36"/>
          <w:szCs w:val="36"/>
        </w:rPr>
        <w:t>[</w:t>
      </w:r>
      <w:r w:rsidR="001A010C">
        <w:rPr>
          <w:b/>
          <w:sz w:val="36"/>
          <w:szCs w:val="36"/>
        </w:rPr>
        <w:t>SJ NKITSENG</w:t>
      </w:r>
      <w:r>
        <w:rPr>
          <w:b/>
          <w:sz w:val="36"/>
          <w:szCs w:val="36"/>
        </w:rPr>
        <w:t>]</w:t>
      </w:r>
    </w:p>
    <w:p w14:paraId="46E7C6C0" w14:textId="1624EB54" w:rsidR="007F2FDE" w:rsidRPr="00E96B25" w:rsidRDefault="00E96B25">
      <w:pPr>
        <w:spacing w:after="120" w:line="240" w:lineRule="auto"/>
        <w:jc w:val="center"/>
        <w:rPr>
          <w:bCs/>
          <w:sz w:val="36"/>
          <w:szCs w:val="36"/>
        </w:rPr>
      </w:pPr>
      <w:r w:rsidRPr="00E96B25">
        <w:rPr>
          <w:bCs/>
          <w:sz w:val="36"/>
          <w:szCs w:val="36"/>
        </w:rPr>
        <w:t>[</w:t>
      </w:r>
      <w:r w:rsidR="001A010C">
        <w:rPr>
          <w:bCs/>
          <w:sz w:val="36"/>
          <w:szCs w:val="36"/>
        </w:rPr>
        <w:t>30776538</w:t>
      </w:r>
      <w:r w:rsidRPr="00E96B25">
        <w:rPr>
          <w:bCs/>
          <w:sz w:val="36"/>
          <w:szCs w:val="36"/>
        </w:rPr>
        <w:t>]</w:t>
      </w:r>
      <w:commentRangeEnd w:id="0"/>
      <w:r>
        <w:rPr>
          <w:rStyle w:val="CommentReference"/>
        </w:rPr>
        <w:commentReference w:id="0"/>
      </w:r>
    </w:p>
    <w:p w14:paraId="4B027391" w14:textId="77777777" w:rsidR="00E96B25" w:rsidRDefault="00E96B25">
      <w:pPr>
        <w:spacing w:after="120" w:line="240" w:lineRule="auto"/>
        <w:jc w:val="center"/>
        <w:rPr>
          <w:b/>
          <w:sz w:val="36"/>
          <w:szCs w:val="36"/>
        </w:rPr>
      </w:pPr>
    </w:p>
    <w:p w14:paraId="3651EE0F" w14:textId="77777777" w:rsidR="00E96B25" w:rsidRDefault="00E96B25">
      <w:pPr>
        <w:spacing w:after="120" w:line="240" w:lineRule="auto"/>
        <w:jc w:val="center"/>
        <w:rPr>
          <w:b/>
          <w:sz w:val="36"/>
          <w:szCs w:val="36"/>
        </w:rPr>
      </w:pPr>
    </w:p>
    <w:p w14:paraId="18DAAFDF" w14:textId="19AE074D" w:rsidR="00E96B25" w:rsidRDefault="00E96B25">
      <w:pPr>
        <w:spacing w:after="120" w:line="240" w:lineRule="auto"/>
        <w:jc w:val="center"/>
        <w:rPr>
          <w:bCs/>
          <w:i/>
          <w:iCs/>
          <w:sz w:val="28"/>
          <w:szCs w:val="28"/>
        </w:rPr>
      </w:pPr>
      <w:r w:rsidRPr="00E96B25">
        <w:rPr>
          <w:b/>
          <w:sz w:val="28"/>
          <w:szCs w:val="28"/>
        </w:rPr>
        <w:t xml:space="preserve">Date: </w:t>
      </w:r>
      <w:r w:rsidR="001A010C">
        <w:rPr>
          <w:bCs/>
          <w:i/>
          <w:iCs/>
          <w:sz w:val="28"/>
          <w:szCs w:val="28"/>
        </w:rPr>
        <w:t>2024</w:t>
      </w:r>
      <w:r w:rsidRPr="00E96B25">
        <w:rPr>
          <w:bCs/>
          <w:i/>
          <w:iCs/>
          <w:sz w:val="28"/>
          <w:szCs w:val="28"/>
        </w:rPr>
        <w:t>-</w:t>
      </w:r>
      <w:r w:rsidR="001A010C">
        <w:rPr>
          <w:bCs/>
          <w:i/>
          <w:iCs/>
          <w:sz w:val="28"/>
          <w:szCs w:val="28"/>
        </w:rPr>
        <w:t>07</w:t>
      </w:r>
      <w:r w:rsidRPr="00E96B25">
        <w:rPr>
          <w:bCs/>
          <w:i/>
          <w:iCs/>
          <w:sz w:val="28"/>
          <w:szCs w:val="28"/>
        </w:rPr>
        <w:t>-</w:t>
      </w:r>
      <w:r w:rsidR="001A010C">
        <w:rPr>
          <w:bCs/>
          <w:i/>
          <w:iCs/>
          <w:sz w:val="28"/>
          <w:szCs w:val="28"/>
        </w:rPr>
        <w:t>28</w:t>
      </w:r>
    </w:p>
    <w:p w14:paraId="5F1AE0AB" w14:textId="51F3A4DC" w:rsidR="00E96B25" w:rsidRPr="00E96B25" w:rsidRDefault="00E96B25">
      <w:pPr>
        <w:spacing w:after="120" w:line="240" w:lineRule="auto"/>
        <w:jc w:val="center"/>
        <w:rPr>
          <w:bCs/>
          <w:i/>
          <w:iCs/>
          <w:sz w:val="28"/>
          <w:szCs w:val="28"/>
        </w:rPr>
      </w:pPr>
      <w:r>
        <w:rPr>
          <w:b/>
          <w:sz w:val="28"/>
          <w:szCs w:val="28"/>
        </w:rPr>
        <w:t xml:space="preserve">Document Version: </w:t>
      </w:r>
      <w:r w:rsidRPr="00E96B25">
        <w:rPr>
          <w:bCs/>
          <w:i/>
          <w:iCs/>
          <w:sz w:val="28"/>
          <w:szCs w:val="28"/>
        </w:rPr>
        <w:t>V</w:t>
      </w:r>
      <w:r>
        <w:rPr>
          <w:bCs/>
          <w:i/>
          <w:iCs/>
          <w:sz w:val="28"/>
          <w:szCs w:val="28"/>
        </w:rPr>
        <w:t>1.0</w:t>
      </w:r>
    </w:p>
    <w:p w14:paraId="776280C4" w14:textId="5A0CC105" w:rsidR="007F2FDE" w:rsidRPr="00A02770" w:rsidRDefault="007F2FDE">
      <w:pPr>
        <w:pStyle w:val="Month"/>
        <w:rPr>
          <w:sz w:val="32"/>
          <w:szCs w:val="32"/>
        </w:rPr>
      </w:pPr>
    </w:p>
    <w:p w14:paraId="18F2CC60" w14:textId="6B496BFC" w:rsidR="007F2FDE" w:rsidRPr="00A02770" w:rsidRDefault="007F2FDE" w:rsidP="00A02770">
      <w:pPr>
        <w:pStyle w:val="Heading0"/>
        <w:sectPr w:rsidR="007F2FDE" w:rsidRPr="00A02770">
          <w:headerReference w:type="default" r:id="rId14"/>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1" w:name="_Toc322953584"/>
      <w:r w:rsidRPr="00A02770">
        <w:lastRenderedPageBreak/>
        <w:t>Table of contents</w:t>
      </w:r>
      <w:bookmarkEnd w:id="1"/>
    </w:p>
    <w:p w14:paraId="3EE394D2" w14:textId="0B135C78" w:rsidR="009060FA" w:rsidRDefault="00A02770">
      <w:pPr>
        <w:pStyle w:val="TOC1"/>
        <w:rPr>
          <w:rFonts w:asciiTheme="minorHAnsi" w:eastAsiaTheme="minorEastAsia" w:hAnsiTheme="minorHAnsi" w:cstheme="minorBidi"/>
          <w:b w:val="0"/>
          <w:caps w:val="0"/>
          <w:noProof/>
          <w:kern w:val="2"/>
          <w:sz w:val="24"/>
          <w:szCs w:val="24"/>
          <w:lang w:val="en-GB" w:eastAsia="en-GB"/>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71508441" w:history="1">
        <w:r w:rsidR="009060FA" w:rsidRPr="00224F93">
          <w:rPr>
            <w:rStyle w:val="Hyperlink"/>
            <w:noProof/>
          </w:rPr>
          <w:t>1</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Introduction</w:t>
        </w:r>
        <w:r w:rsidR="009060FA">
          <w:rPr>
            <w:noProof/>
            <w:webHidden/>
          </w:rPr>
          <w:tab/>
        </w:r>
        <w:r w:rsidR="009060FA">
          <w:rPr>
            <w:noProof/>
            <w:webHidden/>
          </w:rPr>
          <w:fldChar w:fldCharType="begin"/>
        </w:r>
        <w:r w:rsidR="009060FA">
          <w:rPr>
            <w:noProof/>
            <w:webHidden/>
          </w:rPr>
          <w:instrText xml:space="preserve"> PAGEREF _Toc171508441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3BD108CB" w14:textId="2126F772"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2" w:history="1">
        <w:r w:rsidR="009060FA" w:rsidRPr="00224F93">
          <w:rPr>
            <w:rStyle w:val="Hyperlink"/>
            <w:noProof/>
          </w:rPr>
          <w:t>2</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Solution Design</w:t>
        </w:r>
        <w:r w:rsidR="009060FA">
          <w:rPr>
            <w:noProof/>
            <w:webHidden/>
          </w:rPr>
          <w:tab/>
        </w:r>
        <w:r w:rsidR="009060FA">
          <w:rPr>
            <w:noProof/>
            <w:webHidden/>
          </w:rPr>
          <w:fldChar w:fldCharType="begin"/>
        </w:r>
        <w:r w:rsidR="009060FA">
          <w:rPr>
            <w:noProof/>
            <w:webHidden/>
          </w:rPr>
          <w:instrText xml:space="preserve"> PAGEREF _Toc171508442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D4B18AE" w14:textId="1143F55D"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3" w:history="1">
        <w:r w:rsidR="009060FA" w:rsidRPr="00224F93">
          <w:rPr>
            <w:rStyle w:val="Hyperlink"/>
            <w:noProof/>
          </w:rPr>
          <w:t>2.1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Detailed Solution Design</w:t>
        </w:r>
        <w:r w:rsidR="009060FA">
          <w:rPr>
            <w:noProof/>
            <w:webHidden/>
          </w:rPr>
          <w:tab/>
        </w:r>
        <w:r w:rsidR="009060FA">
          <w:rPr>
            <w:noProof/>
            <w:webHidden/>
          </w:rPr>
          <w:fldChar w:fldCharType="begin"/>
        </w:r>
        <w:r w:rsidR="009060FA">
          <w:rPr>
            <w:noProof/>
            <w:webHidden/>
          </w:rPr>
          <w:instrText xml:space="preserve"> PAGEREF _Toc171508443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24FEA93F" w14:textId="6A40F0D3"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4" w:history="1">
        <w:r w:rsidR="009060FA" w:rsidRPr="00224F93">
          <w:rPr>
            <w:rStyle w:val="Hyperlink"/>
            <w:noProof/>
          </w:rPr>
          <w:t>2.2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Data Design</w:t>
        </w:r>
        <w:r w:rsidR="009060FA">
          <w:rPr>
            <w:noProof/>
            <w:webHidden/>
          </w:rPr>
          <w:tab/>
        </w:r>
        <w:r w:rsidR="009060FA">
          <w:rPr>
            <w:noProof/>
            <w:webHidden/>
          </w:rPr>
          <w:fldChar w:fldCharType="begin"/>
        </w:r>
        <w:r w:rsidR="009060FA">
          <w:rPr>
            <w:noProof/>
            <w:webHidden/>
          </w:rPr>
          <w:instrText xml:space="preserve"> PAGEREF _Toc171508444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8AFAE27" w14:textId="6963F05F"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5" w:history="1">
        <w:r w:rsidR="009060FA" w:rsidRPr="00224F93">
          <w:rPr>
            <w:rStyle w:val="Hyperlink"/>
            <w:noProof/>
            <w:lang w:eastAsia="en-GB"/>
          </w:rPr>
          <w:t>2.3</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Assumptions</w:t>
        </w:r>
        <w:r w:rsidR="009060FA">
          <w:rPr>
            <w:noProof/>
            <w:webHidden/>
          </w:rPr>
          <w:tab/>
        </w:r>
        <w:r w:rsidR="009060FA">
          <w:rPr>
            <w:noProof/>
            <w:webHidden/>
          </w:rPr>
          <w:fldChar w:fldCharType="begin"/>
        </w:r>
        <w:r w:rsidR="009060FA">
          <w:rPr>
            <w:noProof/>
            <w:webHidden/>
          </w:rPr>
          <w:instrText xml:space="preserve"> PAGEREF _Toc171508445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66B8E6F5" w14:textId="534AB351"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6" w:history="1">
        <w:r w:rsidR="009060FA" w:rsidRPr="00224F93">
          <w:rPr>
            <w:rStyle w:val="Hyperlink"/>
            <w:noProof/>
            <w:lang w:eastAsia="en-GB"/>
          </w:rPr>
          <w:t>2.4</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lang w:eastAsia="en-GB"/>
          </w:rPr>
          <w:t>Technical Caveats</w:t>
        </w:r>
        <w:r w:rsidR="009060FA">
          <w:rPr>
            <w:noProof/>
            <w:webHidden/>
          </w:rPr>
          <w:tab/>
        </w:r>
        <w:r w:rsidR="009060FA">
          <w:rPr>
            <w:noProof/>
            <w:webHidden/>
          </w:rPr>
          <w:fldChar w:fldCharType="begin"/>
        </w:r>
        <w:r w:rsidR="009060FA">
          <w:rPr>
            <w:noProof/>
            <w:webHidden/>
          </w:rPr>
          <w:instrText xml:space="preserve"> PAGEREF _Toc171508446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5E812835" w14:textId="17CFFC0B"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7" w:history="1">
        <w:r w:rsidR="009060FA" w:rsidRPr="00224F93">
          <w:rPr>
            <w:rStyle w:val="Hyperlink"/>
            <w:noProof/>
          </w:rPr>
          <w:t>2.5</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Wireframes</w:t>
        </w:r>
        <w:r w:rsidR="009060FA">
          <w:rPr>
            <w:noProof/>
            <w:webHidden/>
          </w:rPr>
          <w:tab/>
        </w:r>
        <w:r w:rsidR="009060FA">
          <w:rPr>
            <w:noProof/>
            <w:webHidden/>
          </w:rPr>
          <w:fldChar w:fldCharType="begin"/>
        </w:r>
        <w:r w:rsidR="009060FA">
          <w:rPr>
            <w:noProof/>
            <w:webHidden/>
          </w:rPr>
          <w:instrText xml:space="preserve"> PAGEREF _Toc171508447 \h </w:instrText>
        </w:r>
        <w:r w:rsidR="009060FA">
          <w:rPr>
            <w:noProof/>
            <w:webHidden/>
          </w:rPr>
        </w:r>
        <w:r w:rsidR="009060FA">
          <w:rPr>
            <w:noProof/>
            <w:webHidden/>
          </w:rPr>
          <w:fldChar w:fldCharType="separate"/>
        </w:r>
        <w:r w:rsidR="009060FA">
          <w:rPr>
            <w:noProof/>
            <w:webHidden/>
          </w:rPr>
          <w:t>1</w:t>
        </w:r>
        <w:r w:rsidR="009060FA">
          <w:rPr>
            <w:noProof/>
            <w:webHidden/>
          </w:rPr>
          <w:fldChar w:fldCharType="end"/>
        </w:r>
      </w:hyperlink>
    </w:p>
    <w:p w14:paraId="1BF065FA" w14:textId="661AE9BF"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48" w:history="1">
        <w:r w:rsidR="009060FA" w:rsidRPr="00224F93">
          <w:rPr>
            <w:rStyle w:val="Hyperlink"/>
            <w:noProof/>
          </w:rPr>
          <w:t>3</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Errors &amp; Exceptions</w:t>
        </w:r>
        <w:r w:rsidR="009060FA">
          <w:rPr>
            <w:noProof/>
            <w:webHidden/>
          </w:rPr>
          <w:tab/>
        </w:r>
        <w:r w:rsidR="009060FA">
          <w:rPr>
            <w:noProof/>
            <w:webHidden/>
          </w:rPr>
          <w:fldChar w:fldCharType="begin"/>
        </w:r>
        <w:r w:rsidR="009060FA">
          <w:rPr>
            <w:noProof/>
            <w:webHidden/>
          </w:rPr>
          <w:instrText xml:space="preserve"> PAGEREF _Toc171508448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084F0CC" w14:textId="501FB8AA"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49" w:history="1">
        <w:r w:rsidR="009060FA" w:rsidRPr="00224F93">
          <w:rPr>
            <w:rStyle w:val="Hyperlink"/>
            <w:rFonts w:eastAsia="Source Sans Pro"/>
            <w:noProof/>
          </w:rPr>
          <w:t>3.1</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rFonts w:eastAsia="Source Sans Pro"/>
            <w:noProof/>
          </w:rPr>
          <w:t>Business Exceptions</w:t>
        </w:r>
        <w:r w:rsidR="009060FA">
          <w:rPr>
            <w:noProof/>
            <w:webHidden/>
          </w:rPr>
          <w:tab/>
        </w:r>
        <w:r w:rsidR="009060FA">
          <w:rPr>
            <w:noProof/>
            <w:webHidden/>
          </w:rPr>
          <w:fldChar w:fldCharType="begin"/>
        </w:r>
        <w:r w:rsidR="009060FA">
          <w:rPr>
            <w:noProof/>
            <w:webHidden/>
          </w:rPr>
          <w:instrText xml:space="preserve"> PAGEREF _Toc171508449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3716BF2A" w14:textId="0240836C" w:rsidR="009060FA" w:rsidRDefault="00000000">
      <w:pPr>
        <w:pStyle w:val="TOC2"/>
        <w:rPr>
          <w:rFonts w:asciiTheme="minorHAnsi" w:eastAsiaTheme="minorEastAsia" w:hAnsiTheme="minorHAnsi" w:cstheme="minorBidi"/>
          <w:noProof/>
          <w:kern w:val="2"/>
          <w:sz w:val="24"/>
          <w:szCs w:val="24"/>
          <w:lang w:val="en-GB" w:eastAsia="en-GB"/>
          <w14:ligatures w14:val="standardContextual"/>
        </w:rPr>
      </w:pPr>
      <w:hyperlink w:anchor="_Toc171508450" w:history="1">
        <w:r w:rsidR="009060FA" w:rsidRPr="00224F93">
          <w:rPr>
            <w:rStyle w:val="Hyperlink"/>
            <w:noProof/>
          </w:rPr>
          <w:t>3.2</w:t>
        </w:r>
        <w:r w:rsidR="009060FA">
          <w:rPr>
            <w:rFonts w:asciiTheme="minorHAnsi" w:eastAsiaTheme="minorEastAsia" w:hAnsiTheme="minorHAnsi" w:cstheme="minorBidi"/>
            <w:noProof/>
            <w:kern w:val="2"/>
            <w:sz w:val="24"/>
            <w:szCs w:val="24"/>
            <w:lang w:val="en-GB" w:eastAsia="en-GB"/>
            <w14:ligatures w14:val="standardContextual"/>
          </w:rPr>
          <w:tab/>
        </w:r>
        <w:r w:rsidR="009060FA" w:rsidRPr="00224F93">
          <w:rPr>
            <w:rStyle w:val="Hyperlink"/>
            <w:noProof/>
          </w:rPr>
          <w:t>Application Errors</w:t>
        </w:r>
        <w:r w:rsidR="009060FA">
          <w:rPr>
            <w:noProof/>
            <w:webHidden/>
          </w:rPr>
          <w:tab/>
        </w:r>
        <w:r w:rsidR="009060FA">
          <w:rPr>
            <w:noProof/>
            <w:webHidden/>
          </w:rPr>
          <w:fldChar w:fldCharType="begin"/>
        </w:r>
        <w:r w:rsidR="009060FA">
          <w:rPr>
            <w:noProof/>
            <w:webHidden/>
          </w:rPr>
          <w:instrText xml:space="preserve"> PAGEREF _Toc171508450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7EB08E3D" w14:textId="40FDE220" w:rsidR="009060FA" w:rsidRDefault="00000000">
      <w:pPr>
        <w:pStyle w:val="TOC1"/>
        <w:rPr>
          <w:rFonts w:asciiTheme="minorHAnsi" w:eastAsiaTheme="minorEastAsia" w:hAnsiTheme="minorHAnsi" w:cstheme="minorBidi"/>
          <w:b w:val="0"/>
          <w:caps w:val="0"/>
          <w:noProof/>
          <w:kern w:val="2"/>
          <w:sz w:val="24"/>
          <w:szCs w:val="24"/>
          <w:lang w:val="en-GB" w:eastAsia="en-GB"/>
          <w14:ligatures w14:val="standardContextual"/>
        </w:rPr>
      </w:pPr>
      <w:hyperlink w:anchor="_Toc171508451" w:history="1">
        <w:r w:rsidR="009060FA" w:rsidRPr="00224F93">
          <w:rPr>
            <w:rStyle w:val="Hyperlink"/>
            <w:noProof/>
          </w:rPr>
          <w:t>4</w:t>
        </w:r>
        <w:r w:rsidR="009060FA">
          <w:rPr>
            <w:rFonts w:asciiTheme="minorHAnsi" w:eastAsiaTheme="minorEastAsia" w:hAnsiTheme="minorHAnsi" w:cstheme="minorBidi"/>
            <w:b w:val="0"/>
            <w:caps w:val="0"/>
            <w:noProof/>
            <w:kern w:val="2"/>
            <w:sz w:val="24"/>
            <w:szCs w:val="24"/>
            <w:lang w:val="en-GB" w:eastAsia="en-GB"/>
            <w14:ligatures w14:val="standardContextual"/>
          </w:rPr>
          <w:tab/>
        </w:r>
        <w:r w:rsidR="009060FA" w:rsidRPr="00224F93">
          <w:rPr>
            <w:rStyle w:val="Hyperlink"/>
            <w:noProof/>
          </w:rPr>
          <w:t>Environment Details</w:t>
        </w:r>
        <w:r w:rsidR="009060FA">
          <w:rPr>
            <w:noProof/>
            <w:webHidden/>
          </w:rPr>
          <w:tab/>
        </w:r>
        <w:r w:rsidR="009060FA">
          <w:rPr>
            <w:noProof/>
            <w:webHidden/>
          </w:rPr>
          <w:fldChar w:fldCharType="begin"/>
        </w:r>
        <w:r w:rsidR="009060FA">
          <w:rPr>
            <w:noProof/>
            <w:webHidden/>
          </w:rPr>
          <w:instrText xml:space="preserve"> PAGEREF _Toc171508451 \h </w:instrText>
        </w:r>
        <w:r w:rsidR="009060FA">
          <w:rPr>
            <w:noProof/>
            <w:webHidden/>
          </w:rPr>
        </w:r>
        <w:r w:rsidR="009060FA">
          <w:rPr>
            <w:noProof/>
            <w:webHidden/>
          </w:rPr>
          <w:fldChar w:fldCharType="separate"/>
        </w:r>
        <w:r w:rsidR="009060FA">
          <w:rPr>
            <w:noProof/>
            <w:webHidden/>
          </w:rPr>
          <w:t>2</w:t>
        </w:r>
        <w:r w:rsidR="009060FA">
          <w:rPr>
            <w:noProof/>
            <w:webHidden/>
          </w:rPr>
          <w:fldChar w:fldCharType="end"/>
        </w:r>
      </w:hyperlink>
    </w:p>
    <w:p w14:paraId="667C78D7" w14:textId="564DAE26" w:rsidR="007F2FDE" w:rsidRPr="00A02770" w:rsidRDefault="00A02770" w:rsidP="00166063">
      <w:pPr>
        <w:pStyle w:val="TOC8"/>
        <w:sectPr w:rsidR="007F2FDE" w:rsidRPr="00A02770">
          <w:headerReference w:type="default" r:id="rId15"/>
          <w:footerReference w:type="default" r:id="rId16"/>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6EB0355C" w14:textId="77777777" w:rsidR="00946735" w:rsidRDefault="00946735" w:rsidP="00946735">
      <w:pPr>
        <w:pStyle w:val="Heading1"/>
      </w:pPr>
      <w:bookmarkStart w:id="2" w:name="_Toc138061460"/>
      <w:bookmarkStart w:id="3" w:name="_Toc163734480"/>
      <w:bookmarkStart w:id="4" w:name="_Toc171508441"/>
      <w:r>
        <w:lastRenderedPageBreak/>
        <w:t>Introduction</w:t>
      </w:r>
      <w:bookmarkEnd w:id="2"/>
      <w:bookmarkEnd w:id="3"/>
      <w:bookmarkEnd w:id="4"/>
    </w:p>
    <w:p w14:paraId="23D50C52" w14:textId="77777777" w:rsidR="00AA33E6" w:rsidRDefault="00AA33E6" w:rsidP="00AA33E6">
      <w:pPr>
        <w:pStyle w:val="NTTBodyText"/>
        <w:ind w:left="0"/>
      </w:pPr>
      <w:r w:rsidRPr="00AA33E6">
        <w:rPr>
          <w:b/>
          <w:bCs/>
        </w:rPr>
        <w:t>Project 1</w:t>
      </w:r>
      <w:r>
        <w:t>: Agile, Scrum &amp; Source Control</w:t>
      </w:r>
    </w:p>
    <w:p w14:paraId="0DEBBD0D" w14:textId="77777777" w:rsidR="00AA33E6" w:rsidRDefault="00AA33E6" w:rsidP="00AA33E6">
      <w:pPr>
        <w:pStyle w:val="NTTBodyText"/>
        <w:ind w:left="0"/>
      </w:pPr>
      <w:r>
        <w:t>Using GitHub, I combine strong source control procedures and agile approaches like Scrum to improve flexibility and efficiency while creating solutions that measure the value and advantages being realized in the client context. With this combination, I can maintain high-quality code, respond to changes rapidly, and provide customers with effective value.</w:t>
      </w:r>
    </w:p>
    <w:p w14:paraId="1AC76561" w14:textId="77777777" w:rsidR="00AA33E6" w:rsidRDefault="00AA33E6" w:rsidP="00AA33E6">
      <w:pPr>
        <w:pStyle w:val="NTTBodyText"/>
        <w:ind w:left="0"/>
      </w:pPr>
      <w:r w:rsidRPr="00AA33E6">
        <w:rPr>
          <w:b/>
          <w:bCs/>
        </w:rPr>
        <w:t>Project 2</w:t>
      </w:r>
      <w:r>
        <w:t>: API Basics &amp; Security. Cloud Basics</w:t>
      </w:r>
    </w:p>
    <w:p w14:paraId="6E88F6A1" w14:textId="77777777" w:rsidR="00AA33E6" w:rsidRDefault="00AA33E6" w:rsidP="00AA33E6">
      <w:pPr>
        <w:pStyle w:val="NTTBodyText"/>
        <w:ind w:left="0"/>
      </w:pPr>
      <w:r w:rsidRPr="00AA33E6">
        <w:rPr>
          <w:b/>
          <w:bCs/>
        </w:rPr>
        <w:t>Project 3</w:t>
      </w:r>
      <w:r>
        <w:t>: Architecture &amp; Design Patterns. Development Standards &amp; Principles</w:t>
      </w:r>
    </w:p>
    <w:p w14:paraId="176A67C4" w14:textId="77777777" w:rsidR="00AA33E6" w:rsidRDefault="00AA33E6" w:rsidP="00AA33E6">
      <w:pPr>
        <w:pStyle w:val="NTTBodyText"/>
        <w:ind w:left="0"/>
      </w:pPr>
      <w:r w:rsidRPr="00AA33E6">
        <w:rPr>
          <w:b/>
          <w:bCs/>
        </w:rPr>
        <w:t>Project 4</w:t>
      </w:r>
      <w:r>
        <w:t>: Testing &amp; Automated Testing. Robotic Process Automation</w:t>
      </w:r>
    </w:p>
    <w:p w14:paraId="379F15B2" w14:textId="681B859F" w:rsidR="00946735" w:rsidRPr="00DC337B" w:rsidRDefault="00AA33E6" w:rsidP="00AA33E6">
      <w:pPr>
        <w:pStyle w:val="NTTBodyText"/>
        <w:ind w:left="0"/>
      </w:pPr>
      <w:r w:rsidRPr="00AA33E6">
        <w:rPr>
          <w:b/>
          <w:bCs/>
        </w:rPr>
        <w:t>Project 5</w:t>
      </w:r>
      <w:r>
        <w:t>: Data Analytics &amp; Visualisation. AI in Business Intelligence</w:t>
      </w:r>
    </w:p>
    <w:p w14:paraId="6D101106" w14:textId="77777777" w:rsidR="00946735" w:rsidRDefault="00946735" w:rsidP="00946735">
      <w:pPr>
        <w:pStyle w:val="Heading1"/>
      </w:pPr>
      <w:bookmarkStart w:id="5" w:name="_Toc138061461"/>
      <w:bookmarkStart w:id="6" w:name="_Toc163734481"/>
      <w:bookmarkStart w:id="7" w:name="_Toc171508442"/>
      <w:r>
        <w:t>Solution Design</w:t>
      </w:r>
      <w:bookmarkEnd w:id="5"/>
      <w:bookmarkEnd w:id="6"/>
      <w:bookmarkEnd w:id="7"/>
    </w:p>
    <w:p w14:paraId="39D1F2D8" w14:textId="77777777" w:rsidR="00946735" w:rsidRDefault="00946735" w:rsidP="00946735">
      <w:pPr>
        <w:pStyle w:val="Heading2"/>
      </w:pPr>
      <w:bookmarkStart w:id="8" w:name="_Toc138061463"/>
      <w:bookmarkStart w:id="9" w:name="_Toc163734483"/>
      <w:bookmarkStart w:id="10" w:name="_Toc171508443"/>
      <w:r w:rsidRPr="00946735">
        <w:t>Detailed Solution Design</w:t>
      </w:r>
      <w:bookmarkEnd w:id="8"/>
      <w:bookmarkEnd w:id="9"/>
      <w:bookmarkEnd w:id="10"/>
    </w:p>
    <w:p w14:paraId="617779F4" w14:textId="208FAB59" w:rsidR="000A3B47" w:rsidRDefault="000A3B47" w:rsidP="000A3B47">
      <w:pPr>
        <w:pStyle w:val="NTTBodyText"/>
        <w:numPr>
          <w:ilvl w:val="0"/>
          <w:numId w:val="33"/>
        </w:numPr>
        <w:rPr>
          <w:lang w:eastAsia="en-GB"/>
        </w:rPr>
      </w:pPr>
      <w:r>
        <w:rPr>
          <w:lang w:eastAsia="en-GB"/>
        </w:rPr>
        <w:t>Web API: A web API should be created which allows automations to store telemetry data linked to projects and clients.</w:t>
      </w:r>
    </w:p>
    <w:p w14:paraId="3F8E5D28" w14:textId="21CFCCC7" w:rsidR="000A3B47" w:rsidRDefault="000A3B47" w:rsidP="000A3B47">
      <w:pPr>
        <w:pStyle w:val="NTTBodyText"/>
        <w:numPr>
          <w:ilvl w:val="0"/>
          <w:numId w:val="33"/>
        </w:numPr>
        <w:rPr>
          <w:lang w:eastAsia="en-GB"/>
        </w:rPr>
      </w:pPr>
      <w:r>
        <w:rPr>
          <w:lang w:eastAsia="en-GB"/>
        </w:rPr>
        <w:t>Web Application: A web application should be created to perform CRUD (create, read, update and delete) functionality on projects and clients stored within the system.</w:t>
      </w:r>
    </w:p>
    <w:p w14:paraId="5398A75D" w14:textId="0AB53FD6" w:rsidR="000A3B47" w:rsidRDefault="000A3B47" w:rsidP="000A3B47">
      <w:pPr>
        <w:pStyle w:val="NTTBodyText"/>
        <w:numPr>
          <w:ilvl w:val="0"/>
          <w:numId w:val="33"/>
        </w:numPr>
        <w:rPr>
          <w:lang w:eastAsia="en-GB"/>
        </w:rPr>
      </w:pPr>
      <w:r>
        <w:rPr>
          <w:lang w:eastAsia="en-GB"/>
        </w:rPr>
        <w:t>Robotic Process Automation Testing: An RPA bot should be created to conduct testing which aims to ensure that the web application functions as it is intended to.</w:t>
      </w:r>
    </w:p>
    <w:p w14:paraId="192CE885" w14:textId="5998F04E" w:rsidR="00946735" w:rsidRPr="00946735" w:rsidRDefault="000A3B47" w:rsidP="000A3B47">
      <w:pPr>
        <w:pStyle w:val="NTTBodyText"/>
        <w:numPr>
          <w:ilvl w:val="0"/>
          <w:numId w:val="33"/>
        </w:numPr>
        <w:rPr>
          <w:color w:val="auto"/>
        </w:rPr>
      </w:pPr>
      <w:r>
        <w:rPr>
          <w:lang w:eastAsia="en-GB"/>
        </w:rPr>
        <w:t>Reporting: A report should be created to visualise the time and cost savings accumulated per project and client over time.</w:t>
      </w:r>
    </w:p>
    <w:p w14:paraId="3145B7AE" w14:textId="1CE09428" w:rsidR="000A3B47" w:rsidRPr="00AD56F4" w:rsidRDefault="00946735" w:rsidP="00AD56F4">
      <w:pPr>
        <w:pStyle w:val="Caption"/>
        <w:jc w:val="center"/>
        <w:rPr>
          <w:color w:val="auto"/>
        </w:rPr>
      </w:pPr>
      <w:bookmarkStart w:id="11" w:name="_Toc138061470"/>
      <w:bookmarkStart w:id="12" w:name="_Toc163734493"/>
      <w:commentRangeStart w:id="13"/>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1</w:t>
      </w:r>
      <w:r w:rsidRPr="00946735">
        <w:rPr>
          <w:noProof/>
          <w:color w:val="auto"/>
        </w:rPr>
        <w:fldChar w:fldCharType="end"/>
      </w:r>
      <w:r w:rsidRPr="00946735">
        <w:rPr>
          <w:color w:val="auto"/>
        </w:rPr>
        <w:t>: Context Diagram</w:t>
      </w:r>
      <w:bookmarkEnd w:id="11"/>
      <w:commentRangeEnd w:id="13"/>
      <w:r w:rsidRPr="00946735">
        <w:rPr>
          <w:rStyle w:val="CommentReference"/>
          <w:rFonts w:eastAsiaTheme="minorHAnsi" w:cstheme="minorBidi"/>
          <w:color w:val="auto"/>
          <w:kern w:val="2"/>
          <w:lang w:val="en-US"/>
          <w14:ligatures w14:val="standardContextual"/>
        </w:rPr>
        <w:commentReference w:id="13"/>
      </w:r>
      <w:bookmarkEnd w:id="12"/>
    </w:p>
    <w:p w14:paraId="072215B7" w14:textId="77777777" w:rsidR="00946735" w:rsidRDefault="00946735" w:rsidP="00946735">
      <w:pPr>
        <w:pStyle w:val="Heading2"/>
      </w:pPr>
      <w:bookmarkStart w:id="14" w:name="_Toc138061464"/>
      <w:bookmarkStart w:id="15" w:name="_Toc163734484"/>
      <w:bookmarkStart w:id="16" w:name="_Toc171508444"/>
      <w:r w:rsidRPr="00946735">
        <w:t>Data Design</w:t>
      </w:r>
      <w:bookmarkEnd w:id="14"/>
      <w:bookmarkEnd w:id="15"/>
      <w:bookmarkEnd w:id="16"/>
    </w:p>
    <w:p w14:paraId="73A6E18C" w14:textId="77777777" w:rsidR="00E96B25" w:rsidRDefault="00E96B25" w:rsidP="00E96B25">
      <w:pPr>
        <w:pStyle w:val="NTTBodyText"/>
        <w:ind w:left="0"/>
        <w:jc w:val="both"/>
        <w:rPr>
          <w:color w:val="auto"/>
        </w:rPr>
      </w:pPr>
      <w:r w:rsidRPr="00946735">
        <w:rPr>
          <w:color w:val="auto"/>
        </w:rPr>
        <w:t>The context diagram is broken down into more detail to show how the different technologies will interact with one another within the developed solution. The transportation of data, across the solution, is detailed in the data flow diagram below.</w:t>
      </w:r>
    </w:p>
    <w:p w14:paraId="1D51D719" w14:textId="719BB438" w:rsidR="00AD56F4" w:rsidRPr="00946735" w:rsidRDefault="00AD56F4" w:rsidP="00E96B25">
      <w:pPr>
        <w:pStyle w:val="NTTBodyText"/>
        <w:ind w:left="0"/>
        <w:jc w:val="both"/>
        <w:rPr>
          <w:color w:val="auto"/>
        </w:rPr>
      </w:pPr>
      <w:r>
        <w:rPr>
          <w:noProof/>
        </w:rPr>
        <w:drawing>
          <wp:inline distT="0" distB="0" distL="0" distR="0" wp14:anchorId="7D5DCC24" wp14:editId="48B13FBF">
            <wp:extent cx="5940425" cy="2347595"/>
            <wp:effectExtent l="19050" t="19050" r="22225" b="14605"/>
            <wp:docPr id="18212426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42617" name="Picture 1" descr="A screenshot of a computer screen&#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4227" b="1"/>
                    <a:stretch/>
                  </pic:blipFill>
                  <pic:spPr bwMode="auto">
                    <a:xfrm>
                      <a:off x="0" y="0"/>
                      <a:ext cx="5940425" cy="23475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27A926" w14:textId="77777777" w:rsidR="00E96B25" w:rsidRPr="00946735" w:rsidRDefault="00E96B25" w:rsidP="00E96B25">
      <w:pPr>
        <w:pStyle w:val="NTTBodyText"/>
        <w:keepNext/>
        <w:ind w:left="0"/>
        <w:jc w:val="center"/>
        <w:rPr>
          <w:color w:val="auto"/>
        </w:rPr>
      </w:pPr>
    </w:p>
    <w:p w14:paraId="60910938" w14:textId="64C74E3D" w:rsidR="00E96B25" w:rsidRPr="00946735" w:rsidRDefault="00E96B25" w:rsidP="00E96B25">
      <w:pPr>
        <w:pStyle w:val="Caption"/>
        <w:jc w:val="center"/>
        <w:rPr>
          <w:color w:val="auto"/>
        </w:rPr>
      </w:pPr>
      <w:bookmarkStart w:id="17" w:name="_Toc138061472"/>
      <w:bookmarkStart w:id="18" w:name="_Toc163734494"/>
      <w:commentRangeStart w:id="19"/>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t xml:space="preserve">: </w:t>
      </w:r>
      <w:bookmarkEnd w:id="17"/>
      <w:r w:rsidRPr="00946735">
        <w:rPr>
          <w:color w:val="auto"/>
        </w:rPr>
        <w:t>Data Flow Diagram</w:t>
      </w:r>
      <w:commentRangeEnd w:id="19"/>
      <w:r w:rsidRPr="00946735">
        <w:rPr>
          <w:rStyle w:val="CommentReference"/>
          <w:rFonts w:eastAsiaTheme="minorHAnsi" w:cstheme="minorBidi"/>
          <w:color w:val="auto"/>
          <w:kern w:val="2"/>
          <w:lang w:val="en-US"/>
          <w14:ligatures w14:val="standardContextual"/>
        </w:rPr>
        <w:commentReference w:id="19"/>
      </w:r>
      <w:bookmarkEnd w:id="18"/>
    </w:p>
    <w:p w14:paraId="0615971A" w14:textId="77777777" w:rsidR="00AD56F4" w:rsidRPr="00AD56F4" w:rsidRDefault="00AD56F4" w:rsidP="00AD56F4">
      <w:pPr>
        <w:pStyle w:val="Caption"/>
        <w:numPr>
          <w:ilvl w:val="0"/>
          <w:numId w:val="34"/>
        </w:numPr>
        <w:rPr>
          <w:rFonts w:cs="Arial"/>
          <w:b w:val="0"/>
          <w:bCs w:val="0"/>
          <w:color w:val="auto"/>
          <w:kern w:val="20"/>
          <w:sz w:val="20"/>
          <w:szCs w:val="20"/>
          <w:lang w:val="en-GB" w:eastAsia="en-GB"/>
        </w:rPr>
      </w:pPr>
      <w:bookmarkStart w:id="20" w:name="_Toc138061473"/>
      <w:r w:rsidRPr="00AD56F4">
        <w:rPr>
          <w:rFonts w:cs="Arial"/>
          <w:b w:val="0"/>
          <w:bCs w:val="0"/>
          <w:color w:val="auto"/>
          <w:kern w:val="20"/>
          <w:sz w:val="20"/>
          <w:szCs w:val="20"/>
          <w:lang w:val="en-GB" w:eastAsia="en-GB"/>
        </w:rPr>
        <w:t>Client Data, Project Data, and Telemetry Data are the raw inputs entering the system.</w:t>
      </w:r>
    </w:p>
    <w:p w14:paraId="0552658A" w14:textId="77777777" w:rsidR="00AD56F4" w:rsidRPr="00AD56F4" w:rsidRDefault="00AD56F4" w:rsidP="00AD56F4">
      <w:pPr>
        <w:pStyle w:val="Caption"/>
        <w:numPr>
          <w:ilvl w:val="0"/>
          <w:numId w:val="34"/>
        </w:numPr>
        <w:rPr>
          <w:rFonts w:cs="Arial"/>
          <w:b w:val="0"/>
          <w:bCs w:val="0"/>
          <w:color w:val="auto"/>
          <w:kern w:val="20"/>
          <w:sz w:val="20"/>
          <w:szCs w:val="20"/>
          <w:lang w:val="en-GB" w:eastAsia="en-GB"/>
        </w:rPr>
      </w:pPr>
      <w:r w:rsidRPr="00AD56F4">
        <w:rPr>
          <w:rFonts w:cs="Arial"/>
          <w:b w:val="0"/>
          <w:bCs w:val="0"/>
          <w:color w:val="auto"/>
          <w:kern w:val="20"/>
          <w:sz w:val="20"/>
          <w:szCs w:val="20"/>
          <w:lang w:val="en-GB" w:eastAsia="en-GB"/>
        </w:rPr>
        <w:t>Project 2 (Web API) processes these inputs and makes them available through API endpoints.</w:t>
      </w:r>
    </w:p>
    <w:p w14:paraId="450E0F3D" w14:textId="77777777" w:rsidR="00AD56F4" w:rsidRPr="00AD56F4" w:rsidRDefault="00AD56F4" w:rsidP="00AD56F4">
      <w:pPr>
        <w:pStyle w:val="Caption"/>
        <w:numPr>
          <w:ilvl w:val="0"/>
          <w:numId w:val="34"/>
        </w:numPr>
        <w:rPr>
          <w:rFonts w:cs="Arial"/>
          <w:b w:val="0"/>
          <w:bCs w:val="0"/>
          <w:color w:val="auto"/>
          <w:kern w:val="20"/>
          <w:sz w:val="20"/>
          <w:szCs w:val="20"/>
          <w:lang w:val="en-GB" w:eastAsia="en-GB"/>
        </w:rPr>
      </w:pPr>
      <w:r w:rsidRPr="00AD56F4">
        <w:rPr>
          <w:rFonts w:cs="Arial"/>
          <w:b w:val="0"/>
          <w:bCs w:val="0"/>
          <w:color w:val="auto"/>
          <w:kern w:val="20"/>
          <w:sz w:val="20"/>
          <w:szCs w:val="20"/>
          <w:lang w:val="en-GB" w:eastAsia="en-GB"/>
        </w:rPr>
        <w:t>Project 3 (Web App) consumes the raw inputs to create a user-facing application.</w:t>
      </w:r>
    </w:p>
    <w:p w14:paraId="476B622A" w14:textId="77777777" w:rsidR="00AD56F4" w:rsidRPr="00AD56F4" w:rsidRDefault="00AD56F4" w:rsidP="00AD56F4">
      <w:pPr>
        <w:pStyle w:val="Caption"/>
        <w:numPr>
          <w:ilvl w:val="0"/>
          <w:numId w:val="34"/>
        </w:numPr>
        <w:rPr>
          <w:rFonts w:cs="Arial"/>
          <w:b w:val="0"/>
          <w:bCs w:val="0"/>
          <w:color w:val="auto"/>
          <w:kern w:val="20"/>
          <w:sz w:val="20"/>
          <w:szCs w:val="20"/>
          <w:lang w:val="en-GB" w:eastAsia="en-GB"/>
        </w:rPr>
      </w:pPr>
      <w:r w:rsidRPr="00AD56F4">
        <w:rPr>
          <w:rFonts w:cs="Arial"/>
          <w:b w:val="0"/>
          <w:bCs w:val="0"/>
          <w:color w:val="auto"/>
          <w:kern w:val="20"/>
          <w:sz w:val="20"/>
          <w:szCs w:val="20"/>
          <w:lang w:val="en-GB" w:eastAsia="en-GB"/>
        </w:rPr>
        <w:t>Project 4 (Testing RPA) uses the Web App's data for automated testing.</w:t>
      </w:r>
    </w:p>
    <w:p w14:paraId="41886887" w14:textId="77777777" w:rsidR="00AD56F4" w:rsidRDefault="00AD56F4" w:rsidP="00AD56F4">
      <w:pPr>
        <w:pStyle w:val="Caption"/>
        <w:numPr>
          <w:ilvl w:val="0"/>
          <w:numId w:val="34"/>
        </w:numPr>
        <w:rPr>
          <w:rFonts w:cs="Arial"/>
          <w:b w:val="0"/>
          <w:bCs w:val="0"/>
          <w:color w:val="auto"/>
          <w:kern w:val="20"/>
          <w:sz w:val="20"/>
          <w:szCs w:val="20"/>
          <w:lang w:val="en-GB" w:eastAsia="en-GB"/>
        </w:rPr>
      </w:pPr>
      <w:r w:rsidRPr="00AD56F4">
        <w:rPr>
          <w:rFonts w:cs="Arial"/>
          <w:b w:val="0"/>
          <w:bCs w:val="0"/>
          <w:color w:val="auto"/>
          <w:kern w:val="20"/>
          <w:sz w:val="20"/>
          <w:szCs w:val="20"/>
          <w:lang w:val="en-GB" w:eastAsia="en-GB"/>
        </w:rPr>
        <w:t>Project 5 (Report) generates reports using the data served by the Web API.</w:t>
      </w:r>
    </w:p>
    <w:p w14:paraId="41A7C527" w14:textId="40275F86" w:rsidR="00946735" w:rsidRPr="00E96B25" w:rsidRDefault="00946735" w:rsidP="00AD56F4">
      <w:pPr>
        <w:pStyle w:val="Caption"/>
        <w:rPr>
          <w:rFonts w:cs="Arial"/>
          <w:b w:val="0"/>
          <w:bCs w:val="0"/>
          <w:color w:val="auto"/>
          <w:kern w:val="20"/>
          <w:sz w:val="20"/>
          <w:szCs w:val="20"/>
          <w:lang w:val="en-GB"/>
        </w:rPr>
      </w:pPr>
      <w:commentRangeStart w:id="21"/>
      <w:r w:rsidRPr="00E96B25">
        <w:rPr>
          <w:rFonts w:cs="Arial"/>
          <w:b w:val="0"/>
          <w:bCs w:val="0"/>
          <w:color w:val="auto"/>
          <w:kern w:val="20"/>
          <w:sz w:val="20"/>
          <w:szCs w:val="20"/>
          <w:lang w:val="en-GB"/>
        </w:rPr>
        <w:t>&lt;</w:t>
      </w:r>
      <w:r w:rsidR="00E96B25">
        <w:rPr>
          <w:rFonts w:cs="Arial"/>
          <w:b w:val="0"/>
          <w:bCs w:val="0"/>
          <w:color w:val="auto"/>
          <w:kern w:val="20"/>
          <w:sz w:val="20"/>
          <w:szCs w:val="20"/>
          <w:lang w:val="en-GB"/>
        </w:rPr>
        <w:t>Introduce the data design&gt;</w:t>
      </w:r>
      <w:commentRangeEnd w:id="21"/>
      <w:r w:rsidR="00E96B25">
        <w:rPr>
          <w:rStyle w:val="CommentReference"/>
          <w:b w:val="0"/>
          <w:bCs w:val="0"/>
          <w:color w:val="auto"/>
        </w:rPr>
        <w:commentReference w:id="21"/>
      </w:r>
      <w:commentRangeStart w:id="22"/>
    </w:p>
    <w:p w14:paraId="29DD8428" w14:textId="5640AC36" w:rsidR="00946735" w:rsidRPr="00A52534" w:rsidRDefault="00946735" w:rsidP="00A52534">
      <w:pPr>
        <w:pStyle w:val="Caption"/>
        <w:jc w:val="center"/>
        <w:rPr>
          <w:color w:val="auto"/>
        </w:rPr>
      </w:pPr>
      <w:bookmarkStart w:id="23" w:name="_Toc163734495"/>
      <w:r w:rsidRPr="00946735">
        <w:rPr>
          <w:color w:val="auto"/>
        </w:rPr>
        <w:t xml:space="preserve">Figure </w:t>
      </w:r>
      <w:r w:rsidRPr="00946735">
        <w:rPr>
          <w:color w:val="auto"/>
        </w:rPr>
        <w:fldChar w:fldCharType="begin"/>
      </w:r>
      <w:r w:rsidRPr="00946735">
        <w:rPr>
          <w:color w:val="auto"/>
        </w:rPr>
        <w:instrText xml:space="preserve"> STYLEREF 1 \s </w:instrText>
      </w:r>
      <w:r w:rsidRPr="00946735">
        <w:rPr>
          <w:color w:val="auto"/>
        </w:rPr>
        <w:fldChar w:fldCharType="separate"/>
      </w:r>
      <w:r w:rsidR="009060FA">
        <w:rPr>
          <w:noProof/>
          <w:color w:val="auto"/>
        </w:rPr>
        <w:t>2</w:t>
      </w:r>
      <w:r w:rsidRPr="00946735">
        <w:rPr>
          <w:noProof/>
          <w:color w:val="auto"/>
        </w:rPr>
        <w:fldChar w:fldCharType="end"/>
      </w:r>
      <w:r w:rsidRPr="00946735">
        <w:rPr>
          <w:color w:val="auto"/>
        </w:rPr>
        <w:noBreakHyphen/>
      </w:r>
      <w:r w:rsidRPr="00946735">
        <w:rPr>
          <w:color w:val="auto"/>
        </w:rPr>
        <w:fldChar w:fldCharType="begin"/>
      </w:r>
      <w:r w:rsidRPr="00946735">
        <w:rPr>
          <w:color w:val="auto"/>
        </w:rPr>
        <w:instrText xml:space="preserve"> SEQ Figure \* ARABIC \s 1 </w:instrText>
      </w:r>
      <w:r w:rsidRPr="00946735">
        <w:rPr>
          <w:color w:val="auto"/>
        </w:rPr>
        <w:fldChar w:fldCharType="separate"/>
      </w:r>
      <w:r w:rsidR="009060FA">
        <w:rPr>
          <w:noProof/>
          <w:color w:val="auto"/>
        </w:rPr>
        <w:t>3</w:t>
      </w:r>
      <w:r w:rsidRPr="00946735">
        <w:rPr>
          <w:noProof/>
          <w:color w:val="auto"/>
        </w:rPr>
        <w:fldChar w:fldCharType="end"/>
      </w:r>
      <w:r w:rsidRPr="00946735">
        <w:rPr>
          <w:color w:val="auto"/>
        </w:rPr>
        <w:t>: Data Design</w:t>
      </w:r>
      <w:bookmarkEnd w:id="20"/>
      <w:commentRangeEnd w:id="22"/>
      <w:r w:rsidRPr="00946735">
        <w:rPr>
          <w:rStyle w:val="CommentReference"/>
          <w:rFonts w:eastAsiaTheme="minorHAnsi" w:cstheme="minorBidi"/>
          <w:color w:val="auto"/>
          <w:kern w:val="2"/>
          <w:lang w:val="en-US"/>
          <w14:ligatures w14:val="standardContextual"/>
        </w:rPr>
        <w:commentReference w:id="22"/>
      </w:r>
      <w:bookmarkStart w:id="24" w:name="_Toc120200273"/>
      <w:bookmarkStart w:id="25" w:name="_Toc120208720"/>
      <w:bookmarkStart w:id="26" w:name="_Toc131496433"/>
      <w:bookmarkStart w:id="27" w:name="_Toc131512315"/>
      <w:bookmarkEnd w:id="23"/>
    </w:p>
    <w:p w14:paraId="445B6412" w14:textId="77777777" w:rsidR="00946735" w:rsidRPr="00946735" w:rsidRDefault="00946735" w:rsidP="00946735">
      <w:pPr>
        <w:pStyle w:val="Heading2"/>
        <w:rPr>
          <w:lang w:eastAsia="en-GB"/>
        </w:rPr>
      </w:pPr>
      <w:bookmarkStart w:id="28" w:name="_Toc163734486"/>
      <w:bookmarkStart w:id="29" w:name="_Toc171508445"/>
      <w:bookmarkEnd w:id="24"/>
      <w:bookmarkEnd w:id="25"/>
      <w:bookmarkEnd w:id="26"/>
      <w:bookmarkEnd w:id="27"/>
      <w:commentRangeStart w:id="30"/>
      <w:r w:rsidRPr="00946735">
        <w:rPr>
          <w:lang w:eastAsia="en-GB"/>
        </w:rPr>
        <w:t>Technical Assumptions</w:t>
      </w:r>
      <w:bookmarkEnd w:id="28"/>
      <w:commentRangeEnd w:id="30"/>
      <w:r w:rsidR="009060FA">
        <w:rPr>
          <w:rStyle w:val="CommentReference"/>
          <w:rFonts w:cs="Times New Roman"/>
          <w:b w:val="0"/>
          <w:bCs w:val="0"/>
          <w:iCs w:val="0"/>
        </w:rPr>
        <w:commentReference w:id="30"/>
      </w:r>
      <w:bookmarkEnd w:id="29"/>
    </w:p>
    <w:p w14:paraId="011AECAC" w14:textId="77777777" w:rsidR="00946735" w:rsidRPr="00946735" w:rsidRDefault="00946735" w:rsidP="009060FA">
      <w:pPr>
        <w:pStyle w:val="NTTBodyText"/>
        <w:ind w:left="0"/>
        <w:rPr>
          <w:color w:val="auto"/>
          <w:lang w:eastAsia="en-GB"/>
        </w:rPr>
      </w:pPr>
      <w:r w:rsidRPr="00946735">
        <w:rPr>
          <w:color w:val="auto"/>
          <w:lang w:eastAsia="en-GB"/>
        </w:rPr>
        <w:t>The following assumptions have been made while designing the solution:</w:t>
      </w:r>
    </w:p>
    <w:p w14:paraId="03500B00" w14:textId="77777777" w:rsidR="00676683" w:rsidRDefault="00946735" w:rsidP="00676683">
      <w:pPr>
        <w:pStyle w:val="NTTBodyText"/>
        <w:numPr>
          <w:ilvl w:val="0"/>
          <w:numId w:val="32"/>
        </w:numPr>
        <w:ind w:left="360"/>
        <w:rPr>
          <w:color w:val="auto"/>
          <w:lang w:eastAsia="en-GB"/>
        </w:rPr>
      </w:pPr>
      <w:r w:rsidRPr="00946735">
        <w:rPr>
          <w:color w:val="auto"/>
          <w:lang w:eastAsia="en-GB"/>
        </w:rPr>
        <w:t>All license allocations will be done before development commences.</w:t>
      </w:r>
      <w:bookmarkStart w:id="31" w:name="_Toc163734487"/>
      <w:bookmarkStart w:id="32" w:name="_Toc171508446"/>
    </w:p>
    <w:p w14:paraId="0AF3AF7E" w14:textId="0DF17632" w:rsidR="00676683" w:rsidRPr="00676683" w:rsidRDefault="00676683" w:rsidP="00676683">
      <w:pPr>
        <w:pStyle w:val="NTTBodyText"/>
        <w:numPr>
          <w:ilvl w:val="0"/>
          <w:numId w:val="32"/>
        </w:numPr>
        <w:ind w:left="360"/>
        <w:rPr>
          <w:color w:val="auto"/>
          <w:lang w:eastAsia="en-GB"/>
        </w:rPr>
      </w:pPr>
      <w:r w:rsidRPr="00676683">
        <w:rPr>
          <w:lang w:eastAsia="en-GB"/>
        </w:rPr>
        <w:t>Assumes that the internet connectivity for both NWU Tech Trends and their clients is stable and reliable to support seamless data integration and real-time updates.</w:t>
      </w:r>
    </w:p>
    <w:p w14:paraId="358B436C" w14:textId="25648BEA" w:rsidR="00676683" w:rsidRPr="00676683" w:rsidRDefault="00676683" w:rsidP="00676683">
      <w:pPr>
        <w:pStyle w:val="NTTBodyText"/>
        <w:numPr>
          <w:ilvl w:val="0"/>
          <w:numId w:val="32"/>
        </w:numPr>
        <w:ind w:left="360"/>
        <w:rPr>
          <w:color w:val="auto"/>
          <w:lang w:eastAsia="en-GB"/>
        </w:rPr>
      </w:pPr>
      <w:r w:rsidRPr="00676683">
        <w:rPr>
          <w:color w:val="auto"/>
          <w:lang w:val="en-ZA" w:eastAsia="en-GB"/>
        </w:rPr>
        <w:t>Assumes that the data provided by clients and generated by the system is accurate, complete, and timely. This includes project data, client data, and time saved through automation.</w:t>
      </w:r>
    </w:p>
    <w:p w14:paraId="4D3DF924" w14:textId="7630F58A" w:rsidR="00676683" w:rsidRPr="00676683" w:rsidRDefault="00676683" w:rsidP="00676683">
      <w:pPr>
        <w:pStyle w:val="NTTBodyText"/>
        <w:numPr>
          <w:ilvl w:val="0"/>
          <w:numId w:val="32"/>
        </w:numPr>
        <w:ind w:left="360"/>
        <w:rPr>
          <w:color w:val="auto"/>
          <w:lang w:eastAsia="en-GB"/>
        </w:rPr>
      </w:pPr>
      <w:r w:rsidRPr="00676683">
        <w:rPr>
          <w:color w:val="auto"/>
          <w:lang w:val="en-ZA" w:eastAsia="en-GB"/>
        </w:rPr>
        <w:t>Assumes that the system is designed to handle increasing loads, both in terms of data volume and number of users, without performance degradation. This is essential for accommodating future growth and additional clients.</w:t>
      </w:r>
    </w:p>
    <w:p w14:paraId="331E2E92" w14:textId="66E696DD" w:rsidR="00676683" w:rsidRPr="00676683" w:rsidRDefault="00676683" w:rsidP="00676683">
      <w:pPr>
        <w:pStyle w:val="NTTBodyText"/>
        <w:numPr>
          <w:ilvl w:val="0"/>
          <w:numId w:val="32"/>
        </w:numPr>
        <w:ind w:left="360"/>
        <w:rPr>
          <w:color w:val="auto"/>
          <w:lang w:eastAsia="en-GB"/>
        </w:rPr>
      </w:pPr>
      <w:r w:rsidRPr="00676683">
        <w:rPr>
          <w:color w:val="auto"/>
          <w:lang w:val="en-ZA" w:eastAsia="en-GB"/>
        </w:rPr>
        <w:t>Assumes that the solution complies with relevant security standards and regulations, such as GDPR for data protection, to ensure that all data is processed and stored securely.</w:t>
      </w:r>
    </w:p>
    <w:p w14:paraId="58F173CC" w14:textId="2C17A7E4" w:rsidR="00676683" w:rsidRPr="00676683" w:rsidRDefault="00676683" w:rsidP="00676683">
      <w:pPr>
        <w:pStyle w:val="NTTBodyText"/>
        <w:numPr>
          <w:ilvl w:val="0"/>
          <w:numId w:val="32"/>
        </w:numPr>
        <w:ind w:left="360"/>
        <w:rPr>
          <w:color w:val="auto"/>
          <w:lang w:eastAsia="en-GB"/>
        </w:rPr>
      </w:pPr>
      <w:r w:rsidRPr="00676683">
        <w:rPr>
          <w:color w:val="auto"/>
          <w:lang w:eastAsia="en-GB"/>
        </w:rPr>
        <w:t>Assumes that any third-party APIs (e.g., for payment processing, data integration) used by the system have high availability and reliability to ensure consistent service delivery.</w:t>
      </w:r>
    </w:p>
    <w:p w14:paraId="73D5D23F" w14:textId="27628E23" w:rsidR="00946735" w:rsidRPr="00946735" w:rsidRDefault="00946735" w:rsidP="00946735">
      <w:pPr>
        <w:pStyle w:val="Heading2"/>
        <w:rPr>
          <w:lang w:eastAsia="en-GB"/>
        </w:rPr>
      </w:pPr>
      <w:commentRangeStart w:id="33"/>
      <w:r w:rsidRPr="00946735">
        <w:rPr>
          <w:lang w:eastAsia="en-GB"/>
        </w:rPr>
        <w:t>Technical Caveats</w:t>
      </w:r>
      <w:bookmarkEnd w:id="31"/>
      <w:commentRangeEnd w:id="33"/>
      <w:r w:rsidR="009060FA">
        <w:rPr>
          <w:rStyle w:val="CommentReference"/>
          <w:rFonts w:cs="Times New Roman"/>
          <w:b w:val="0"/>
          <w:bCs w:val="0"/>
          <w:iCs w:val="0"/>
        </w:rPr>
        <w:commentReference w:id="33"/>
      </w:r>
      <w:bookmarkEnd w:id="32"/>
    </w:p>
    <w:p w14:paraId="6CEFA2A9" w14:textId="750743F8" w:rsidR="00946735" w:rsidRPr="00946735" w:rsidRDefault="00946735" w:rsidP="009060FA">
      <w:pPr>
        <w:pStyle w:val="NTTBodyText"/>
        <w:ind w:left="0"/>
        <w:rPr>
          <w:color w:val="auto"/>
          <w:lang w:eastAsia="en-GB"/>
        </w:rPr>
      </w:pPr>
      <w:r w:rsidRPr="00946735">
        <w:rPr>
          <w:color w:val="auto"/>
          <w:lang w:eastAsia="en-GB"/>
        </w:rPr>
        <w:t>The following caveats have been raised as part of the solution design. These caveats would need to be addressed and may have an impact on the design.</w:t>
      </w:r>
    </w:p>
    <w:p w14:paraId="40401D43" w14:textId="231F15DB" w:rsidR="00946735" w:rsidRPr="003C567B" w:rsidRDefault="003C567B" w:rsidP="009060FA">
      <w:pPr>
        <w:pStyle w:val="NTTBodyText"/>
        <w:numPr>
          <w:ilvl w:val="0"/>
          <w:numId w:val="32"/>
        </w:numPr>
        <w:ind w:left="360"/>
        <w:rPr>
          <w:color w:val="auto"/>
          <w:lang w:eastAsia="en-GB"/>
        </w:rPr>
      </w:pPr>
      <w:r w:rsidRPr="003C567B">
        <w:rPr>
          <w:color w:val="auto"/>
          <w:lang w:val="en-ZA" w:eastAsia="en-GB"/>
        </w:rPr>
        <w:t>The accuracy and completeness of data provided by clients can vary, which may affect the reliability of the reports and insights generated by the system.</w:t>
      </w:r>
    </w:p>
    <w:p w14:paraId="29069406" w14:textId="14B34003" w:rsidR="003C567B" w:rsidRPr="003C567B" w:rsidRDefault="003C567B" w:rsidP="009060FA">
      <w:pPr>
        <w:pStyle w:val="NTTBodyText"/>
        <w:numPr>
          <w:ilvl w:val="0"/>
          <w:numId w:val="32"/>
        </w:numPr>
        <w:ind w:left="360"/>
        <w:rPr>
          <w:color w:val="auto"/>
          <w:lang w:eastAsia="en-GB"/>
        </w:rPr>
      </w:pPr>
      <w:r w:rsidRPr="003C567B">
        <w:rPr>
          <w:color w:val="auto"/>
          <w:lang w:val="en-ZA" w:eastAsia="en-GB"/>
        </w:rPr>
        <w:t>Network performance can vary depending on client infrastructure, potentially impacting the real-time data processing capabilities of the system.</w:t>
      </w:r>
    </w:p>
    <w:p w14:paraId="1F2E64CA" w14:textId="48B407EF" w:rsidR="003C567B" w:rsidRDefault="003C567B" w:rsidP="009060FA">
      <w:pPr>
        <w:pStyle w:val="NTTBodyText"/>
        <w:numPr>
          <w:ilvl w:val="0"/>
          <w:numId w:val="32"/>
        </w:numPr>
        <w:ind w:left="360"/>
        <w:rPr>
          <w:color w:val="auto"/>
          <w:lang w:eastAsia="en-GB"/>
        </w:rPr>
      </w:pPr>
      <w:r w:rsidRPr="003C567B">
        <w:rPr>
          <w:color w:val="auto"/>
          <w:lang w:eastAsia="en-GB"/>
        </w:rPr>
        <w:t>The system needs to handle varying loads and potentially large volumes of data as NWU Tech Trends scales its operations.</w:t>
      </w:r>
    </w:p>
    <w:p w14:paraId="0435CF09" w14:textId="42D1292C" w:rsidR="0013422E" w:rsidRPr="00946735" w:rsidRDefault="0013422E" w:rsidP="009060FA">
      <w:pPr>
        <w:pStyle w:val="NTTBodyText"/>
        <w:numPr>
          <w:ilvl w:val="0"/>
          <w:numId w:val="32"/>
        </w:numPr>
        <w:ind w:left="360"/>
        <w:rPr>
          <w:color w:val="auto"/>
          <w:lang w:eastAsia="en-GB"/>
        </w:rPr>
      </w:pPr>
      <w:r w:rsidRPr="0013422E">
        <w:rPr>
          <w:color w:val="auto"/>
          <w:lang w:eastAsia="en-GB"/>
        </w:rPr>
        <w:t>Clients may have unique requirements and workflows that necessitate significant customization of the solution.</w:t>
      </w:r>
    </w:p>
    <w:p w14:paraId="76AF7485" w14:textId="4965E44C" w:rsidR="00946735" w:rsidRPr="00946735" w:rsidRDefault="00946735" w:rsidP="00946735">
      <w:pPr>
        <w:pStyle w:val="Heading2"/>
      </w:pPr>
      <w:bookmarkStart w:id="34" w:name="_Toc138061466"/>
      <w:bookmarkStart w:id="35" w:name="_Toc163734488"/>
      <w:bookmarkStart w:id="36" w:name="_Toc171508447"/>
      <w:commentRangeStart w:id="37"/>
      <w:r w:rsidRPr="00946735">
        <w:t>Wireframes</w:t>
      </w:r>
      <w:bookmarkEnd w:id="34"/>
      <w:bookmarkEnd w:id="35"/>
      <w:commentRangeEnd w:id="37"/>
      <w:r w:rsidR="009060FA">
        <w:rPr>
          <w:rStyle w:val="CommentReference"/>
          <w:rFonts w:cs="Times New Roman"/>
          <w:b w:val="0"/>
          <w:bCs w:val="0"/>
          <w:iCs w:val="0"/>
        </w:rPr>
        <w:commentReference w:id="37"/>
      </w:r>
      <w:bookmarkEnd w:id="36"/>
    </w:p>
    <w:p w14:paraId="1B72C547" w14:textId="6F1CBBA5" w:rsidR="00946735" w:rsidRPr="00946735" w:rsidRDefault="00946735" w:rsidP="009060FA">
      <w:pPr>
        <w:pStyle w:val="NTTBodyText"/>
        <w:ind w:left="0"/>
        <w:rPr>
          <w:color w:val="auto"/>
          <w:lang w:eastAsia="en-GB"/>
        </w:rPr>
      </w:pPr>
      <w:r w:rsidRPr="00946735">
        <w:rPr>
          <w:color w:val="auto"/>
          <w:lang w:eastAsia="en-GB"/>
        </w:rPr>
        <w:t xml:space="preserve">All prototypes for the reports can be found below: </w:t>
      </w:r>
    </w:p>
    <w:p w14:paraId="1D07015F" w14:textId="77777777" w:rsidR="00946735" w:rsidRPr="00946735" w:rsidRDefault="00946735" w:rsidP="00946735">
      <w:pPr>
        <w:pStyle w:val="Heading1"/>
      </w:pPr>
      <w:bookmarkStart w:id="38" w:name="_Toc171508448"/>
      <w:commentRangeStart w:id="39"/>
      <w:r w:rsidRPr="00946735">
        <w:lastRenderedPageBreak/>
        <w:t>Errors &amp; Exceptions</w:t>
      </w:r>
      <w:commentRangeEnd w:id="39"/>
      <w:r w:rsidR="009060FA">
        <w:rPr>
          <w:rStyle w:val="CommentReference"/>
          <w:rFonts w:ascii="Arial" w:hAnsi="Arial" w:cs="Times New Roman"/>
          <w:b w:val="0"/>
          <w:bCs w:val="0"/>
          <w:kern w:val="0"/>
        </w:rPr>
        <w:commentReference w:id="39"/>
      </w:r>
      <w:bookmarkEnd w:id="38"/>
    </w:p>
    <w:p w14:paraId="30CC656A" w14:textId="77777777" w:rsidR="00946735" w:rsidRPr="00946735" w:rsidRDefault="00946735" w:rsidP="00A52534">
      <w:pPr>
        <w:pStyle w:val="Heading2"/>
        <w:rPr>
          <w:rFonts w:eastAsia="Source Sans Pro"/>
        </w:rPr>
      </w:pPr>
      <w:bookmarkStart w:id="40" w:name="_Toc171508449"/>
      <w:r w:rsidRPr="00946735">
        <w:rPr>
          <w:rFonts w:eastAsia="Source Sans Pro"/>
        </w:rPr>
        <w:t>Business Exceptions</w:t>
      </w:r>
      <w:bookmarkEnd w:id="40"/>
    </w:p>
    <w:p w14:paraId="2C5B6D6C" w14:textId="77777777" w:rsidR="00946735" w:rsidRDefault="00946735" w:rsidP="00A52534">
      <w:pPr>
        <w:pStyle w:val="NTTBodyText"/>
        <w:ind w:left="0"/>
        <w:rPr>
          <w:rFonts w:eastAsia="Source Sans Pro"/>
        </w:rPr>
      </w:pPr>
      <w:r w:rsidRPr="00946735">
        <w:rPr>
          <w:rFonts w:eastAsia="Source Sans Pro"/>
          <w:color w:val="auto"/>
        </w:rPr>
        <w:t xml:space="preserve">The following business exceptions should be built </w:t>
      </w:r>
      <w:r>
        <w:rPr>
          <w:rFonts w:eastAsia="Source Sans Pro"/>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56383ABA" w14:textId="727345BC" w:rsidR="00946735" w:rsidRPr="0034689F" w:rsidRDefault="00A52534" w:rsidP="00A52534">
            <w:pPr>
              <w:pStyle w:val="NTTTableWhiteHeader"/>
            </w:pPr>
            <w:r w:rsidRPr="0034689F">
              <w:t>Action To Be Taken</w:t>
            </w:r>
          </w:p>
        </w:tc>
      </w:tr>
      <w:tr w:rsidR="00A52534" w:rsidRPr="00A52534" w14:paraId="7843421B" w14:textId="77777777" w:rsidTr="00A52534">
        <w:trPr>
          <w:cantSplit/>
        </w:trPr>
        <w:tc>
          <w:tcPr>
            <w:tcW w:w="1986" w:type="dxa"/>
            <w:tcBorders>
              <w:top w:val="nil"/>
            </w:tcBorders>
            <w:shd w:val="clear" w:color="auto" w:fill="auto"/>
          </w:tcPr>
          <w:p w14:paraId="7FEAC616"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6CBE49A1"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5B1B8745"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4A213D8E" w14:textId="77777777" w:rsidR="00946735" w:rsidRPr="00A52534" w:rsidRDefault="00946735" w:rsidP="00A52534">
            <w:pPr>
              <w:pStyle w:val="NTTTableBodyText"/>
              <w:rPr>
                <w:color w:val="auto"/>
              </w:rPr>
            </w:pPr>
          </w:p>
        </w:tc>
      </w:tr>
    </w:tbl>
    <w:p w14:paraId="474BF7A0" w14:textId="47CC97F4" w:rsidR="00946735" w:rsidRPr="00A52534" w:rsidRDefault="00946735" w:rsidP="00A52534">
      <w:pPr>
        <w:pStyle w:val="Caption"/>
        <w:jc w:val="center"/>
        <w:rPr>
          <w:color w:val="auto"/>
        </w:rPr>
      </w:pPr>
      <w:bookmarkStart w:id="41" w:name="_Toc163720857"/>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1</w:t>
      </w:r>
      <w:r w:rsidRPr="00A52534">
        <w:rPr>
          <w:color w:val="auto"/>
        </w:rPr>
        <w:fldChar w:fldCharType="end"/>
      </w:r>
      <w:r w:rsidRPr="00A52534">
        <w:rPr>
          <w:color w:val="auto"/>
        </w:rPr>
        <w:t>: Business Exceptions</w:t>
      </w:r>
      <w:bookmarkEnd w:id="41"/>
    </w:p>
    <w:p w14:paraId="48678BAB" w14:textId="77777777" w:rsidR="00946735" w:rsidRPr="00EC64E7" w:rsidRDefault="00946735" w:rsidP="00946735">
      <w:pPr>
        <w:pStyle w:val="Heading2"/>
      </w:pPr>
      <w:bookmarkStart w:id="42" w:name="_Toc171508450"/>
      <w:r>
        <w:t>Application Errors</w:t>
      </w:r>
      <w:bookmarkEnd w:id="42"/>
    </w:p>
    <w:p w14:paraId="4765F118" w14:textId="77777777" w:rsidR="00946735" w:rsidRDefault="00946735" w:rsidP="00A52534">
      <w:pPr>
        <w:pStyle w:val="NTTBodyText"/>
        <w:ind w:left="0"/>
        <w:rPr>
          <w:rFonts w:eastAsia="Source Sans Pro"/>
          <w:lang w:eastAsia="en-GB"/>
        </w:rPr>
      </w:pPr>
      <w:r>
        <w:rPr>
          <w:rFonts w:eastAsia="Source Sans Pro"/>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34689F" w:rsidRDefault="00A52534" w:rsidP="00A52534">
            <w:pPr>
              <w:pStyle w:val="NTTTableWhiteHeader"/>
            </w:pPr>
            <w:r w:rsidRPr="0034689F">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34689F" w:rsidRDefault="00A52534" w:rsidP="00A52534">
            <w:pPr>
              <w:pStyle w:val="NTTTableWhiteHeader"/>
            </w:pPr>
            <w:r w:rsidRPr="0034689F">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34689F" w:rsidRDefault="00A52534" w:rsidP="00A52534">
            <w:pPr>
              <w:pStyle w:val="NTTTableWhiteHeader"/>
            </w:pPr>
            <w:r w:rsidRPr="0034689F">
              <w:t>Parameters</w:t>
            </w:r>
          </w:p>
        </w:tc>
        <w:tc>
          <w:tcPr>
            <w:tcW w:w="3260" w:type="dxa"/>
            <w:tcBorders>
              <w:top w:val="nil"/>
              <w:left w:val="single" w:sz="4" w:space="0" w:color="FFFFFF"/>
              <w:bottom w:val="nil"/>
            </w:tcBorders>
            <w:shd w:val="clear" w:color="auto" w:fill="7030A0"/>
          </w:tcPr>
          <w:p w14:paraId="638733CA" w14:textId="5BE1DB85" w:rsidR="00946735" w:rsidRPr="0034689F" w:rsidRDefault="00A52534" w:rsidP="00A52534">
            <w:pPr>
              <w:pStyle w:val="NTTTableWhiteHeader"/>
            </w:pPr>
            <w:r w:rsidRPr="0034689F">
              <w:t>Action To Be Taken</w:t>
            </w:r>
          </w:p>
        </w:tc>
      </w:tr>
      <w:tr w:rsidR="00A52534" w:rsidRPr="00A52534" w14:paraId="558055DE" w14:textId="77777777" w:rsidTr="00A52534">
        <w:trPr>
          <w:cantSplit/>
        </w:trPr>
        <w:tc>
          <w:tcPr>
            <w:tcW w:w="1986" w:type="dxa"/>
            <w:tcBorders>
              <w:top w:val="nil"/>
            </w:tcBorders>
            <w:shd w:val="clear" w:color="auto" w:fill="auto"/>
          </w:tcPr>
          <w:p w14:paraId="65834F38" w14:textId="77777777" w:rsidR="00946735" w:rsidRPr="00A52534" w:rsidRDefault="00946735" w:rsidP="00A52534">
            <w:pPr>
              <w:pStyle w:val="NTTTableBodyText"/>
              <w:rPr>
                <w:color w:val="auto"/>
              </w:rPr>
            </w:pPr>
          </w:p>
        </w:tc>
        <w:tc>
          <w:tcPr>
            <w:tcW w:w="1480" w:type="dxa"/>
            <w:tcBorders>
              <w:top w:val="nil"/>
            </w:tcBorders>
            <w:shd w:val="clear" w:color="auto" w:fill="auto"/>
          </w:tcPr>
          <w:p w14:paraId="798301AA" w14:textId="77777777" w:rsidR="00946735" w:rsidRPr="00A52534" w:rsidRDefault="00946735" w:rsidP="00A52534">
            <w:pPr>
              <w:pStyle w:val="NTTTableBodyText"/>
              <w:rPr>
                <w:color w:val="auto"/>
              </w:rPr>
            </w:pPr>
          </w:p>
        </w:tc>
        <w:tc>
          <w:tcPr>
            <w:tcW w:w="1607" w:type="dxa"/>
            <w:tcBorders>
              <w:top w:val="nil"/>
            </w:tcBorders>
            <w:shd w:val="clear" w:color="auto" w:fill="auto"/>
          </w:tcPr>
          <w:p w14:paraId="31E3CD4C" w14:textId="77777777" w:rsidR="00946735" w:rsidRPr="00A52534" w:rsidRDefault="00946735" w:rsidP="00A52534">
            <w:pPr>
              <w:pStyle w:val="NTTTableBodyText"/>
              <w:rPr>
                <w:rFonts w:ascii="Open Sans" w:eastAsia="Open Sans" w:hAnsi="Open Sans" w:cs="Open Sans"/>
                <w:color w:val="auto"/>
              </w:rPr>
            </w:pPr>
          </w:p>
        </w:tc>
        <w:tc>
          <w:tcPr>
            <w:tcW w:w="3260" w:type="dxa"/>
            <w:tcBorders>
              <w:top w:val="nil"/>
            </w:tcBorders>
            <w:shd w:val="clear" w:color="auto" w:fill="auto"/>
          </w:tcPr>
          <w:p w14:paraId="0B479DE0" w14:textId="77777777" w:rsidR="00946735" w:rsidRPr="00A52534" w:rsidRDefault="00946735" w:rsidP="00A52534">
            <w:pPr>
              <w:pStyle w:val="NTTTableBodyText"/>
              <w:rPr>
                <w:color w:val="auto"/>
              </w:rPr>
            </w:pPr>
          </w:p>
        </w:tc>
      </w:tr>
    </w:tbl>
    <w:p w14:paraId="376B0808" w14:textId="1148BA66" w:rsidR="00946735" w:rsidRPr="00A52534" w:rsidRDefault="00946735" w:rsidP="00946735">
      <w:pPr>
        <w:pStyle w:val="Caption"/>
        <w:jc w:val="center"/>
        <w:rPr>
          <w:color w:val="auto"/>
        </w:rPr>
      </w:pPr>
      <w:bookmarkStart w:id="43" w:name="_Toc163720858"/>
      <w:r w:rsidRPr="00A52534">
        <w:rPr>
          <w:color w:val="auto"/>
        </w:rPr>
        <w:t xml:space="preserve">Table </w:t>
      </w:r>
      <w:r w:rsidRPr="00A52534">
        <w:rPr>
          <w:color w:val="auto"/>
        </w:rPr>
        <w:fldChar w:fldCharType="begin"/>
      </w:r>
      <w:r w:rsidRPr="00A52534">
        <w:rPr>
          <w:color w:val="auto"/>
        </w:rPr>
        <w:instrText xml:space="preserve"> SEQ Table \* ARABIC </w:instrText>
      </w:r>
      <w:r w:rsidRPr="00A52534">
        <w:rPr>
          <w:color w:val="auto"/>
        </w:rPr>
        <w:fldChar w:fldCharType="separate"/>
      </w:r>
      <w:r w:rsidR="009060FA">
        <w:rPr>
          <w:noProof/>
          <w:color w:val="auto"/>
        </w:rPr>
        <w:t>2</w:t>
      </w:r>
      <w:r w:rsidRPr="00A52534">
        <w:rPr>
          <w:color w:val="auto"/>
        </w:rPr>
        <w:fldChar w:fldCharType="end"/>
      </w:r>
      <w:r w:rsidRPr="00A52534">
        <w:rPr>
          <w:color w:val="auto"/>
        </w:rPr>
        <w:t>: Business Exceptions</w:t>
      </w:r>
      <w:bookmarkEnd w:id="43"/>
    </w:p>
    <w:p w14:paraId="201FE157" w14:textId="77777777" w:rsidR="00946735" w:rsidRPr="00A20408" w:rsidRDefault="00946735" w:rsidP="00946735">
      <w:pPr>
        <w:pStyle w:val="NTTBodyText"/>
      </w:pPr>
    </w:p>
    <w:p w14:paraId="0214968F" w14:textId="77777777" w:rsidR="00946735" w:rsidRDefault="00946735" w:rsidP="00946735">
      <w:pPr>
        <w:pStyle w:val="Heading1"/>
      </w:pPr>
      <w:bookmarkStart w:id="44" w:name="_Toc138061467"/>
      <w:bookmarkStart w:id="45" w:name="_Toc163734489"/>
      <w:bookmarkStart w:id="46" w:name="_Toc171508451"/>
      <w:commentRangeStart w:id="47"/>
      <w:r>
        <w:t xml:space="preserve">Environment </w:t>
      </w:r>
      <w:r w:rsidRPr="00086F49">
        <w:t>Details</w:t>
      </w:r>
      <w:bookmarkEnd w:id="44"/>
      <w:bookmarkEnd w:id="45"/>
      <w:commentRangeEnd w:id="47"/>
      <w:r w:rsidR="009060FA">
        <w:rPr>
          <w:rStyle w:val="CommentReference"/>
          <w:rFonts w:ascii="Arial" w:hAnsi="Arial" w:cs="Times New Roman"/>
          <w:b w:val="0"/>
          <w:bCs w:val="0"/>
          <w:kern w:val="0"/>
        </w:rPr>
        <w:commentReference w:id="47"/>
      </w:r>
      <w:bookmarkEnd w:id="46"/>
    </w:p>
    <w:p w14:paraId="453A16D1" w14:textId="139428F3" w:rsidR="00946735" w:rsidRDefault="00946735" w:rsidP="00A52534">
      <w:pPr>
        <w:pStyle w:val="DDBodyText"/>
        <w:ind w:left="0"/>
        <w:jc w:val="both"/>
      </w:pPr>
      <w:bookmarkStart w:id="48" w:name="_Toc322953587"/>
      <w:r>
        <w:t xml:space="preserve">The development of the solution would need to be executed as per the </w:t>
      </w:r>
      <w:r w:rsidR="009060FA">
        <w:t>designated d</w:t>
      </w:r>
      <w:r>
        <w:t xml:space="preserve">evelopment strategy. The information below represents the </w:t>
      </w:r>
      <w:r w:rsidR="009060FA">
        <w:t xml:space="preserve">solution </w:t>
      </w:r>
      <w:r>
        <w:t xml:space="preserve">and </w:t>
      </w:r>
      <w:r w:rsidR="009060FA">
        <w:t xml:space="preserve">the </w:t>
      </w:r>
      <w:r>
        <w:t>appropriate environment(s)</w:t>
      </w:r>
      <w:r w:rsidR="009060FA">
        <w:t xml:space="preserve"> that will be used to implement the overall solution</w:t>
      </w:r>
      <w: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221771"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221771" w:rsidRDefault="00946735" w:rsidP="00A52534">
            <w:pPr>
              <w:pStyle w:val="NTTTableWhiteHeader"/>
              <w:rPr>
                <w:bCs w:val="0"/>
              </w:rPr>
            </w:pPr>
            <w:r w:rsidRPr="00221771">
              <w:t>Item</w:t>
            </w:r>
          </w:p>
        </w:tc>
        <w:tc>
          <w:tcPr>
            <w:tcW w:w="4591" w:type="dxa"/>
            <w:tcBorders>
              <w:top w:val="nil"/>
              <w:left w:val="single" w:sz="4" w:space="0" w:color="FFFFFF"/>
            </w:tcBorders>
            <w:shd w:val="clear" w:color="auto" w:fill="7030A0"/>
          </w:tcPr>
          <w:p w14:paraId="2F7C955C" w14:textId="77777777" w:rsidR="00946735" w:rsidRPr="00221771"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bCs w:val="0"/>
              </w:rPr>
            </w:pPr>
            <w:r w:rsidRPr="00221771">
              <w:t xml:space="preserve"> Description</w:t>
            </w:r>
          </w:p>
        </w:tc>
      </w:tr>
      <w:tr w:rsidR="00A52534" w:rsidRPr="00221771"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221771" w:rsidRDefault="00946735" w:rsidP="00A52534">
            <w:pPr>
              <w:pStyle w:val="NTTTableBodyText"/>
              <w:rPr>
                <w:bCs w:val="0"/>
              </w:rPr>
            </w:pPr>
            <w:r>
              <w:t>Environment Type</w:t>
            </w:r>
          </w:p>
        </w:tc>
        <w:tc>
          <w:tcPr>
            <w:tcW w:w="4591" w:type="dxa"/>
            <w:tcBorders>
              <w:top w:val="nil"/>
            </w:tcBorders>
            <w:shd w:val="clear" w:color="auto" w:fill="auto"/>
          </w:tcPr>
          <w:p w14:paraId="1CF1A131" w14:textId="77777777" w:rsidR="00946735"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Development</w:t>
            </w:r>
          </w:p>
          <w:p w14:paraId="7CC19B15" w14:textId="07B25C2E" w:rsidR="00946735" w:rsidRDefault="00A52534" w:rsidP="00A52534">
            <w:pPr>
              <w:pStyle w:val="NTTTableBodyText"/>
              <w:cnfStyle w:val="000000000000" w:firstRow="0" w:lastRow="0" w:firstColumn="0" w:lastColumn="0" w:oddVBand="0" w:evenVBand="0" w:oddHBand="0" w:evenHBand="0" w:firstRowFirstColumn="0" w:firstRowLastColumn="0" w:lastRowFirstColumn="0" w:lastRowLastColumn="0"/>
            </w:pPr>
            <w:r>
              <w:t>Testing</w:t>
            </w:r>
          </w:p>
          <w:p w14:paraId="2A675D01" w14:textId="77777777"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r>
              <w:t>Production</w:t>
            </w:r>
          </w:p>
        </w:tc>
      </w:tr>
      <w:tr w:rsidR="00A52534" w:rsidRPr="00221771"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Default="00A52534" w:rsidP="00A52534">
            <w:pPr>
              <w:pStyle w:val="NTTTableBodyText"/>
              <w:rPr>
                <w:rFonts w:eastAsia="Arial Unicode MS"/>
              </w:rPr>
            </w:pPr>
            <w:r>
              <w:rPr>
                <w:rFonts w:eastAsia="Arial Unicode MS"/>
              </w:rPr>
              <w:t>Credentials Needed</w:t>
            </w:r>
          </w:p>
        </w:tc>
        <w:tc>
          <w:tcPr>
            <w:tcW w:w="4591" w:type="dxa"/>
            <w:shd w:val="clear" w:color="auto" w:fill="auto"/>
          </w:tcPr>
          <w:p w14:paraId="527046D7"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221771" w:rsidRDefault="00A52534" w:rsidP="00A52534">
            <w:pPr>
              <w:pStyle w:val="NTTTableBodyText"/>
              <w:rPr>
                <w:bCs w:val="0"/>
              </w:rPr>
            </w:pPr>
            <w:r>
              <w:t>Development Technologies</w:t>
            </w:r>
            <w:r w:rsidR="00946735">
              <w:t xml:space="preserve"> Used</w:t>
            </w:r>
          </w:p>
        </w:tc>
        <w:tc>
          <w:tcPr>
            <w:tcW w:w="4591" w:type="dxa"/>
            <w:shd w:val="clear" w:color="auto" w:fill="auto"/>
          </w:tcPr>
          <w:p w14:paraId="7A1C764E" w14:textId="34DB6766"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r w:rsidR="00A52534" w:rsidRPr="00221771"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Default="00A52534" w:rsidP="00A52534">
            <w:pPr>
              <w:pStyle w:val="NTTTableBodyText"/>
            </w:pPr>
            <w:r>
              <w:t>Deployment Technologies Used</w:t>
            </w:r>
          </w:p>
        </w:tc>
        <w:tc>
          <w:tcPr>
            <w:tcW w:w="4591" w:type="dxa"/>
            <w:shd w:val="clear" w:color="auto" w:fill="auto"/>
          </w:tcPr>
          <w:p w14:paraId="5900A1D8" w14:textId="77777777" w:rsidR="00A52534" w:rsidRPr="00221771"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A52534" w:rsidRPr="00221771"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221771" w:rsidRDefault="00946735" w:rsidP="00A52534">
            <w:pPr>
              <w:pStyle w:val="NTTTableBodyText"/>
              <w:rPr>
                <w:bCs w:val="0"/>
              </w:rPr>
            </w:pPr>
            <w:r w:rsidRPr="00221771">
              <w:t>Scalable</w:t>
            </w:r>
          </w:p>
        </w:tc>
        <w:tc>
          <w:tcPr>
            <w:tcW w:w="4591" w:type="dxa"/>
            <w:shd w:val="clear" w:color="auto" w:fill="auto"/>
          </w:tcPr>
          <w:p w14:paraId="790344BF" w14:textId="1EBE9CDD" w:rsidR="00946735" w:rsidRPr="00221771" w:rsidRDefault="00946735" w:rsidP="00A52534">
            <w:pPr>
              <w:pStyle w:val="NTTTableBodyText"/>
              <w:cnfStyle w:val="000000000000" w:firstRow="0" w:lastRow="0" w:firstColumn="0" w:lastColumn="0" w:oddVBand="0" w:evenVBand="0" w:oddHBand="0" w:evenHBand="0" w:firstRowFirstColumn="0" w:firstRowLastColumn="0" w:lastRowFirstColumn="0" w:lastRowLastColumn="0"/>
            </w:pPr>
          </w:p>
        </w:tc>
      </w:tr>
    </w:tbl>
    <w:p w14:paraId="5DFF3C77" w14:textId="48CCE23B" w:rsidR="00946735" w:rsidRPr="00A52534" w:rsidRDefault="00946735" w:rsidP="00946735">
      <w:pPr>
        <w:pStyle w:val="Caption"/>
        <w:jc w:val="center"/>
        <w:rPr>
          <w:color w:val="auto"/>
        </w:rPr>
      </w:pPr>
      <w:bookmarkStart w:id="49" w:name="_Toc138061475"/>
      <w:bookmarkStart w:id="50" w:name="_Toc163734497"/>
      <w:r w:rsidRPr="00A52534">
        <w:rPr>
          <w:color w:val="auto"/>
        </w:rPr>
        <w:t xml:space="preserve">Table </w:t>
      </w:r>
      <w:r w:rsidRPr="00A52534">
        <w:rPr>
          <w:color w:val="auto"/>
        </w:rPr>
        <w:fldChar w:fldCharType="begin"/>
      </w:r>
      <w:r w:rsidRPr="00A52534">
        <w:rPr>
          <w:color w:val="auto"/>
        </w:rPr>
        <w:instrText xml:space="preserve"> STYLEREF 1 \s </w:instrText>
      </w:r>
      <w:r w:rsidRPr="00A52534">
        <w:rPr>
          <w:color w:val="auto"/>
        </w:rPr>
        <w:fldChar w:fldCharType="separate"/>
      </w:r>
      <w:r w:rsidR="009060FA">
        <w:rPr>
          <w:noProof/>
          <w:color w:val="auto"/>
        </w:rPr>
        <w:t>4</w:t>
      </w:r>
      <w:r w:rsidRPr="00A52534">
        <w:rPr>
          <w:noProof/>
          <w:color w:val="auto"/>
        </w:rPr>
        <w:fldChar w:fldCharType="end"/>
      </w:r>
      <w:r w:rsidRPr="00A52534">
        <w:rPr>
          <w:color w:val="auto"/>
        </w:rPr>
        <w:noBreakHyphen/>
      </w:r>
      <w:r w:rsidRPr="00A52534">
        <w:rPr>
          <w:color w:val="auto"/>
        </w:rPr>
        <w:fldChar w:fldCharType="begin"/>
      </w:r>
      <w:r w:rsidRPr="00A52534">
        <w:rPr>
          <w:color w:val="auto"/>
        </w:rPr>
        <w:instrText xml:space="preserve"> SEQ Table \* ARABIC \s 1 </w:instrText>
      </w:r>
      <w:r w:rsidRPr="00A52534">
        <w:rPr>
          <w:color w:val="auto"/>
        </w:rPr>
        <w:fldChar w:fldCharType="separate"/>
      </w:r>
      <w:r w:rsidR="009060FA">
        <w:rPr>
          <w:noProof/>
          <w:color w:val="auto"/>
        </w:rPr>
        <w:t>1</w:t>
      </w:r>
      <w:r w:rsidRPr="00A52534">
        <w:rPr>
          <w:noProof/>
          <w:color w:val="auto"/>
        </w:rPr>
        <w:fldChar w:fldCharType="end"/>
      </w:r>
      <w:r w:rsidRPr="00A52534">
        <w:rPr>
          <w:color w:val="auto"/>
        </w:rPr>
        <w:t>: Project Details</w:t>
      </w:r>
      <w:bookmarkEnd w:id="49"/>
      <w:bookmarkEnd w:id="50"/>
    </w:p>
    <w:bookmarkEnd w:id="48"/>
    <w:p w14:paraId="23BF87A9" w14:textId="77777777" w:rsidR="00946735" w:rsidRPr="00DC337B" w:rsidRDefault="00946735" w:rsidP="00946735">
      <w:pPr>
        <w:pStyle w:val="NTTBodyText"/>
      </w:pPr>
    </w:p>
    <w:sectPr w:rsidR="00946735" w:rsidRPr="00DC337B">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7469B43" w14:textId="77777777" w:rsidR="00E96B25" w:rsidRDefault="00E96B25" w:rsidP="00E96B25">
      <w:pPr>
        <w:pStyle w:val="CommentText"/>
        <w:jc w:val="left"/>
      </w:pPr>
      <w:r>
        <w:rPr>
          <w:rStyle w:val="CommentReference"/>
        </w:rPr>
        <w:annotationRef/>
      </w:r>
      <w:r>
        <w:t>Update</w:t>
      </w:r>
    </w:p>
  </w:comment>
  <w:comment w:id="13" w:author="Author" w:initials="A">
    <w:p w14:paraId="5408446A" w14:textId="4CB25F31" w:rsidR="00946735" w:rsidRDefault="00946735" w:rsidP="00946735">
      <w:pPr>
        <w:pStyle w:val="CommentText"/>
      </w:pPr>
      <w:r>
        <w:rPr>
          <w:rStyle w:val="CommentReference"/>
        </w:rPr>
        <w:annotationRef/>
      </w:r>
      <w:r>
        <w:t>Insert context diagram</w:t>
      </w:r>
    </w:p>
  </w:comment>
  <w:comment w:id="19" w:author="Author" w:initials="A">
    <w:p w14:paraId="379DFB90" w14:textId="77777777" w:rsidR="00E96B25" w:rsidRDefault="00E96B25" w:rsidP="00E96B25">
      <w:pPr>
        <w:pStyle w:val="CommentText"/>
        <w:jc w:val="left"/>
      </w:pPr>
      <w:r>
        <w:rPr>
          <w:rStyle w:val="CommentReference"/>
        </w:rPr>
        <w:annotationRef/>
      </w:r>
      <w:r>
        <w:t>Insert the data flow diagram that shows how the same data is transported between projects.</w:t>
      </w:r>
    </w:p>
  </w:comment>
  <w:comment w:id="21" w:author="Author" w:initials="A">
    <w:p w14:paraId="423B510E" w14:textId="77777777" w:rsidR="00E96B25" w:rsidRDefault="00E96B25" w:rsidP="00E96B25">
      <w:pPr>
        <w:pStyle w:val="CommentText"/>
        <w:jc w:val="left"/>
      </w:pPr>
      <w:r>
        <w:rPr>
          <w:rStyle w:val="CommentReference"/>
        </w:rPr>
        <w:annotationRef/>
      </w:r>
      <w:r>
        <w:rPr>
          <w:b/>
          <w:bCs/>
          <w:lang w:val="en-GB"/>
        </w:rPr>
        <w:t>Add a paragraph explaining what data source will be used (SQL Database, SharePoint, Excel, Dataverse, etc.) and how many entities/lists/libraries/tables will be needed. Also explain any relationships between the data&gt;</w:t>
      </w:r>
    </w:p>
  </w:comment>
  <w:comment w:id="22" w:author="Author" w:initials="A">
    <w:p w14:paraId="3D3A8662" w14:textId="5BB183BF" w:rsidR="00946735" w:rsidRDefault="00946735" w:rsidP="00946735">
      <w:pPr>
        <w:pStyle w:val="CommentText"/>
      </w:pPr>
      <w:r>
        <w:rPr>
          <w:rStyle w:val="CommentReference"/>
        </w:rPr>
        <w:annotationRef/>
      </w:r>
      <w:r>
        <w:t>Add an ERD-like structure that shows how the data is related.</w:t>
      </w:r>
    </w:p>
  </w:comment>
  <w:comment w:id="30"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3"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37"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39"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47"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469B43" w15:done="0"/>
  <w15:commentEx w15:paraId="5408446A" w15:done="0"/>
  <w15:commentEx w15:paraId="379DFB90" w15:done="0"/>
  <w15:commentEx w15:paraId="423B510E" w15:done="0"/>
  <w15:commentEx w15:paraId="3D3A8662" w15:done="0"/>
  <w15:commentEx w15:paraId="159624B3" w15:done="0"/>
  <w15:commentEx w15:paraId="27C19740" w15:done="0"/>
  <w15:commentEx w15:paraId="412B7423" w15:done="0"/>
  <w15:commentEx w15:paraId="3C579B22" w15:done="0"/>
  <w15:commentEx w15:paraId="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5408446A" w16cid:durableId="069C8DBB"/>
  <w16cid:commentId w16cid:paraId="379DFB90" w16cid:durableId="15CE6E3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91FCE" w14:textId="77777777" w:rsidR="00793F3E" w:rsidRDefault="00793F3E">
      <w:pPr>
        <w:spacing w:after="0"/>
      </w:pPr>
      <w:r>
        <w:separator/>
      </w:r>
    </w:p>
  </w:endnote>
  <w:endnote w:type="continuationSeparator" w:id="0">
    <w:p w14:paraId="3BC87548" w14:textId="77777777" w:rsidR="00793F3E" w:rsidRDefault="00793F3E">
      <w:pPr>
        <w:spacing w:after="0"/>
      </w:pPr>
      <w:r>
        <w:continuationSeparator/>
      </w:r>
    </w:p>
  </w:endnote>
  <w:endnote w:type="continuationNotice" w:id="1">
    <w:p w14:paraId="2B7E81D1" w14:textId="77777777" w:rsidR="00793F3E" w:rsidRDefault="00793F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11573" w14:textId="77777777" w:rsidR="00793F3E" w:rsidRDefault="00793F3E">
      <w:pPr>
        <w:spacing w:after="0"/>
      </w:pPr>
      <w:r>
        <w:separator/>
      </w:r>
    </w:p>
  </w:footnote>
  <w:footnote w:type="continuationSeparator" w:id="0">
    <w:p w14:paraId="5C65E07D" w14:textId="77777777" w:rsidR="00793F3E" w:rsidRDefault="00793F3E">
      <w:pPr>
        <w:spacing w:after="0"/>
      </w:pPr>
      <w:r>
        <w:continuationSeparator/>
      </w:r>
    </w:p>
  </w:footnote>
  <w:footnote w:type="continuationNotice" w:id="1">
    <w:p w14:paraId="097A595F" w14:textId="77777777" w:rsidR="00793F3E" w:rsidRDefault="00793F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23B39"/>
    <w:multiLevelType w:val="hybridMultilevel"/>
    <w:tmpl w:val="60028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5"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74F366E"/>
    <w:multiLevelType w:val="hybridMultilevel"/>
    <w:tmpl w:val="92985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9"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7"/>
  </w:num>
  <w:num w:numId="9" w16cid:durableId="988437320">
    <w:abstractNumId w:val="17"/>
  </w:num>
  <w:num w:numId="10" w16cid:durableId="692535785">
    <w:abstractNumId w:val="30"/>
  </w:num>
  <w:num w:numId="11" w16cid:durableId="25913451">
    <w:abstractNumId w:val="16"/>
  </w:num>
  <w:num w:numId="12" w16cid:durableId="1362702730">
    <w:abstractNumId w:val="9"/>
  </w:num>
  <w:num w:numId="13" w16cid:durableId="400754326">
    <w:abstractNumId w:val="21"/>
  </w:num>
  <w:num w:numId="14" w16cid:durableId="293953070">
    <w:abstractNumId w:val="20"/>
  </w:num>
  <w:num w:numId="15" w16cid:durableId="1205677981">
    <w:abstractNumId w:val="31"/>
  </w:num>
  <w:num w:numId="16" w16cid:durableId="148521956">
    <w:abstractNumId w:val="10"/>
  </w:num>
  <w:num w:numId="17" w16cid:durableId="1722098305">
    <w:abstractNumId w:val="6"/>
  </w:num>
  <w:num w:numId="18" w16cid:durableId="1387950512">
    <w:abstractNumId w:val="28"/>
  </w:num>
  <w:num w:numId="19" w16cid:durableId="1536037585">
    <w:abstractNumId w:val="29"/>
  </w:num>
  <w:num w:numId="20" w16cid:durableId="163324761">
    <w:abstractNumId w:val="18"/>
  </w:num>
  <w:num w:numId="21" w16cid:durableId="681737408">
    <w:abstractNumId w:val="29"/>
    <w:lvlOverride w:ilvl="0">
      <w:startOverride w:val="1"/>
    </w:lvlOverride>
    <w:lvlOverride w:ilvl="1">
      <w:startOverride w:val="5"/>
    </w:lvlOverride>
  </w:num>
  <w:num w:numId="22" w16cid:durableId="130293506">
    <w:abstractNumId w:val="26"/>
  </w:num>
  <w:num w:numId="23" w16cid:durableId="588275399">
    <w:abstractNumId w:val="19"/>
  </w:num>
  <w:num w:numId="24" w16cid:durableId="40523850">
    <w:abstractNumId w:val="22"/>
  </w:num>
  <w:num w:numId="25" w16cid:durableId="63576618">
    <w:abstractNumId w:val="23"/>
  </w:num>
  <w:num w:numId="26" w16cid:durableId="836532561">
    <w:abstractNumId w:val="32"/>
  </w:num>
  <w:num w:numId="27" w16cid:durableId="809594599">
    <w:abstractNumId w:val="13"/>
  </w:num>
  <w:num w:numId="28" w16cid:durableId="1205799461">
    <w:abstractNumId w:val="7"/>
  </w:num>
  <w:num w:numId="29" w16cid:durableId="479886901">
    <w:abstractNumId w:val="11"/>
  </w:num>
  <w:num w:numId="30" w16cid:durableId="1727873009">
    <w:abstractNumId w:val="25"/>
  </w:num>
  <w:num w:numId="31" w16cid:durableId="82116992">
    <w:abstractNumId w:val="15"/>
  </w:num>
  <w:num w:numId="32" w16cid:durableId="1650205604">
    <w:abstractNumId w:val="14"/>
  </w:num>
  <w:num w:numId="33" w16cid:durableId="1913394504">
    <w:abstractNumId w:val="12"/>
  </w:num>
  <w:num w:numId="34" w16cid:durableId="1504128968">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A3B47"/>
    <w:rsid w:val="000B7F81"/>
    <w:rsid w:val="000C16FE"/>
    <w:rsid w:val="000D02D0"/>
    <w:rsid w:val="000D6CE6"/>
    <w:rsid w:val="000E106C"/>
    <w:rsid w:val="000F5458"/>
    <w:rsid w:val="001001F4"/>
    <w:rsid w:val="0010146C"/>
    <w:rsid w:val="0012113A"/>
    <w:rsid w:val="0012514B"/>
    <w:rsid w:val="00126C9D"/>
    <w:rsid w:val="0013298A"/>
    <w:rsid w:val="0013422E"/>
    <w:rsid w:val="00141DC5"/>
    <w:rsid w:val="00151DC6"/>
    <w:rsid w:val="00155A0B"/>
    <w:rsid w:val="00163D54"/>
    <w:rsid w:val="00166063"/>
    <w:rsid w:val="00171A7B"/>
    <w:rsid w:val="00190FD2"/>
    <w:rsid w:val="00194A42"/>
    <w:rsid w:val="001A010C"/>
    <w:rsid w:val="001A22E2"/>
    <w:rsid w:val="001A415A"/>
    <w:rsid w:val="001B0235"/>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64FD3"/>
    <w:rsid w:val="00372E06"/>
    <w:rsid w:val="00396116"/>
    <w:rsid w:val="003C567B"/>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7B7A"/>
    <w:rsid w:val="00503580"/>
    <w:rsid w:val="0051073C"/>
    <w:rsid w:val="0051443D"/>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76683"/>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93F3E"/>
    <w:rsid w:val="007A27E4"/>
    <w:rsid w:val="007B2E98"/>
    <w:rsid w:val="007C379C"/>
    <w:rsid w:val="007F2FDE"/>
    <w:rsid w:val="0081138F"/>
    <w:rsid w:val="00811D19"/>
    <w:rsid w:val="00812141"/>
    <w:rsid w:val="008150F8"/>
    <w:rsid w:val="00816D0B"/>
    <w:rsid w:val="008206D7"/>
    <w:rsid w:val="00863865"/>
    <w:rsid w:val="008A6681"/>
    <w:rsid w:val="008B35A2"/>
    <w:rsid w:val="008D44D2"/>
    <w:rsid w:val="008D5C74"/>
    <w:rsid w:val="008D7833"/>
    <w:rsid w:val="008E3FF4"/>
    <w:rsid w:val="009052BC"/>
    <w:rsid w:val="009060FA"/>
    <w:rsid w:val="00943BA5"/>
    <w:rsid w:val="00946735"/>
    <w:rsid w:val="00957A0C"/>
    <w:rsid w:val="00961F76"/>
    <w:rsid w:val="00981587"/>
    <w:rsid w:val="009A05CF"/>
    <w:rsid w:val="009A6FF2"/>
    <w:rsid w:val="009C2BFB"/>
    <w:rsid w:val="009D16CC"/>
    <w:rsid w:val="009D2929"/>
    <w:rsid w:val="00A02770"/>
    <w:rsid w:val="00A07D39"/>
    <w:rsid w:val="00A1605C"/>
    <w:rsid w:val="00A41B72"/>
    <w:rsid w:val="00A52534"/>
    <w:rsid w:val="00A5363E"/>
    <w:rsid w:val="00A81F41"/>
    <w:rsid w:val="00A9388C"/>
    <w:rsid w:val="00AA33E6"/>
    <w:rsid w:val="00AA3F78"/>
    <w:rsid w:val="00AB1E9D"/>
    <w:rsid w:val="00AB2786"/>
    <w:rsid w:val="00AC2996"/>
    <w:rsid w:val="00AD29CF"/>
    <w:rsid w:val="00AD56F4"/>
    <w:rsid w:val="00B021D1"/>
    <w:rsid w:val="00B02446"/>
    <w:rsid w:val="00B0399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A6D00"/>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11F0"/>
    <w:rsid w:val="00DC74A6"/>
    <w:rsid w:val="00DD2FBA"/>
    <w:rsid w:val="00DE159B"/>
    <w:rsid w:val="00DE7D4E"/>
    <w:rsid w:val="00E00296"/>
    <w:rsid w:val="00E1087C"/>
    <w:rsid w:val="00E2260E"/>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146289373">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526678223">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2.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3.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CE688B-01A1-4A38-B19A-BD9E313D3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proposal2018</Template>
  <TotalTime>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2024-07-28T19:13:00Z</dcterms:created>
  <dcterms:modified xsi:type="dcterms:W3CDTF">2024-07-29T09:03:00Z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