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5921B" w14:textId="77777777" w:rsidR="00AF0DF7" w:rsidRDefault="00AF0DF7">
      <w:pPr>
        <w:pStyle w:val="Title"/>
        <w:spacing w:after="0" w:line="360" w:lineRule="auto"/>
        <w:jc w:val="center"/>
      </w:pPr>
    </w:p>
    <w:p w14:paraId="42A2E828" w14:textId="2B5B4561" w:rsidR="00AF0DF7" w:rsidRDefault="00AF0DF7">
      <w:pPr>
        <w:pStyle w:val="Title"/>
        <w:spacing w:after="0" w:line="360" w:lineRule="auto"/>
        <w:jc w:val="center"/>
      </w:pPr>
    </w:p>
    <w:p w14:paraId="7EB111E8" w14:textId="556BF046" w:rsidR="00AF0DF7" w:rsidRDefault="00000000">
      <w:pPr>
        <w:pStyle w:val="Title"/>
        <w:spacing w:after="0" w:line="360" w:lineRule="auto"/>
        <w:jc w:val="center"/>
        <w:rPr>
          <w:rFonts w:ascii="Cambria" w:eastAsia="Cambria" w:hAnsi="Cambria" w:cs="Cambria"/>
          <w:b/>
        </w:rPr>
      </w:pPr>
      <w:r>
        <w:rPr>
          <w:rFonts w:ascii="Cambria" w:eastAsia="Cambria" w:hAnsi="Cambria" w:cs="Cambria"/>
          <w:b/>
        </w:rPr>
        <w:t>Feasibility Study</w:t>
      </w:r>
    </w:p>
    <w:p w14:paraId="6A08E724" w14:textId="3AAD7C46" w:rsidR="00AF0DF7" w:rsidRDefault="00000000">
      <w:pPr>
        <w:pStyle w:val="Title"/>
        <w:spacing w:line="360" w:lineRule="auto"/>
        <w:jc w:val="center"/>
        <w:rPr>
          <w:rFonts w:ascii="Cambria" w:eastAsia="Cambria" w:hAnsi="Cambria" w:cs="Cambria"/>
          <w:b/>
        </w:rPr>
      </w:pPr>
      <w:r>
        <w:rPr>
          <w:rFonts w:ascii="Cambria" w:eastAsia="Cambria" w:hAnsi="Cambria" w:cs="Cambria"/>
          <w:b/>
        </w:rPr>
        <w:t>For Recode – A Smart Coding Challenge Generator for Students</w:t>
      </w:r>
    </w:p>
    <w:p w14:paraId="729845A3" w14:textId="515B3E8A" w:rsidR="00AF0DF7" w:rsidRDefault="00000000">
      <w:pPr>
        <w:spacing w:line="360" w:lineRule="auto"/>
      </w:pPr>
      <w:r>
        <w:br w:type="page"/>
      </w:r>
    </w:p>
    <w:p w14:paraId="56B47E31" w14:textId="77777777" w:rsidR="00AF0DF7" w:rsidRDefault="00AF0DF7">
      <w:pPr>
        <w:spacing w:line="360" w:lineRule="auto"/>
      </w:pPr>
    </w:p>
    <w:p w14:paraId="655A00EE" w14:textId="77777777" w:rsidR="00AF0DF7" w:rsidRDefault="00000000">
      <w:pPr>
        <w:spacing w:line="360" w:lineRule="auto"/>
        <w:rPr>
          <w:b/>
        </w:rPr>
      </w:pPr>
      <w:r>
        <w:rPr>
          <w:b/>
        </w:rPr>
        <w:t>Document Control</w:t>
      </w:r>
    </w:p>
    <w:tbl>
      <w:tblPr>
        <w:tblStyle w:val="a"/>
        <w:tblW w:w="9016" w:type="dxa"/>
        <w:tblInd w:w="0" w:type="dxa"/>
        <w:tblBorders>
          <w:top w:val="single" w:sz="4" w:space="0" w:color="E398E1"/>
          <w:left w:val="single" w:sz="4" w:space="0" w:color="E398E1"/>
          <w:bottom w:val="single" w:sz="4" w:space="0" w:color="E398E1"/>
          <w:right w:val="single" w:sz="4" w:space="0" w:color="E398E1"/>
          <w:insideH w:val="single" w:sz="4" w:space="0" w:color="E398E1"/>
          <w:insideV w:val="single" w:sz="4" w:space="0" w:color="E398E1"/>
        </w:tblBorders>
        <w:tblLayout w:type="fixed"/>
        <w:tblLook w:val="04A0" w:firstRow="1" w:lastRow="0" w:firstColumn="1" w:lastColumn="0" w:noHBand="0" w:noVBand="1"/>
      </w:tblPr>
      <w:tblGrid>
        <w:gridCol w:w="4498"/>
        <w:gridCol w:w="4518"/>
      </w:tblGrid>
      <w:tr w:rsidR="00AF0DF7" w14:paraId="7F8A0AF1"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shd w:val="clear" w:color="auto" w:fill="F1CBF0"/>
          </w:tcPr>
          <w:p w14:paraId="48E29037" w14:textId="77777777" w:rsidR="00AF0DF7" w:rsidRDefault="00000000">
            <w:pPr>
              <w:spacing w:line="360" w:lineRule="auto"/>
            </w:pPr>
            <w:r>
              <w:t>Information</w:t>
            </w:r>
          </w:p>
        </w:tc>
        <w:tc>
          <w:tcPr>
            <w:tcW w:w="4518" w:type="dxa"/>
            <w:shd w:val="clear" w:color="auto" w:fill="F1CBF0"/>
          </w:tcPr>
          <w:p w14:paraId="36C35B15"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Details</w:t>
            </w:r>
          </w:p>
        </w:tc>
      </w:tr>
      <w:tr w:rsidR="00AF0DF7" w14:paraId="21156A5D" w14:textId="77777777" w:rsidTr="00AF0DF7">
        <w:tc>
          <w:tcPr>
            <w:cnfStyle w:val="001000000000" w:firstRow="0" w:lastRow="0" w:firstColumn="1" w:lastColumn="0" w:oddVBand="0" w:evenVBand="0" w:oddHBand="0" w:evenHBand="0" w:firstRowFirstColumn="0" w:firstRowLastColumn="0" w:lastRowFirstColumn="0" w:lastRowLastColumn="0"/>
            <w:tcW w:w="4498" w:type="dxa"/>
          </w:tcPr>
          <w:p w14:paraId="6DD2C957" w14:textId="77777777" w:rsidR="00AF0DF7" w:rsidRDefault="00000000">
            <w:pPr>
              <w:spacing w:line="360" w:lineRule="auto"/>
              <w:rPr>
                <w:sz w:val="22"/>
                <w:szCs w:val="22"/>
              </w:rPr>
            </w:pPr>
            <w:r>
              <w:rPr>
                <w:b w:val="0"/>
                <w:sz w:val="22"/>
                <w:szCs w:val="22"/>
              </w:rPr>
              <w:t>Document ID</w:t>
            </w:r>
          </w:p>
        </w:tc>
        <w:tc>
          <w:tcPr>
            <w:tcW w:w="4518" w:type="dxa"/>
          </w:tcPr>
          <w:p w14:paraId="4A83104E"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RECODE-FS-001</w:t>
            </w:r>
          </w:p>
        </w:tc>
      </w:tr>
      <w:tr w:rsidR="00AF0DF7" w14:paraId="6185D246" w14:textId="77777777" w:rsidTr="00AF0DF7">
        <w:tc>
          <w:tcPr>
            <w:cnfStyle w:val="001000000000" w:firstRow="0" w:lastRow="0" w:firstColumn="1" w:lastColumn="0" w:oddVBand="0" w:evenVBand="0" w:oddHBand="0" w:evenHBand="0" w:firstRowFirstColumn="0" w:firstRowLastColumn="0" w:lastRowFirstColumn="0" w:lastRowLastColumn="0"/>
            <w:tcW w:w="4498" w:type="dxa"/>
          </w:tcPr>
          <w:p w14:paraId="4D9E2616" w14:textId="77777777" w:rsidR="00AF0DF7" w:rsidRDefault="00000000">
            <w:pPr>
              <w:spacing w:line="360" w:lineRule="auto"/>
              <w:rPr>
                <w:sz w:val="22"/>
                <w:szCs w:val="22"/>
              </w:rPr>
            </w:pPr>
            <w:r>
              <w:rPr>
                <w:b w:val="0"/>
                <w:sz w:val="22"/>
                <w:szCs w:val="22"/>
              </w:rPr>
              <w:t>Document Owner</w:t>
            </w:r>
          </w:p>
        </w:tc>
        <w:tc>
          <w:tcPr>
            <w:tcW w:w="4518" w:type="dxa"/>
          </w:tcPr>
          <w:p w14:paraId="4727EB97"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Group</w:t>
            </w:r>
          </w:p>
        </w:tc>
      </w:tr>
      <w:tr w:rsidR="00AF0DF7" w14:paraId="4F108801" w14:textId="77777777" w:rsidTr="00AF0DF7">
        <w:tc>
          <w:tcPr>
            <w:cnfStyle w:val="001000000000" w:firstRow="0" w:lastRow="0" w:firstColumn="1" w:lastColumn="0" w:oddVBand="0" w:evenVBand="0" w:oddHBand="0" w:evenHBand="0" w:firstRowFirstColumn="0" w:firstRowLastColumn="0" w:lastRowFirstColumn="0" w:lastRowLastColumn="0"/>
            <w:tcW w:w="4498" w:type="dxa"/>
          </w:tcPr>
          <w:p w14:paraId="65E0C023" w14:textId="77777777" w:rsidR="00AF0DF7" w:rsidRDefault="00000000">
            <w:pPr>
              <w:spacing w:line="360" w:lineRule="auto"/>
              <w:rPr>
                <w:sz w:val="22"/>
                <w:szCs w:val="22"/>
              </w:rPr>
            </w:pPr>
            <w:r>
              <w:rPr>
                <w:b w:val="0"/>
                <w:sz w:val="22"/>
                <w:szCs w:val="22"/>
              </w:rPr>
              <w:t>Issue Date</w:t>
            </w:r>
          </w:p>
        </w:tc>
        <w:tc>
          <w:tcPr>
            <w:tcW w:w="4518" w:type="dxa"/>
          </w:tcPr>
          <w:p w14:paraId="7A37F074"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07/08/2025</w:t>
            </w:r>
          </w:p>
        </w:tc>
      </w:tr>
      <w:tr w:rsidR="00AF0DF7" w14:paraId="3980053A" w14:textId="77777777" w:rsidTr="00AF0DF7">
        <w:tc>
          <w:tcPr>
            <w:cnfStyle w:val="001000000000" w:firstRow="0" w:lastRow="0" w:firstColumn="1" w:lastColumn="0" w:oddVBand="0" w:evenVBand="0" w:oddHBand="0" w:evenHBand="0" w:firstRowFirstColumn="0" w:firstRowLastColumn="0" w:lastRowFirstColumn="0" w:lastRowLastColumn="0"/>
            <w:tcW w:w="4498" w:type="dxa"/>
          </w:tcPr>
          <w:p w14:paraId="483E5D90" w14:textId="77777777" w:rsidR="00AF0DF7" w:rsidRDefault="00000000">
            <w:pPr>
              <w:spacing w:line="360" w:lineRule="auto"/>
              <w:rPr>
                <w:sz w:val="22"/>
                <w:szCs w:val="22"/>
              </w:rPr>
            </w:pPr>
            <w:r>
              <w:rPr>
                <w:b w:val="0"/>
                <w:sz w:val="22"/>
                <w:szCs w:val="22"/>
              </w:rPr>
              <w:t>Last Saved Date</w:t>
            </w:r>
          </w:p>
        </w:tc>
        <w:tc>
          <w:tcPr>
            <w:tcW w:w="4518" w:type="dxa"/>
          </w:tcPr>
          <w:p w14:paraId="1B9836EE"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08/08/2025</w:t>
            </w:r>
          </w:p>
        </w:tc>
      </w:tr>
      <w:tr w:rsidR="00AF0DF7" w14:paraId="72478081" w14:textId="77777777" w:rsidTr="00AF0DF7">
        <w:tc>
          <w:tcPr>
            <w:cnfStyle w:val="001000000000" w:firstRow="0" w:lastRow="0" w:firstColumn="1" w:lastColumn="0" w:oddVBand="0" w:evenVBand="0" w:oddHBand="0" w:evenHBand="0" w:firstRowFirstColumn="0" w:firstRowLastColumn="0" w:lastRowFirstColumn="0" w:lastRowLastColumn="0"/>
            <w:tcW w:w="4498" w:type="dxa"/>
          </w:tcPr>
          <w:p w14:paraId="7F5567D2" w14:textId="77777777" w:rsidR="00AF0DF7" w:rsidRDefault="00000000">
            <w:pPr>
              <w:spacing w:line="360" w:lineRule="auto"/>
              <w:rPr>
                <w:sz w:val="22"/>
                <w:szCs w:val="22"/>
              </w:rPr>
            </w:pPr>
            <w:r>
              <w:rPr>
                <w:b w:val="0"/>
                <w:sz w:val="22"/>
                <w:szCs w:val="22"/>
              </w:rPr>
              <w:t>File Name</w:t>
            </w:r>
          </w:p>
        </w:tc>
        <w:tc>
          <w:tcPr>
            <w:tcW w:w="4518" w:type="dxa"/>
          </w:tcPr>
          <w:p w14:paraId="0A7CD6C2"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Recode_FS.docx</w:t>
            </w:r>
          </w:p>
        </w:tc>
      </w:tr>
    </w:tbl>
    <w:p w14:paraId="3C19BF43" w14:textId="77777777" w:rsidR="00AF0DF7" w:rsidRDefault="00AF0DF7">
      <w:pPr>
        <w:spacing w:line="360" w:lineRule="auto"/>
        <w:rPr>
          <w:b/>
        </w:rPr>
      </w:pPr>
    </w:p>
    <w:p w14:paraId="42CB447B" w14:textId="77777777" w:rsidR="00AF0DF7" w:rsidRDefault="00000000">
      <w:pPr>
        <w:spacing w:line="360" w:lineRule="auto"/>
        <w:rPr>
          <w:b/>
        </w:rPr>
      </w:pPr>
      <w:r>
        <w:rPr>
          <w:b/>
        </w:rPr>
        <w:t>Document History</w:t>
      </w:r>
    </w:p>
    <w:tbl>
      <w:tblPr>
        <w:tblStyle w:val="a0"/>
        <w:tblW w:w="9016" w:type="dxa"/>
        <w:tblInd w:w="0" w:type="dxa"/>
        <w:tblBorders>
          <w:top w:val="single" w:sz="4" w:space="0" w:color="E398E1"/>
          <w:left w:val="single" w:sz="4" w:space="0" w:color="E398E1"/>
          <w:bottom w:val="single" w:sz="4" w:space="0" w:color="E398E1"/>
          <w:right w:val="single" w:sz="4" w:space="0" w:color="E398E1"/>
          <w:insideH w:val="single" w:sz="4" w:space="0" w:color="E398E1"/>
          <w:insideV w:val="single" w:sz="4" w:space="0" w:color="E398E1"/>
        </w:tblBorders>
        <w:tblLayout w:type="fixed"/>
        <w:tblLook w:val="04A0" w:firstRow="1" w:lastRow="0" w:firstColumn="1" w:lastColumn="0" w:noHBand="0" w:noVBand="1"/>
      </w:tblPr>
      <w:tblGrid>
        <w:gridCol w:w="2250"/>
        <w:gridCol w:w="2237"/>
        <w:gridCol w:w="2267"/>
        <w:gridCol w:w="2262"/>
      </w:tblGrid>
      <w:tr w:rsidR="00AF0DF7" w14:paraId="5CB539F5"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F1CBF0"/>
          </w:tcPr>
          <w:p w14:paraId="0B0F060B" w14:textId="77777777" w:rsidR="00AF0DF7" w:rsidRDefault="00000000">
            <w:pPr>
              <w:spacing w:line="360" w:lineRule="auto"/>
            </w:pPr>
            <w:r>
              <w:t>Version</w:t>
            </w:r>
          </w:p>
        </w:tc>
        <w:tc>
          <w:tcPr>
            <w:tcW w:w="2237" w:type="dxa"/>
            <w:shd w:val="clear" w:color="auto" w:fill="F1CBF0"/>
          </w:tcPr>
          <w:p w14:paraId="5A6781ED"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Issue</w:t>
            </w:r>
          </w:p>
        </w:tc>
        <w:tc>
          <w:tcPr>
            <w:tcW w:w="2267" w:type="dxa"/>
            <w:shd w:val="clear" w:color="auto" w:fill="F1CBF0"/>
          </w:tcPr>
          <w:p w14:paraId="4FF04833"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Date</w:t>
            </w:r>
          </w:p>
        </w:tc>
        <w:tc>
          <w:tcPr>
            <w:tcW w:w="2262" w:type="dxa"/>
            <w:shd w:val="clear" w:color="auto" w:fill="F1CBF0"/>
          </w:tcPr>
          <w:p w14:paraId="500EA3F8"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Changes</w:t>
            </w:r>
          </w:p>
        </w:tc>
      </w:tr>
      <w:tr w:rsidR="00AF0DF7" w14:paraId="58AE825A" w14:textId="77777777" w:rsidTr="00AF0DF7">
        <w:tc>
          <w:tcPr>
            <w:cnfStyle w:val="001000000000" w:firstRow="0" w:lastRow="0" w:firstColumn="1" w:lastColumn="0" w:oddVBand="0" w:evenVBand="0" w:oddHBand="0" w:evenHBand="0" w:firstRowFirstColumn="0" w:firstRowLastColumn="0" w:lastRowFirstColumn="0" w:lastRowLastColumn="0"/>
            <w:tcW w:w="2250" w:type="dxa"/>
          </w:tcPr>
          <w:p w14:paraId="2F7D562E" w14:textId="77777777" w:rsidR="00AF0DF7" w:rsidRDefault="00000000">
            <w:pPr>
              <w:spacing w:line="360" w:lineRule="auto"/>
              <w:rPr>
                <w:sz w:val="22"/>
                <w:szCs w:val="22"/>
              </w:rPr>
            </w:pPr>
            <w:r>
              <w:rPr>
                <w:b w:val="0"/>
                <w:sz w:val="22"/>
                <w:szCs w:val="22"/>
              </w:rPr>
              <w:t>1.0</w:t>
            </w:r>
          </w:p>
        </w:tc>
        <w:tc>
          <w:tcPr>
            <w:tcW w:w="2237" w:type="dxa"/>
          </w:tcPr>
          <w:p w14:paraId="765FE4F2" w14:textId="302A044A" w:rsidR="00AF0DF7" w:rsidRPr="00AE7C84" w:rsidRDefault="00AE7C84">
            <w:pPr>
              <w:spacing w:line="360" w:lineRule="auto"/>
              <w:cnfStyle w:val="000000000000" w:firstRow="0" w:lastRow="0" w:firstColumn="0" w:lastColumn="0" w:oddVBand="0" w:evenVBand="0" w:oddHBand="0" w:evenHBand="0" w:firstRowFirstColumn="0" w:firstRowLastColumn="0" w:lastRowFirstColumn="0" w:lastRowLastColumn="0"/>
              <w:rPr>
                <w:bCs/>
                <w:sz w:val="22"/>
                <w:szCs w:val="22"/>
              </w:rPr>
            </w:pPr>
            <w:r w:rsidRPr="00AE7C84">
              <w:rPr>
                <w:bCs/>
                <w:sz w:val="22"/>
                <w:szCs w:val="22"/>
              </w:rPr>
              <w:t>Added information</w:t>
            </w:r>
          </w:p>
        </w:tc>
        <w:tc>
          <w:tcPr>
            <w:tcW w:w="2267" w:type="dxa"/>
          </w:tcPr>
          <w:p w14:paraId="57DF07A2"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08/08/2025</w:t>
            </w:r>
          </w:p>
        </w:tc>
        <w:tc>
          <w:tcPr>
            <w:tcW w:w="2262" w:type="dxa"/>
          </w:tcPr>
          <w:p w14:paraId="2234A519"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Initial Document</w:t>
            </w:r>
          </w:p>
        </w:tc>
      </w:tr>
      <w:tr w:rsidR="00AF0DF7" w14:paraId="3E4A8EF0" w14:textId="77777777" w:rsidTr="00AF0DF7">
        <w:tc>
          <w:tcPr>
            <w:cnfStyle w:val="001000000000" w:firstRow="0" w:lastRow="0" w:firstColumn="1" w:lastColumn="0" w:oddVBand="0" w:evenVBand="0" w:oddHBand="0" w:evenHBand="0" w:firstRowFirstColumn="0" w:firstRowLastColumn="0" w:lastRowFirstColumn="0" w:lastRowLastColumn="0"/>
            <w:tcW w:w="2250" w:type="dxa"/>
          </w:tcPr>
          <w:p w14:paraId="39CBA178" w14:textId="75B2D384" w:rsidR="00AF0DF7" w:rsidRPr="00AE7C84" w:rsidRDefault="00AE7C84">
            <w:pPr>
              <w:spacing w:line="360" w:lineRule="auto"/>
              <w:rPr>
                <w:b w:val="0"/>
                <w:bCs/>
                <w:sz w:val="22"/>
                <w:szCs w:val="22"/>
              </w:rPr>
            </w:pPr>
            <w:r>
              <w:rPr>
                <w:b w:val="0"/>
                <w:bCs/>
                <w:sz w:val="22"/>
                <w:szCs w:val="22"/>
              </w:rPr>
              <w:t>2.0</w:t>
            </w:r>
          </w:p>
        </w:tc>
        <w:tc>
          <w:tcPr>
            <w:tcW w:w="2237" w:type="dxa"/>
          </w:tcPr>
          <w:p w14:paraId="53FE4C36" w14:textId="18FF84BD" w:rsidR="00AF0DF7" w:rsidRPr="00AE7C84" w:rsidRDefault="00AE7C84">
            <w:pPr>
              <w:spacing w:line="360" w:lineRule="auto"/>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Fixed Minor Issues</w:t>
            </w:r>
          </w:p>
        </w:tc>
        <w:tc>
          <w:tcPr>
            <w:tcW w:w="2267" w:type="dxa"/>
          </w:tcPr>
          <w:p w14:paraId="5DBEA8BB" w14:textId="64106E07" w:rsidR="00AF0DF7" w:rsidRPr="00AE7C84" w:rsidRDefault="00ED5600">
            <w:pPr>
              <w:spacing w:line="360" w:lineRule="auto"/>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10</w:t>
            </w:r>
            <w:r w:rsidR="00AE7C84" w:rsidRPr="00AE7C84">
              <w:rPr>
                <w:bCs/>
                <w:sz w:val="22"/>
                <w:szCs w:val="22"/>
              </w:rPr>
              <w:t>/08/2025</w:t>
            </w:r>
          </w:p>
        </w:tc>
        <w:tc>
          <w:tcPr>
            <w:tcW w:w="2262" w:type="dxa"/>
          </w:tcPr>
          <w:p w14:paraId="765BE419" w14:textId="4A3C0DB4" w:rsidR="00AF0DF7" w:rsidRPr="00AE7C84" w:rsidRDefault="00AE7C84">
            <w:pPr>
              <w:spacing w:line="360" w:lineRule="auto"/>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2</w:t>
            </w:r>
            <w:r w:rsidRPr="00AE7C84">
              <w:rPr>
                <w:bCs/>
                <w:sz w:val="22"/>
                <w:szCs w:val="22"/>
                <w:vertAlign w:val="superscript"/>
              </w:rPr>
              <w:t>nd</w:t>
            </w:r>
            <w:r>
              <w:rPr>
                <w:bCs/>
                <w:sz w:val="22"/>
                <w:szCs w:val="22"/>
              </w:rPr>
              <w:t xml:space="preserve"> Document</w:t>
            </w:r>
          </w:p>
        </w:tc>
      </w:tr>
      <w:tr w:rsidR="00AF0DF7" w14:paraId="10A39A63" w14:textId="77777777" w:rsidTr="00AF0DF7">
        <w:tc>
          <w:tcPr>
            <w:cnfStyle w:val="001000000000" w:firstRow="0" w:lastRow="0" w:firstColumn="1" w:lastColumn="0" w:oddVBand="0" w:evenVBand="0" w:oddHBand="0" w:evenHBand="0" w:firstRowFirstColumn="0" w:firstRowLastColumn="0" w:lastRowFirstColumn="0" w:lastRowLastColumn="0"/>
            <w:tcW w:w="2250" w:type="dxa"/>
          </w:tcPr>
          <w:p w14:paraId="4D5A70C4" w14:textId="77777777" w:rsidR="00AF0DF7" w:rsidRDefault="00AF0DF7">
            <w:pPr>
              <w:spacing w:line="360" w:lineRule="auto"/>
              <w:rPr>
                <w:sz w:val="22"/>
                <w:szCs w:val="22"/>
              </w:rPr>
            </w:pPr>
          </w:p>
        </w:tc>
        <w:tc>
          <w:tcPr>
            <w:tcW w:w="2237" w:type="dxa"/>
          </w:tcPr>
          <w:p w14:paraId="21A4F868" w14:textId="77777777" w:rsidR="00AF0DF7" w:rsidRDefault="00AF0DF7">
            <w:pPr>
              <w:spacing w:line="360" w:lineRule="auto"/>
              <w:cnfStyle w:val="000000000000" w:firstRow="0" w:lastRow="0" w:firstColumn="0" w:lastColumn="0" w:oddVBand="0" w:evenVBand="0" w:oddHBand="0" w:evenHBand="0" w:firstRowFirstColumn="0" w:firstRowLastColumn="0" w:lastRowFirstColumn="0" w:lastRowLastColumn="0"/>
              <w:rPr>
                <w:b/>
                <w:sz w:val="22"/>
                <w:szCs w:val="22"/>
              </w:rPr>
            </w:pPr>
          </w:p>
        </w:tc>
        <w:tc>
          <w:tcPr>
            <w:tcW w:w="2267" w:type="dxa"/>
          </w:tcPr>
          <w:p w14:paraId="50DA6228" w14:textId="77777777" w:rsidR="00AF0DF7" w:rsidRDefault="00AF0DF7">
            <w:pPr>
              <w:spacing w:line="360" w:lineRule="auto"/>
              <w:cnfStyle w:val="000000000000" w:firstRow="0" w:lastRow="0" w:firstColumn="0" w:lastColumn="0" w:oddVBand="0" w:evenVBand="0" w:oddHBand="0" w:evenHBand="0" w:firstRowFirstColumn="0" w:firstRowLastColumn="0" w:lastRowFirstColumn="0" w:lastRowLastColumn="0"/>
              <w:rPr>
                <w:b/>
                <w:sz w:val="22"/>
                <w:szCs w:val="22"/>
              </w:rPr>
            </w:pPr>
          </w:p>
        </w:tc>
        <w:tc>
          <w:tcPr>
            <w:tcW w:w="2262" w:type="dxa"/>
          </w:tcPr>
          <w:p w14:paraId="64F47118" w14:textId="77777777" w:rsidR="00AF0DF7" w:rsidRDefault="00AF0DF7">
            <w:pPr>
              <w:spacing w:line="360" w:lineRule="auto"/>
              <w:cnfStyle w:val="000000000000" w:firstRow="0" w:lastRow="0" w:firstColumn="0" w:lastColumn="0" w:oddVBand="0" w:evenVBand="0" w:oddHBand="0" w:evenHBand="0" w:firstRowFirstColumn="0" w:firstRowLastColumn="0" w:lastRowFirstColumn="0" w:lastRowLastColumn="0"/>
              <w:rPr>
                <w:b/>
                <w:sz w:val="22"/>
                <w:szCs w:val="22"/>
              </w:rPr>
            </w:pPr>
          </w:p>
        </w:tc>
      </w:tr>
    </w:tbl>
    <w:p w14:paraId="6F667452" w14:textId="77777777" w:rsidR="00AF0DF7" w:rsidRDefault="00AF0DF7">
      <w:pPr>
        <w:spacing w:line="360" w:lineRule="auto"/>
      </w:pPr>
    </w:p>
    <w:p w14:paraId="48895C02" w14:textId="77777777" w:rsidR="00AF0DF7" w:rsidRDefault="00000000">
      <w:pPr>
        <w:spacing w:line="360" w:lineRule="auto"/>
        <w:rPr>
          <w:b/>
        </w:rPr>
      </w:pPr>
      <w:r>
        <w:rPr>
          <w:b/>
        </w:rPr>
        <w:t>Document Approvals</w:t>
      </w:r>
    </w:p>
    <w:tbl>
      <w:tblPr>
        <w:tblStyle w:val="a1"/>
        <w:tblW w:w="9016" w:type="dxa"/>
        <w:tblInd w:w="0" w:type="dxa"/>
        <w:tblBorders>
          <w:top w:val="single" w:sz="4" w:space="0" w:color="E398E1"/>
          <w:left w:val="single" w:sz="4" w:space="0" w:color="E398E1"/>
          <w:bottom w:val="single" w:sz="4" w:space="0" w:color="E398E1"/>
          <w:right w:val="single" w:sz="4" w:space="0" w:color="E398E1"/>
          <w:insideH w:val="single" w:sz="4" w:space="0" w:color="E398E1"/>
          <w:insideV w:val="single" w:sz="4" w:space="0" w:color="E398E1"/>
        </w:tblBorders>
        <w:tblLayout w:type="fixed"/>
        <w:tblLook w:val="04A0" w:firstRow="1" w:lastRow="0" w:firstColumn="1" w:lastColumn="0" w:noHBand="0" w:noVBand="1"/>
      </w:tblPr>
      <w:tblGrid>
        <w:gridCol w:w="2284"/>
        <w:gridCol w:w="2238"/>
        <w:gridCol w:w="2262"/>
        <w:gridCol w:w="2232"/>
      </w:tblGrid>
      <w:tr w:rsidR="00AF0DF7" w14:paraId="58C36EFA"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4" w:type="dxa"/>
            <w:shd w:val="clear" w:color="auto" w:fill="F1CBF0"/>
          </w:tcPr>
          <w:p w14:paraId="589B9A0F" w14:textId="77777777" w:rsidR="00AF0DF7" w:rsidRDefault="00000000">
            <w:pPr>
              <w:tabs>
                <w:tab w:val="right" w:pos="2094"/>
              </w:tabs>
              <w:spacing w:line="360" w:lineRule="auto"/>
            </w:pPr>
            <w:r>
              <w:t>Role</w:t>
            </w:r>
            <w:r>
              <w:tab/>
            </w:r>
          </w:p>
        </w:tc>
        <w:tc>
          <w:tcPr>
            <w:tcW w:w="2238" w:type="dxa"/>
            <w:shd w:val="clear" w:color="auto" w:fill="F1CBF0"/>
          </w:tcPr>
          <w:p w14:paraId="6472096A"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Name</w:t>
            </w:r>
          </w:p>
        </w:tc>
        <w:tc>
          <w:tcPr>
            <w:tcW w:w="2262" w:type="dxa"/>
            <w:shd w:val="clear" w:color="auto" w:fill="F1CBF0"/>
          </w:tcPr>
          <w:p w14:paraId="05E00ACB"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Signature</w:t>
            </w:r>
          </w:p>
        </w:tc>
        <w:tc>
          <w:tcPr>
            <w:tcW w:w="2232" w:type="dxa"/>
            <w:shd w:val="clear" w:color="auto" w:fill="F1CBF0"/>
          </w:tcPr>
          <w:p w14:paraId="7F0AB4B5"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Date</w:t>
            </w:r>
          </w:p>
        </w:tc>
      </w:tr>
      <w:tr w:rsidR="00AF0DF7" w14:paraId="5B959442" w14:textId="77777777" w:rsidTr="00AF0DF7">
        <w:tc>
          <w:tcPr>
            <w:cnfStyle w:val="001000000000" w:firstRow="0" w:lastRow="0" w:firstColumn="1" w:lastColumn="0" w:oddVBand="0" w:evenVBand="0" w:oddHBand="0" w:evenHBand="0" w:firstRowFirstColumn="0" w:firstRowLastColumn="0" w:lastRowFirstColumn="0" w:lastRowLastColumn="0"/>
            <w:tcW w:w="2284" w:type="dxa"/>
          </w:tcPr>
          <w:p w14:paraId="5C8543F6" w14:textId="05311426" w:rsidR="00AF0DF7" w:rsidRPr="00AA16ED" w:rsidRDefault="00C474DF">
            <w:pPr>
              <w:spacing w:line="360" w:lineRule="auto"/>
              <w:rPr>
                <w:b w:val="0"/>
                <w:sz w:val="22"/>
                <w:szCs w:val="22"/>
              </w:rPr>
            </w:pPr>
            <w:r w:rsidRPr="00AA16ED">
              <w:rPr>
                <w:b w:val="0"/>
                <w:sz w:val="22"/>
                <w:szCs w:val="22"/>
              </w:rPr>
              <w:t>Project Manager</w:t>
            </w:r>
          </w:p>
        </w:tc>
        <w:tc>
          <w:tcPr>
            <w:tcW w:w="2238" w:type="dxa"/>
          </w:tcPr>
          <w:p w14:paraId="7F8D17B8" w14:textId="648AB3C9" w:rsidR="00AF0DF7" w:rsidRPr="00AA16ED" w:rsidRDefault="00C474DF">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A16ED">
              <w:rPr>
                <w:sz w:val="22"/>
                <w:szCs w:val="22"/>
              </w:rPr>
              <w:t>Mohau Liphoko</w:t>
            </w:r>
          </w:p>
        </w:tc>
        <w:tc>
          <w:tcPr>
            <w:tcW w:w="2262" w:type="dxa"/>
          </w:tcPr>
          <w:p w14:paraId="62D3E880" w14:textId="3F3CE5DF" w:rsidR="00AF0DF7" w:rsidRPr="00AA16ED" w:rsidRDefault="00C474DF">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A16ED">
              <w:rPr>
                <w:sz w:val="22"/>
                <w:szCs w:val="22"/>
              </w:rPr>
              <w:t>ML</w:t>
            </w:r>
          </w:p>
        </w:tc>
        <w:tc>
          <w:tcPr>
            <w:tcW w:w="2232" w:type="dxa"/>
          </w:tcPr>
          <w:p w14:paraId="768B5DAC" w14:textId="60BA1143" w:rsidR="00AF0DF7" w:rsidRPr="00AA16ED" w:rsidRDefault="00C474DF">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A16ED">
              <w:rPr>
                <w:sz w:val="22"/>
                <w:szCs w:val="22"/>
              </w:rPr>
              <w:t>10/08/2025</w:t>
            </w:r>
          </w:p>
        </w:tc>
      </w:tr>
      <w:tr w:rsidR="00AF0DF7" w14:paraId="16552C3D" w14:textId="77777777" w:rsidTr="00AF0DF7">
        <w:tc>
          <w:tcPr>
            <w:cnfStyle w:val="001000000000" w:firstRow="0" w:lastRow="0" w:firstColumn="1" w:lastColumn="0" w:oddVBand="0" w:evenVBand="0" w:oddHBand="0" w:evenHBand="0" w:firstRowFirstColumn="0" w:firstRowLastColumn="0" w:lastRowFirstColumn="0" w:lastRowLastColumn="0"/>
            <w:tcW w:w="2284" w:type="dxa"/>
          </w:tcPr>
          <w:p w14:paraId="14657CB9" w14:textId="4BF28589" w:rsidR="00AF0DF7" w:rsidRPr="00AA16ED" w:rsidRDefault="00C474DF">
            <w:pPr>
              <w:spacing w:line="360" w:lineRule="auto"/>
              <w:rPr>
                <w:b w:val="0"/>
                <w:sz w:val="22"/>
                <w:szCs w:val="22"/>
              </w:rPr>
            </w:pPr>
            <w:r w:rsidRPr="00AA16ED">
              <w:rPr>
                <w:b w:val="0"/>
                <w:sz w:val="22"/>
                <w:szCs w:val="22"/>
              </w:rPr>
              <w:t>Team Leader</w:t>
            </w:r>
          </w:p>
        </w:tc>
        <w:tc>
          <w:tcPr>
            <w:tcW w:w="2238" w:type="dxa"/>
          </w:tcPr>
          <w:p w14:paraId="146E8965" w14:textId="6644ED8D" w:rsidR="00AF0DF7" w:rsidRPr="00AA16ED" w:rsidRDefault="00C474DF">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A16ED">
              <w:rPr>
                <w:sz w:val="22"/>
                <w:szCs w:val="22"/>
              </w:rPr>
              <w:t>Brandon v. Vuuren</w:t>
            </w:r>
          </w:p>
        </w:tc>
        <w:tc>
          <w:tcPr>
            <w:tcW w:w="2262" w:type="dxa"/>
          </w:tcPr>
          <w:p w14:paraId="6F99A667" w14:textId="6E20130F" w:rsidR="00AF0DF7" w:rsidRPr="00AA16ED" w:rsidRDefault="00C474DF">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A16ED">
              <w:rPr>
                <w:sz w:val="22"/>
                <w:szCs w:val="22"/>
              </w:rPr>
              <w:t>BV</w:t>
            </w:r>
          </w:p>
        </w:tc>
        <w:tc>
          <w:tcPr>
            <w:tcW w:w="2232" w:type="dxa"/>
          </w:tcPr>
          <w:p w14:paraId="7491BEE4" w14:textId="5446E8B1" w:rsidR="00AF0DF7" w:rsidRPr="00AA16ED" w:rsidRDefault="00C474DF">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A16ED">
              <w:rPr>
                <w:sz w:val="22"/>
                <w:szCs w:val="22"/>
              </w:rPr>
              <w:t>10/08/2025</w:t>
            </w:r>
          </w:p>
        </w:tc>
      </w:tr>
    </w:tbl>
    <w:p w14:paraId="6F4B5B05" w14:textId="77777777" w:rsidR="00AF0DF7" w:rsidRDefault="00000000">
      <w:pPr>
        <w:spacing w:line="360" w:lineRule="auto"/>
      </w:pPr>
      <w:r>
        <w:br w:type="page"/>
      </w:r>
    </w:p>
    <w:p w14:paraId="38EFCDAC" w14:textId="77777777" w:rsidR="00AF0DF7" w:rsidRDefault="00AF0DF7">
      <w:pPr>
        <w:spacing w:line="360" w:lineRule="auto"/>
      </w:pPr>
    </w:p>
    <w:p w14:paraId="62B206E4" w14:textId="77777777" w:rsidR="00AF0DF7" w:rsidRDefault="00000000">
      <w:pPr>
        <w:keepNext/>
        <w:keepLines/>
        <w:pBdr>
          <w:top w:val="nil"/>
          <w:left w:val="nil"/>
          <w:bottom w:val="nil"/>
          <w:right w:val="nil"/>
          <w:between w:val="nil"/>
        </w:pBdr>
        <w:spacing w:before="240" w:after="0" w:line="360" w:lineRule="auto"/>
        <w:rPr>
          <w:color w:val="000000"/>
        </w:rPr>
      </w:pPr>
      <w:r>
        <w:rPr>
          <w:b/>
          <w:color w:val="000000"/>
        </w:rPr>
        <w:t>Table of Contents</w:t>
      </w:r>
    </w:p>
    <w:sdt>
      <w:sdtPr>
        <w:id w:val="-1358303701"/>
        <w:docPartObj>
          <w:docPartGallery w:val="Table of Contents"/>
          <w:docPartUnique/>
        </w:docPartObj>
      </w:sdtPr>
      <w:sdtContent>
        <w:p w14:paraId="534B57C9" w14:textId="4FDB426B" w:rsidR="000B10D0" w:rsidRDefault="00000000">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205830969" w:history="1">
            <w:r w:rsidR="000B10D0" w:rsidRPr="00085418">
              <w:rPr>
                <w:rStyle w:val="Hyperlink"/>
                <w:noProof/>
              </w:rPr>
              <w:t>1. Executive Summary</w:t>
            </w:r>
            <w:r w:rsidR="000B10D0">
              <w:rPr>
                <w:noProof/>
                <w:webHidden/>
              </w:rPr>
              <w:tab/>
            </w:r>
            <w:r w:rsidR="000B10D0">
              <w:rPr>
                <w:noProof/>
                <w:webHidden/>
              </w:rPr>
              <w:fldChar w:fldCharType="begin"/>
            </w:r>
            <w:r w:rsidR="000B10D0">
              <w:rPr>
                <w:noProof/>
                <w:webHidden/>
              </w:rPr>
              <w:instrText xml:space="preserve"> PAGEREF _Toc205830969 \h </w:instrText>
            </w:r>
            <w:r w:rsidR="000B10D0">
              <w:rPr>
                <w:noProof/>
                <w:webHidden/>
              </w:rPr>
            </w:r>
            <w:r w:rsidR="000B10D0">
              <w:rPr>
                <w:noProof/>
                <w:webHidden/>
              </w:rPr>
              <w:fldChar w:fldCharType="separate"/>
            </w:r>
            <w:r w:rsidR="000B10D0">
              <w:rPr>
                <w:noProof/>
                <w:webHidden/>
              </w:rPr>
              <w:t>5</w:t>
            </w:r>
            <w:r w:rsidR="000B10D0">
              <w:rPr>
                <w:noProof/>
                <w:webHidden/>
              </w:rPr>
              <w:fldChar w:fldCharType="end"/>
            </w:r>
          </w:hyperlink>
        </w:p>
        <w:p w14:paraId="0C738C4B" w14:textId="10943DED" w:rsidR="000B10D0" w:rsidRDefault="000B10D0">
          <w:pPr>
            <w:pStyle w:val="TOC1"/>
            <w:tabs>
              <w:tab w:val="right" w:leader="dot" w:pos="9016"/>
            </w:tabs>
            <w:rPr>
              <w:rFonts w:asciiTheme="minorHAnsi" w:eastAsiaTheme="minorEastAsia" w:hAnsiTheme="minorHAnsi" w:cstheme="minorBidi"/>
              <w:noProof/>
              <w:kern w:val="2"/>
              <w14:ligatures w14:val="standardContextual"/>
            </w:rPr>
          </w:pPr>
          <w:hyperlink w:anchor="_Toc205830970" w:history="1">
            <w:r w:rsidRPr="00085418">
              <w:rPr>
                <w:rStyle w:val="Hyperlink"/>
                <w:noProof/>
              </w:rPr>
              <w:t>2. Problem Statement</w:t>
            </w:r>
            <w:r>
              <w:rPr>
                <w:noProof/>
                <w:webHidden/>
              </w:rPr>
              <w:tab/>
            </w:r>
            <w:r>
              <w:rPr>
                <w:noProof/>
                <w:webHidden/>
              </w:rPr>
              <w:fldChar w:fldCharType="begin"/>
            </w:r>
            <w:r>
              <w:rPr>
                <w:noProof/>
                <w:webHidden/>
              </w:rPr>
              <w:instrText xml:space="preserve"> PAGEREF _Toc205830970 \h </w:instrText>
            </w:r>
            <w:r>
              <w:rPr>
                <w:noProof/>
                <w:webHidden/>
              </w:rPr>
            </w:r>
            <w:r>
              <w:rPr>
                <w:noProof/>
                <w:webHidden/>
              </w:rPr>
              <w:fldChar w:fldCharType="separate"/>
            </w:r>
            <w:r>
              <w:rPr>
                <w:noProof/>
                <w:webHidden/>
              </w:rPr>
              <w:t>6</w:t>
            </w:r>
            <w:r>
              <w:rPr>
                <w:noProof/>
                <w:webHidden/>
              </w:rPr>
              <w:fldChar w:fldCharType="end"/>
            </w:r>
          </w:hyperlink>
        </w:p>
        <w:p w14:paraId="47D9DDA8" w14:textId="1E73FF99"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71" w:history="1">
            <w:r w:rsidRPr="00085418">
              <w:rPr>
                <w:rStyle w:val="Hyperlink"/>
                <w:noProof/>
              </w:rPr>
              <w:t>2.1 Business Environment</w:t>
            </w:r>
            <w:r>
              <w:rPr>
                <w:noProof/>
                <w:webHidden/>
              </w:rPr>
              <w:tab/>
            </w:r>
            <w:r>
              <w:rPr>
                <w:noProof/>
                <w:webHidden/>
              </w:rPr>
              <w:fldChar w:fldCharType="begin"/>
            </w:r>
            <w:r>
              <w:rPr>
                <w:noProof/>
                <w:webHidden/>
              </w:rPr>
              <w:instrText xml:space="preserve"> PAGEREF _Toc205830971 \h </w:instrText>
            </w:r>
            <w:r>
              <w:rPr>
                <w:noProof/>
                <w:webHidden/>
              </w:rPr>
            </w:r>
            <w:r>
              <w:rPr>
                <w:noProof/>
                <w:webHidden/>
              </w:rPr>
              <w:fldChar w:fldCharType="separate"/>
            </w:r>
            <w:r>
              <w:rPr>
                <w:noProof/>
                <w:webHidden/>
              </w:rPr>
              <w:t>6</w:t>
            </w:r>
            <w:r>
              <w:rPr>
                <w:noProof/>
                <w:webHidden/>
              </w:rPr>
              <w:fldChar w:fldCharType="end"/>
            </w:r>
          </w:hyperlink>
        </w:p>
        <w:p w14:paraId="0C1949A8" w14:textId="12FCAE6B"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72" w:history="1">
            <w:r w:rsidRPr="00085418">
              <w:rPr>
                <w:rStyle w:val="Hyperlink"/>
                <w:noProof/>
              </w:rPr>
              <w:t>2.2 Business Problem</w:t>
            </w:r>
            <w:r>
              <w:rPr>
                <w:noProof/>
                <w:webHidden/>
              </w:rPr>
              <w:tab/>
            </w:r>
            <w:r>
              <w:rPr>
                <w:noProof/>
                <w:webHidden/>
              </w:rPr>
              <w:fldChar w:fldCharType="begin"/>
            </w:r>
            <w:r>
              <w:rPr>
                <w:noProof/>
                <w:webHidden/>
              </w:rPr>
              <w:instrText xml:space="preserve"> PAGEREF _Toc205830972 \h </w:instrText>
            </w:r>
            <w:r>
              <w:rPr>
                <w:noProof/>
                <w:webHidden/>
              </w:rPr>
            </w:r>
            <w:r>
              <w:rPr>
                <w:noProof/>
                <w:webHidden/>
              </w:rPr>
              <w:fldChar w:fldCharType="separate"/>
            </w:r>
            <w:r>
              <w:rPr>
                <w:noProof/>
                <w:webHidden/>
              </w:rPr>
              <w:t>6</w:t>
            </w:r>
            <w:r>
              <w:rPr>
                <w:noProof/>
                <w:webHidden/>
              </w:rPr>
              <w:fldChar w:fldCharType="end"/>
            </w:r>
          </w:hyperlink>
        </w:p>
        <w:p w14:paraId="412B5A6B" w14:textId="0274CDAB" w:rsidR="000B10D0" w:rsidRDefault="000B10D0">
          <w:pPr>
            <w:pStyle w:val="TOC1"/>
            <w:tabs>
              <w:tab w:val="right" w:leader="dot" w:pos="9016"/>
            </w:tabs>
            <w:rPr>
              <w:rFonts w:asciiTheme="minorHAnsi" w:eastAsiaTheme="minorEastAsia" w:hAnsiTheme="minorHAnsi" w:cstheme="minorBidi"/>
              <w:noProof/>
              <w:kern w:val="2"/>
              <w14:ligatures w14:val="standardContextual"/>
            </w:rPr>
          </w:pPr>
          <w:hyperlink w:anchor="_Toc205830973" w:history="1">
            <w:r w:rsidRPr="00085418">
              <w:rPr>
                <w:rStyle w:val="Hyperlink"/>
                <w:noProof/>
              </w:rPr>
              <w:t>3. Requirements Statement</w:t>
            </w:r>
            <w:r>
              <w:rPr>
                <w:noProof/>
                <w:webHidden/>
              </w:rPr>
              <w:tab/>
            </w:r>
            <w:r>
              <w:rPr>
                <w:noProof/>
                <w:webHidden/>
              </w:rPr>
              <w:fldChar w:fldCharType="begin"/>
            </w:r>
            <w:r>
              <w:rPr>
                <w:noProof/>
                <w:webHidden/>
              </w:rPr>
              <w:instrText xml:space="preserve"> PAGEREF _Toc205830973 \h </w:instrText>
            </w:r>
            <w:r>
              <w:rPr>
                <w:noProof/>
                <w:webHidden/>
              </w:rPr>
            </w:r>
            <w:r>
              <w:rPr>
                <w:noProof/>
                <w:webHidden/>
              </w:rPr>
              <w:fldChar w:fldCharType="separate"/>
            </w:r>
            <w:r>
              <w:rPr>
                <w:noProof/>
                <w:webHidden/>
              </w:rPr>
              <w:t>7</w:t>
            </w:r>
            <w:r>
              <w:rPr>
                <w:noProof/>
                <w:webHidden/>
              </w:rPr>
              <w:fldChar w:fldCharType="end"/>
            </w:r>
          </w:hyperlink>
        </w:p>
        <w:p w14:paraId="3738910A" w14:textId="434D9F50"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74" w:history="1">
            <w:r w:rsidRPr="00085418">
              <w:rPr>
                <w:rStyle w:val="Hyperlink"/>
                <w:noProof/>
              </w:rPr>
              <w:t>3.1 Business Drivers</w:t>
            </w:r>
            <w:r>
              <w:rPr>
                <w:noProof/>
                <w:webHidden/>
              </w:rPr>
              <w:tab/>
            </w:r>
            <w:r>
              <w:rPr>
                <w:noProof/>
                <w:webHidden/>
              </w:rPr>
              <w:fldChar w:fldCharType="begin"/>
            </w:r>
            <w:r>
              <w:rPr>
                <w:noProof/>
                <w:webHidden/>
              </w:rPr>
              <w:instrText xml:space="preserve"> PAGEREF _Toc205830974 \h </w:instrText>
            </w:r>
            <w:r>
              <w:rPr>
                <w:noProof/>
                <w:webHidden/>
              </w:rPr>
            </w:r>
            <w:r>
              <w:rPr>
                <w:noProof/>
                <w:webHidden/>
              </w:rPr>
              <w:fldChar w:fldCharType="separate"/>
            </w:r>
            <w:r>
              <w:rPr>
                <w:noProof/>
                <w:webHidden/>
              </w:rPr>
              <w:t>7</w:t>
            </w:r>
            <w:r>
              <w:rPr>
                <w:noProof/>
                <w:webHidden/>
              </w:rPr>
              <w:fldChar w:fldCharType="end"/>
            </w:r>
          </w:hyperlink>
        </w:p>
        <w:p w14:paraId="10210221" w14:textId="6C9E29F2"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75" w:history="1">
            <w:r w:rsidRPr="00085418">
              <w:rPr>
                <w:rStyle w:val="Hyperlink"/>
                <w:noProof/>
              </w:rPr>
              <w:t>3.2 Business Requirements</w:t>
            </w:r>
            <w:r>
              <w:rPr>
                <w:noProof/>
                <w:webHidden/>
              </w:rPr>
              <w:tab/>
            </w:r>
            <w:r>
              <w:rPr>
                <w:noProof/>
                <w:webHidden/>
              </w:rPr>
              <w:fldChar w:fldCharType="begin"/>
            </w:r>
            <w:r>
              <w:rPr>
                <w:noProof/>
                <w:webHidden/>
              </w:rPr>
              <w:instrText xml:space="preserve"> PAGEREF _Toc205830975 \h </w:instrText>
            </w:r>
            <w:r>
              <w:rPr>
                <w:noProof/>
                <w:webHidden/>
              </w:rPr>
            </w:r>
            <w:r>
              <w:rPr>
                <w:noProof/>
                <w:webHidden/>
              </w:rPr>
              <w:fldChar w:fldCharType="separate"/>
            </w:r>
            <w:r>
              <w:rPr>
                <w:noProof/>
                <w:webHidden/>
              </w:rPr>
              <w:t>8</w:t>
            </w:r>
            <w:r>
              <w:rPr>
                <w:noProof/>
                <w:webHidden/>
              </w:rPr>
              <w:fldChar w:fldCharType="end"/>
            </w:r>
          </w:hyperlink>
        </w:p>
        <w:p w14:paraId="5D5B6921" w14:textId="6EB33EF4" w:rsidR="000B10D0" w:rsidRDefault="000B10D0">
          <w:pPr>
            <w:pStyle w:val="TOC1"/>
            <w:tabs>
              <w:tab w:val="right" w:leader="dot" w:pos="9016"/>
            </w:tabs>
            <w:rPr>
              <w:rFonts w:asciiTheme="minorHAnsi" w:eastAsiaTheme="minorEastAsia" w:hAnsiTheme="minorHAnsi" w:cstheme="minorBidi"/>
              <w:noProof/>
              <w:kern w:val="2"/>
              <w14:ligatures w14:val="standardContextual"/>
            </w:rPr>
          </w:pPr>
          <w:hyperlink w:anchor="_Toc205830976" w:history="1">
            <w:r w:rsidRPr="00085418">
              <w:rPr>
                <w:rStyle w:val="Hyperlink"/>
                <w:noProof/>
              </w:rPr>
              <w:t>4. Feasibility Assessment</w:t>
            </w:r>
            <w:r>
              <w:rPr>
                <w:noProof/>
                <w:webHidden/>
              </w:rPr>
              <w:tab/>
            </w:r>
            <w:r>
              <w:rPr>
                <w:noProof/>
                <w:webHidden/>
              </w:rPr>
              <w:fldChar w:fldCharType="begin"/>
            </w:r>
            <w:r>
              <w:rPr>
                <w:noProof/>
                <w:webHidden/>
              </w:rPr>
              <w:instrText xml:space="preserve"> PAGEREF _Toc205830976 \h </w:instrText>
            </w:r>
            <w:r>
              <w:rPr>
                <w:noProof/>
                <w:webHidden/>
              </w:rPr>
            </w:r>
            <w:r>
              <w:rPr>
                <w:noProof/>
                <w:webHidden/>
              </w:rPr>
              <w:fldChar w:fldCharType="separate"/>
            </w:r>
            <w:r>
              <w:rPr>
                <w:noProof/>
                <w:webHidden/>
              </w:rPr>
              <w:t>8</w:t>
            </w:r>
            <w:r>
              <w:rPr>
                <w:noProof/>
                <w:webHidden/>
              </w:rPr>
              <w:fldChar w:fldCharType="end"/>
            </w:r>
          </w:hyperlink>
        </w:p>
        <w:p w14:paraId="16DCF939" w14:textId="588354A0"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77" w:history="1">
            <w:r w:rsidRPr="00085418">
              <w:rPr>
                <w:rStyle w:val="Hyperlink"/>
                <w:noProof/>
              </w:rPr>
              <w:t>4.1 Potential Solutions</w:t>
            </w:r>
            <w:r>
              <w:rPr>
                <w:noProof/>
                <w:webHidden/>
              </w:rPr>
              <w:tab/>
            </w:r>
            <w:r>
              <w:rPr>
                <w:noProof/>
                <w:webHidden/>
              </w:rPr>
              <w:fldChar w:fldCharType="begin"/>
            </w:r>
            <w:r>
              <w:rPr>
                <w:noProof/>
                <w:webHidden/>
              </w:rPr>
              <w:instrText xml:space="preserve"> PAGEREF _Toc205830977 \h </w:instrText>
            </w:r>
            <w:r>
              <w:rPr>
                <w:noProof/>
                <w:webHidden/>
              </w:rPr>
            </w:r>
            <w:r>
              <w:rPr>
                <w:noProof/>
                <w:webHidden/>
              </w:rPr>
              <w:fldChar w:fldCharType="separate"/>
            </w:r>
            <w:r>
              <w:rPr>
                <w:noProof/>
                <w:webHidden/>
              </w:rPr>
              <w:t>8</w:t>
            </w:r>
            <w:r>
              <w:rPr>
                <w:noProof/>
                <w:webHidden/>
              </w:rPr>
              <w:fldChar w:fldCharType="end"/>
            </w:r>
          </w:hyperlink>
        </w:p>
        <w:p w14:paraId="3651B834" w14:textId="1291C78A"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78" w:history="1">
            <w:r w:rsidRPr="00085418">
              <w:rPr>
                <w:rStyle w:val="Hyperlink"/>
                <w:noProof/>
              </w:rPr>
              <w:t>4.2 Solution 1: Recode</w:t>
            </w:r>
            <w:r>
              <w:rPr>
                <w:noProof/>
                <w:webHidden/>
              </w:rPr>
              <w:tab/>
            </w:r>
            <w:r>
              <w:rPr>
                <w:noProof/>
                <w:webHidden/>
              </w:rPr>
              <w:fldChar w:fldCharType="begin"/>
            </w:r>
            <w:r>
              <w:rPr>
                <w:noProof/>
                <w:webHidden/>
              </w:rPr>
              <w:instrText xml:space="preserve"> PAGEREF _Toc205830978 \h </w:instrText>
            </w:r>
            <w:r>
              <w:rPr>
                <w:noProof/>
                <w:webHidden/>
              </w:rPr>
            </w:r>
            <w:r>
              <w:rPr>
                <w:noProof/>
                <w:webHidden/>
              </w:rPr>
              <w:fldChar w:fldCharType="separate"/>
            </w:r>
            <w:r>
              <w:rPr>
                <w:noProof/>
                <w:webHidden/>
              </w:rPr>
              <w:t>8</w:t>
            </w:r>
            <w:r>
              <w:rPr>
                <w:noProof/>
                <w:webHidden/>
              </w:rPr>
              <w:fldChar w:fldCharType="end"/>
            </w:r>
          </w:hyperlink>
        </w:p>
        <w:p w14:paraId="78147B14" w14:textId="1849EB80"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79" w:history="1">
            <w:r w:rsidRPr="00085418">
              <w:rPr>
                <w:rStyle w:val="Hyperlink"/>
                <w:noProof/>
              </w:rPr>
              <w:t>4.2.1 Description</w:t>
            </w:r>
            <w:r>
              <w:rPr>
                <w:noProof/>
                <w:webHidden/>
              </w:rPr>
              <w:tab/>
            </w:r>
            <w:r>
              <w:rPr>
                <w:noProof/>
                <w:webHidden/>
              </w:rPr>
              <w:fldChar w:fldCharType="begin"/>
            </w:r>
            <w:r>
              <w:rPr>
                <w:noProof/>
                <w:webHidden/>
              </w:rPr>
              <w:instrText xml:space="preserve"> PAGEREF _Toc205830979 \h </w:instrText>
            </w:r>
            <w:r>
              <w:rPr>
                <w:noProof/>
                <w:webHidden/>
              </w:rPr>
            </w:r>
            <w:r>
              <w:rPr>
                <w:noProof/>
                <w:webHidden/>
              </w:rPr>
              <w:fldChar w:fldCharType="separate"/>
            </w:r>
            <w:r>
              <w:rPr>
                <w:noProof/>
                <w:webHidden/>
              </w:rPr>
              <w:t>8</w:t>
            </w:r>
            <w:r>
              <w:rPr>
                <w:noProof/>
                <w:webHidden/>
              </w:rPr>
              <w:fldChar w:fldCharType="end"/>
            </w:r>
          </w:hyperlink>
        </w:p>
        <w:p w14:paraId="44C2A673" w14:textId="2E4D5F1C"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0" w:history="1">
            <w:r w:rsidRPr="00085418">
              <w:rPr>
                <w:rStyle w:val="Hyperlink"/>
                <w:noProof/>
              </w:rPr>
              <w:t>4.2.2 Assessment</w:t>
            </w:r>
            <w:r>
              <w:rPr>
                <w:noProof/>
                <w:webHidden/>
              </w:rPr>
              <w:tab/>
            </w:r>
            <w:r>
              <w:rPr>
                <w:noProof/>
                <w:webHidden/>
              </w:rPr>
              <w:fldChar w:fldCharType="begin"/>
            </w:r>
            <w:r>
              <w:rPr>
                <w:noProof/>
                <w:webHidden/>
              </w:rPr>
              <w:instrText xml:space="preserve"> PAGEREF _Toc205830980 \h </w:instrText>
            </w:r>
            <w:r>
              <w:rPr>
                <w:noProof/>
                <w:webHidden/>
              </w:rPr>
            </w:r>
            <w:r>
              <w:rPr>
                <w:noProof/>
                <w:webHidden/>
              </w:rPr>
              <w:fldChar w:fldCharType="separate"/>
            </w:r>
            <w:r>
              <w:rPr>
                <w:noProof/>
                <w:webHidden/>
              </w:rPr>
              <w:t>9</w:t>
            </w:r>
            <w:r>
              <w:rPr>
                <w:noProof/>
                <w:webHidden/>
              </w:rPr>
              <w:fldChar w:fldCharType="end"/>
            </w:r>
          </w:hyperlink>
        </w:p>
        <w:p w14:paraId="7A78711A" w14:textId="50B0115E"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1" w:history="1">
            <w:r w:rsidRPr="00085418">
              <w:rPr>
                <w:rStyle w:val="Hyperlink"/>
                <w:noProof/>
              </w:rPr>
              <w:t>4.2.3 Results</w:t>
            </w:r>
            <w:r>
              <w:rPr>
                <w:noProof/>
                <w:webHidden/>
              </w:rPr>
              <w:tab/>
            </w:r>
            <w:r>
              <w:rPr>
                <w:noProof/>
                <w:webHidden/>
              </w:rPr>
              <w:fldChar w:fldCharType="begin"/>
            </w:r>
            <w:r>
              <w:rPr>
                <w:noProof/>
                <w:webHidden/>
              </w:rPr>
              <w:instrText xml:space="preserve"> PAGEREF _Toc205830981 \h </w:instrText>
            </w:r>
            <w:r>
              <w:rPr>
                <w:noProof/>
                <w:webHidden/>
              </w:rPr>
            </w:r>
            <w:r>
              <w:rPr>
                <w:noProof/>
                <w:webHidden/>
              </w:rPr>
              <w:fldChar w:fldCharType="separate"/>
            </w:r>
            <w:r>
              <w:rPr>
                <w:noProof/>
                <w:webHidden/>
              </w:rPr>
              <w:t>10</w:t>
            </w:r>
            <w:r>
              <w:rPr>
                <w:noProof/>
                <w:webHidden/>
              </w:rPr>
              <w:fldChar w:fldCharType="end"/>
            </w:r>
          </w:hyperlink>
        </w:p>
        <w:p w14:paraId="7997DECA" w14:textId="7ABB5682"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2" w:history="1">
            <w:r w:rsidRPr="00085418">
              <w:rPr>
                <w:rStyle w:val="Hyperlink"/>
                <w:noProof/>
              </w:rPr>
              <w:t>4.2.4 Risks</w:t>
            </w:r>
            <w:r>
              <w:rPr>
                <w:noProof/>
                <w:webHidden/>
              </w:rPr>
              <w:tab/>
            </w:r>
            <w:r>
              <w:rPr>
                <w:noProof/>
                <w:webHidden/>
              </w:rPr>
              <w:fldChar w:fldCharType="begin"/>
            </w:r>
            <w:r>
              <w:rPr>
                <w:noProof/>
                <w:webHidden/>
              </w:rPr>
              <w:instrText xml:space="preserve"> PAGEREF _Toc205830982 \h </w:instrText>
            </w:r>
            <w:r>
              <w:rPr>
                <w:noProof/>
                <w:webHidden/>
              </w:rPr>
            </w:r>
            <w:r>
              <w:rPr>
                <w:noProof/>
                <w:webHidden/>
              </w:rPr>
              <w:fldChar w:fldCharType="separate"/>
            </w:r>
            <w:r>
              <w:rPr>
                <w:noProof/>
                <w:webHidden/>
              </w:rPr>
              <w:t>10</w:t>
            </w:r>
            <w:r>
              <w:rPr>
                <w:noProof/>
                <w:webHidden/>
              </w:rPr>
              <w:fldChar w:fldCharType="end"/>
            </w:r>
          </w:hyperlink>
        </w:p>
        <w:p w14:paraId="524ADE66" w14:textId="1CA6CF62"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3" w:history="1">
            <w:r w:rsidRPr="00085418">
              <w:rPr>
                <w:rStyle w:val="Hyperlink"/>
                <w:noProof/>
              </w:rPr>
              <w:t>4.2.5 Issues</w:t>
            </w:r>
            <w:r>
              <w:rPr>
                <w:noProof/>
                <w:webHidden/>
              </w:rPr>
              <w:tab/>
            </w:r>
            <w:r>
              <w:rPr>
                <w:noProof/>
                <w:webHidden/>
              </w:rPr>
              <w:fldChar w:fldCharType="begin"/>
            </w:r>
            <w:r>
              <w:rPr>
                <w:noProof/>
                <w:webHidden/>
              </w:rPr>
              <w:instrText xml:space="preserve"> PAGEREF _Toc205830983 \h </w:instrText>
            </w:r>
            <w:r>
              <w:rPr>
                <w:noProof/>
                <w:webHidden/>
              </w:rPr>
            </w:r>
            <w:r>
              <w:rPr>
                <w:noProof/>
                <w:webHidden/>
              </w:rPr>
              <w:fldChar w:fldCharType="separate"/>
            </w:r>
            <w:r>
              <w:rPr>
                <w:noProof/>
                <w:webHidden/>
              </w:rPr>
              <w:t>10</w:t>
            </w:r>
            <w:r>
              <w:rPr>
                <w:noProof/>
                <w:webHidden/>
              </w:rPr>
              <w:fldChar w:fldCharType="end"/>
            </w:r>
          </w:hyperlink>
        </w:p>
        <w:p w14:paraId="1D42C201" w14:textId="1F8560A4"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4" w:history="1">
            <w:r w:rsidRPr="00085418">
              <w:rPr>
                <w:rStyle w:val="Hyperlink"/>
                <w:noProof/>
              </w:rPr>
              <w:t>4.2.6 Assumptions</w:t>
            </w:r>
            <w:r>
              <w:rPr>
                <w:noProof/>
                <w:webHidden/>
              </w:rPr>
              <w:tab/>
            </w:r>
            <w:r>
              <w:rPr>
                <w:noProof/>
                <w:webHidden/>
              </w:rPr>
              <w:fldChar w:fldCharType="begin"/>
            </w:r>
            <w:r>
              <w:rPr>
                <w:noProof/>
                <w:webHidden/>
              </w:rPr>
              <w:instrText xml:space="preserve"> PAGEREF _Toc205830984 \h </w:instrText>
            </w:r>
            <w:r>
              <w:rPr>
                <w:noProof/>
                <w:webHidden/>
              </w:rPr>
            </w:r>
            <w:r>
              <w:rPr>
                <w:noProof/>
                <w:webHidden/>
              </w:rPr>
              <w:fldChar w:fldCharType="separate"/>
            </w:r>
            <w:r>
              <w:rPr>
                <w:noProof/>
                <w:webHidden/>
              </w:rPr>
              <w:t>11</w:t>
            </w:r>
            <w:r>
              <w:rPr>
                <w:noProof/>
                <w:webHidden/>
              </w:rPr>
              <w:fldChar w:fldCharType="end"/>
            </w:r>
          </w:hyperlink>
        </w:p>
        <w:p w14:paraId="251956C3" w14:textId="5AC9F294"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85" w:history="1">
            <w:r w:rsidRPr="00085418">
              <w:rPr>
                <w:rStyle w:val="Hyperlink"/>
                <w:noProof/>
              </w:rPr>
              <w:t>4.3 Solution 2: Code Visualisation Sandbox</w:t>
            </w:r>
            <w:r>
              <w:rPr>
                <w:noProof/>
                <w:webHidden/>
              </w:rPr>
              <w:tab/>
            </w:r>
            <w:r>
              <w:rPr>
                <w:noProof/>
                <w:webHidden/>
              </w:rPr>
              <w:fldChar w:fldCharType="begin"/>
            </w:r>
            <w:r>
              <w:rPr>
                <w:noProof/>
                <w:webHidden/>
              </w:rPr>
              <w:instrText xml:space="preserve"> PAGEREF _Toc205830985 \h </w:instrText>
            </w:r>
            <w:r>
              <w:rPr>
                <w:noProof/>
                <w:webHidden/>
              </w:rPr>
            </w:r>
            <w:r>
              <w:rPr>
                <w:noProof/>
                <w:webHidden/>
              </w:rPr>
              <w:fldChar w:fldCharType="separate"/>
            </w:r>
            <w:r>
              <w:rPr>
                <w:noProof/>
                <w:webHidden/>
              </w:rPr>
              <w:t>11</w:t>
            </w:r>
            <w:r>
              <w:rPr>
                <w:noProof/>
                <w:webHidden/>
              </w:rPr>
              <w:fldChar w:fldCharType="end"/>
            </w:r>
          </w:hyperlink>
        </w:p>
        <w:p w14:paraId="58224BBC" w14:textId="1C8D2607"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6" w:history="1">
            <w:r w:rsidRPr="00085418">
              <w:rPr>
                <w:rStyle w:val="Hyperlink"/>
                <w:noProof/>
              </w:rPr>
              <w:t>4.3.1 Description</w:t>
            </w:r>
            <w:r>
              <w:rPr>
                <w:noProof/>
                <w:webHidden/>
              </w:rPr>
              <w:tab/>
            </w:r>
            <w:r>
              <w:rPr>
                <w:noProof/>
                <w:webHidden/>
              </w:rPr>
              <w:fldChar w:fldCharType="begin"/>
            </w:r>
            <w:r>
              <w:rPr>
                <w:noProof/>
                <w:webHidden/>
              </w:rPr>
              <w:instrText xml:space="preserve"> PAGEREF _Toc205830986 \h </w:instrText>
            </w:r>
            <w:r>
              <w:rPr>
                <w:noProof/>
                <w:webHidden/>
              </w:rPr>
            </w:r>
            <w:r>
              <w:rPr>
                <w:noProof/>
                <w:webHidden/>
              </w:rPr>
              <w:fldChar w:fldCharType="separate"/>
            </w:r>
            <w:r>
              <w:rPr>
                <w:noProof/>
                <w:webHidden/>
              </w:rPr>
              <w:t>11</w:t>
            </w:r>
            <w:r>
              <w:rPr>
                <w:noProof/>
                <w:webHidden/>
              </w:rPr>
              <w:fldChar w:fldCharType="end"/>
            </w:r>
          </w:hyperlink>
        </w:p>
        <w:p w14:paraId="36C03D6B" w14:textId="773E7B84"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7" w:history="1">
            <w:r w:rsidRPr="00085418">
              <w:rPr>
                <w:rStyle w:val="Hyperlink"/>
                <w:noProof/>
              </w:rPr>
              <w:t>4.3.2 Assessment</w:t>
            </w:r>
            <w:r>
              <w:rPr>
                <w:noProof/>
                <w:webHidden/>
              </w:rPr>
              <w:tab/>
            </w:r>
            <w:r>
              <w:rPr>
                <w:noProof/>
                <w:webHidden/>
              </w:rPr>
              <w:fldChar w:fldCharType="begin"/>
            </w:r>
            <w:r>
              <w:rPr>
                <w:noProof/>
                <w:webHidden/>
              </w:rPr>
              <w:instrText xml:space="preserve"> PAGEREF _Toc205830987 \h </w:instrText>
            </w:r>
            <w:r>
              <w:rPr>
                <w:noProof/>
                <w:webHidden/>
              </w:rPr>
            </w:r>
            <w:r>
              <w:rPr>
                <w:noProof/>
                <w:webHidden/>
              </w:rPr>
              <w:fldChar w:fldCharType="separate"/>
            </w:r>
            <w:r>
              <w:rPr>
                <w:noProof/>
                <w:webHidden/>
              </w:rPr>
              <w:t>12</w:t>
            </w:r>
            <w:r>
              <w:rPr>
                <w:noProof/>
                <w:webHidden/>
              </w:rPr>
              <w:fldChar w:fldCharType="end"/>
            </w:r>
          </w:hyperlink>
        </w:p>
        <w:p w14:paraId="08010EB6" w14:textId="567B2E74"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8" w:history="1">
            <w:r w:rsidRPr="00085418">
              <w:rPr>
                <w:rStyle w:val="Hyperlink"/>
                <w:noProof/>
              </w:rPr>
              <w:t>4.3.3 Results</w:t>
            </w:r>
            <w:r>
              <w:rPr>
                <w:noProof/>
                <w:webHidden/>
              </w:rPr>
              <w:tab/>
            </w:r>
            <w:r>
              <w:rPr>
                <w:noProof/>
                <w:webHidden/>
              </w:rPr>
              <w:fldChar w:fldCharType="begin"/>
            </w:r>
            <w:r>
              <w:rPr>
                <w:noProof/>
                <w:webHidden/>
              </w:rPr>
              <w:instrText xml:space="preserve"> PAGEREF _Toc205830988 \h </w:instrText>
            </w:r>
            <w:r>
              <w:rPr>
                <w:noProof/>
                <w:webHidden/>
              </w:rPr>
            </w:r>
            <w:r>
              <w:rPr>
                <w:noProof/>
                <w:webHidden/>
              </w:rPr>
              <w:fldChar w:fldCharType="separate"/>
            </w:r>
            <w:r>
              <w:rPr>
                <w:noProof/>
                <w:webHidden/>
              </w:rPr>
              <w:t>12</w:t>
            </w:r>
            <w:r>
              <w:rPr>
                <w:noProof/>
                <w:webHidden/>
              </w:rPr>
              <w:fldChar w:fldCharType="end"/>
            </w:r>
          </w:hyperlink>
        </w:p>
        <w:p w14:paraId="2B9E119E" w14:textId="1DD9021F"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89" w:history="1">
            <w:r w:rsidRPr="00085418">
              <w:rPr>
                <w:rStyle w:val="Hyperlink"/>
                <w:noProof/>
              </w:rPr>
              <w:t>4.3.4 Risks</w:t>
            </w:r>
            <w:r>
              <w:rPr>
                <w:noProof/>
                <w:webHidden/>
              </w:rPr>
              <w:tab/>
            </w:r>
            <w:r>
              <w:rPr>
                <w:noProof/>
                <w:webHidden/>
              </w:rPr>
              <w:fldChar w:fldCharType="begin"/>
            </w:r>
            <w:r>
              <w:rPr>
                <w:noProof/>
                <w:webHidden/>
              </w:rPr>
              <w:instrText xml:space="preserve"> PAGEREF _Toc205830989 \h </w:instrText>
            </w:r>
            <w:r>
              <w:rPr>
                <w:noProof/>
                <w:webHidden/>
              </w:rPr>
            </w:r>
            <w:r>
              <w:rPr>
                <w:noProof/>
                <w:webHidden/>
              </w:rPr>
              <w:fldChar w:fldCharType="separate"/>
            </w:r>
            <w:r>
              <w:rPr>
                <w:noProof/>
                <w:webHidden/>
              </w:rPr>
              <w:t>13</w:t>
            </w:r>
            <w:r>
              <w:rPr>
                <w:noProof/>
                <w:webHidden/>
              </w:rPr>
              <w:fldChar w:fldCharType="end"/>
            </w:r>
          </w:hyperlink>
        </w:p>
        <w:p w14:paraId="6A16A866" w14:textId="2AE665DB"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0" w:history="1">
            <w:r w:rsidRPr="00085418">
              <w:rPr>
                <w:rStyle w:val="Hyperlink"/>
                <w:noProof/>
              </w:rPr>
              <w:t>4.3.5 Issues</w:t>
            </w:r>
            <w:r>
              <w:rPr>
                <w:noProof/>
                <w:webHidden/>
              </w:rPr>
              <w:tab/>
            </w:r>
            <w:r>
              <w:rPr>
                <w:noProof/>
                <w:webHidden/>
              </w:rPr>
              <w:fldChar w:fldCharType="begin"/>
            </w:r>
            <w:r>
              <w:rPr>
                <w:noProof/>
                <w:webHidden/>
              </w:rPr>
              <w:instrText xml:space="preserve"> PAGEREF _Toc205830990 \h </w:instrText>
            </w:r>
            <w:r>
              <w:rPr>
                <w:noProof/>
                <w:webHidden/>
              </w:rPr>
            </w:r>
            <w:r>
              <w:rPr>
                <w:noProof/>
                <w:webHidden/>
              </w:rPr>
              <w:fldChar w:fldCharType="separate"/>
            </w:r>
            <w:r>
              <w:rPr>
                <w:noProof/>
                <w:webHidden/>
              </w:rPr>
              <w:t>13</w:t>
            </w:r>
            <w:r>
              <w:rPr>
                <w:noProof/>
                <w:webHidden/>
              </w:rPr>
              <w:fldChar w:fldCharType="end"/>
            </w:r>
          </w:hyperlink>
        </w:p>
        <w:p w14:paraId="02472E45" w14:textId="60E550C1"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1" w:history="1">
            <w:r w:rsidRPr="00085418">
              <w:rPr>
                <w:rStyle w:val="Hyperlink"/>
                <w:noProof/>
              </w:rPr>
              <w:t>4.3.6 Assumptions</w:t>
            </w:r>
            <w:r>
              <w:rPr>
                <w:noProof/>
                <w:webHidden/>
              </w:rPr>
              <w:tab/>
            </w:r>
            <w:r>
              <w:rPr>
                <w:noProof/>
                <w:webHidden/>
              </w:rPr>
              <w:fldChar w:fldCharType="begin"/>
            </w:r>
            <w:r>
              <w:rPr>
                <w:noProof/>
                <w:webHidden/>
              </w:rPr>
              <w:instrText xml:space="preserve"> PAGEREF _Toc205830991 \h </w:instrText>
            </w:r>
            <w:r>
              <w:rPr>
                <w:noProof/>
                <w:webHidden/>
              </w:rPr>
            </w:r>
            <w:r>
              <w:rPr>
                <w:noProof/>
                <w:webHidden/>
              </w:rPr>
              <w:fldChar w:fldCharType="separate"/>
            </w:r>
            <w:r>
              <w:rPr>
                <w:noProof/>
                <w:webHidden/>
              </w:rPr>
              <w:t>14</w:t>
            </w:r>
            <w:r>
              <w:rPr>
                <w:noProof/>
                <w:webHidden/>
              </w:rPr>
              <w:fldChar w:fldCharType="end"/>
            </w:r>
          </w:hyperlink>
        </w:p>
        <w:p w14:paraId="7FC6BF0A" w14:textId="41E4E7B2"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0992" w:history="1">
            <w:r w:rsidRPr="00085418">
              <w:rPr>
                <w:rStyle w:val="Hyperlink"/>
                <w:noProof/>
              </w:rPr>
              <w:t>4.4 Solution 3: Use Open-source code to build the system</w:t>
            </w:r>
            <w:r>
              <w:rPr>
                <w:noProof/>
                <w:webHidden/>
              </w:rPr>
              <w:tab/>
            </w:r>
            <w:r>
              <w:rPr>
                <w:noProof/>
                <w:webHidden/>
              </w:rPr>
              <w:fldChar w:fldCharType="begin"/>
            </w:r>
            <w:r>
              <w:rPr>
                <w:noProof/>
                <w:webHidden/>
              </w:rPr>
              <w:instrText xml:space="preserve"> PAGEREF _Toc205830992 \h </w:instrText>
            </w:r>
            <w:r>
              <w:rPr>
                <w:noProof/>
                <w:webHidden/>
              </w:rPr>
            </w:r>
            <w:r>
              <w:rPr>
                <w:noProof/>
                <w:webHidden/>
              </w:rPr>
              <w:fldChar w:fldCharType="separate"/>
            </w:r>
            <w:r>
              <w:rPr>
                <w:noProof/>
                <w:webHidden/>
              </w:rPr>
              <w:t>14</w:t>
            </w:r>
            <w:r>
              <w:rPr>
                <w:noProof/>
                <w:webHidden/>
              </w:rPr>
              <w:fldChar w:fldCharType="end"/>
            </w:r>
          </w:hyperlink>
        </w:p>
        <w:p w14:paraId="069BE8C3" w14:textId="679376D7"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3" w:history="1">
            <w:r w:rsidRPr="00085418">
              <w:rPr>
                <w:rStyle w:val="Hyperlink"/>
                <w:noProof/>
              </w:rPr>
              <w:t>4.4.1 Description</w:t>
            </w:r>
            <w:r>
              <w:rPr>
                <w:noProof/>
                <w:webHidden/>
              </w:rPr>
              <w:tab/>
            </w:r>
            <w:r>
              <w:rPr>
                <w:noProof/>
                <w:webHidden/>
              </w:rPr>
              <w:fldChar w:fldCharType="begin"/>
            </w:r>
            <w:r>
              <w:rPr>
                <w:noProof/>
                <w:webHidden/>
              </w:rPr>
              <w:instrText xml:space="preserve"> PAGEREF _Toc205830993 \h </w:instrText>
            </w:r>
            <w:r>
              <w:rPr>
                <w:noProof/>
                <w:webHidden/>
              </w:rPr>
            </w:r>
            <w:r>
              <w:rPr>
                <w:noProof/>
                <w:webHidden/>
              </w:rPr>
              <w:fldChar w:fldCharType="separate"/>
            </w:r>
            <w:r>
              <w:rPr>
                <w:noProof/>
                <w:webHidden/>
              </w:rPr>
              <w:t>14</w:t>
            </w:r>
            <w:r>
              <w:rPr>
                <w:noProof/>
                <w:webHidden/>
              </w:rPr>
              <w:fldChar w:fldCharType="end"/>
            </w:r>
          </w:hyperlink>
        </w:p>
        <w:p w14:paraId="263D2A47" w14:textId="67CAB3C3"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4" w:history="1">
            <w:r w:rsidRPr="00085418">
              <w:rPr>
                <w:rStyle w:val="Hyperlink"/>
                <w:noProof/>
              </w:rPr>
              <w:t>4.4.2 Assessment</w:t>
            </w:r>
            <w:r>
              <w:rPr>
                <w:noProof/>
                <w:webHidden/>
              </w:rPr>
              <w:tab/>
            </w:r>
            <w:r>
              <w:rPr>
                <w:noProof/>
                <w:webHidden/>
              </w:rPr>
              <w:fldChar w:fldCharType="begin"/>
            </w:r>
            <w:r>
              <w:rPr>
                <w:noProof/>
                <w:webHidden/>
              </w:rPr>
              <w:instrText xml:space="preserve"> PAGEREF _Toc205830994 \h </w:instrText>
            </w:r>
            <w:r>
              <w:rPr>
                <w:noProof/>
                <w:webHidden/>
              </w:rPr>
            </w:r>
            <w:r>
              <w:rPr>
                <w:noProof/>
                <w:webHidden/>
              </w:rPr>
              <w:fldChar w:fldCharType="separate"/>
            </w:r>
            <w:r>
              <w:rPr>
                <w:noProof/>
                <w:webHidden/>
              </w:rPr>
              <w:t>15</w:t>
            </w:r>
            <w:r>
              <w:rPr>
                <w:noProof/>
                <w:webHidden/>
              </w:rPr>
              <w:fldChar w:fldCharType="end"/>
            </w:r>
          </w:hyperlink>
        </w:p>
        <w:p w14:paraId="138BAA6E" w14:textId="6D656BF8"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5" w:history="1">
            <w:r w:rsidRPr="00085418">
              <w:rPr>
                <w:rStyle w:val="Hyperlink"/>
                <w:noProof/>
              </w:rPr>
              <w:t>4.4.3 Results</w:t>
            </w:r>
            <w:r>
              <w:rPr>
                <w:noProof/>
                <w:webHidden/>
              </w:rPr>
              <w:tab/>
            </w:r>
            <w:r>
              <w:rPr>
                <w:noProof/>
                <w:webHidden/>
              </w:rPr>
              <w:fldChar w:fldCharType="begin"/>
            </w:r>
            <w:r>
              <w:rPr>
                <w:noProof/>
                <w:webHidden/>
              </w:rPr>
              <w:instrText xml:space="preserve"> PAGEREF _Toc205830995 \h </w:instrText>
            </w:r>
            <w:r>
              <w:rPr>
                <w:noProof/>
                <w:webHidden/>
              </w:rPr>
            </w:r>
            <w:r>
              <w:rPr>
                <w:noProof/>
                <w:webHidden/>
              </w:rPr>
              <w:fldChar w:fldCharType="separate"/>
            </w:r>
            <w:r>
              <w:rPr>
                <w:noProof/>
                <w:webHidden/>
              </w:rPr>
              <w:t>15</w:t>
            </w:r>
            <w:r>
              <w:rPr>
                <w:noProof/>
                <w:webHidden/>
              </w:rPr>
              <w:fldChar w:fldCharType="end"/>
            </w:r>
          </w:hyperlink>
        </w:p>
        <w:p w14:paraId="7016001F" w14:textId="0755E3FC"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6" w:history="1">
            <w:r w:rsidRPr="00085418">
              <w:rPr>
                <w:rStyle w:val="Hyperlink"/>
                <w:noProof/>
              </w:rPr>
              <w:t>4.4.4 Risks</w:t>
            </w:r>
            <w:r>
              <w:rPr>
                <w:noProof/>
                <w:webHidden/>
              </w:rPr>
              <w:tab/>
            </w:r>
            <w:r>
              <w:rPr>
                <w:noProof/>
                <w:webHidden/>
              </w:rPr>
              <w:fldChar w:fldCharType="begin"/>
            </w:r>
            <w:r>
              <w:rPr>
                <w:noProof/>
                <w:webHidden/>
              </w:rPr>
              <w:instrText xml:space="preserve"> PAGEREF _Toc205830996 \h </w:instrText>
            </w:r>
            <w:r>
              <w:rPr>
                <w:noProof/>
                <w:webHidden/>
              </w:rPr>
            </w:r>
            <w:r>
              <w:rPr>
                <w:noProof/>
                <w:webHidden/>
              </w:rPr>
              <w:fldChar w:fldCharType="separate"/>
            </w:r>
            <w:r>
              <w:rPr>
                <w:noProof/>
                <w:webHidden/>
              </w:rPr>
              <w:t>15</w:t>
            </w:r>
            <w:r>
              <w:rPr>
                <w:noProof/>
                <w:webHidden/>
              </w:rPr>
              <w:fldChar w:fldCharType="end"/>
            </w:r>
          </w:hyperlink>
        </w:p>
        <w:p w14:paraId="170F8E04" w14:textId="02554AE2"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7" w:history="1">
            <w:r w:rsidRPr="00085418">
              <w:rPr>
                <w:rStyle w:val="Hyperlink"/>
                <w:noProof/>
              </w:rPr>
              <w:t>4.4.5 Issues</w:t>
            </w:r>
            <w:r>
              <w:rPr>
                <w:noProof/>
                <w:webHidden/>
              </w:rPr>
              <w:tab/>
            </w:r>
            <w:r>
              <w:rPr>
                <w:noProof/>
                <w:webHidden/>
              </w:rPr>
              <w:fldChar w:fldCharType="begin"/>
            </w:r>
            <w:r>
              <w:rPr>
                <w:noProof/>
                <w:webHidden/>
              </w:rPr>
              <w:instrText xml:space="preserve"> PAGEREF _Toc205830997 \h </w:instrText>
            </w:r>
            <w:r>
              <w:rPr>
                <w:noProof/>
                <w:webHidden/>
              </w:rPr>
            </w:r>
            <w:r>
              <w:rPr>
                <w:noProof/>
                <w:webHidden/>
              </w:rPr>
              <w:fldChar w:fldCharType="separate"/>
            </w:r>
            <w:r>
              <w:rPr>
                <w:noProof/>
                <w:webHidden/>
              </w:rPr>
              <w:t>16</w:t>
            </w:r>
            <w:r>
              <w:rPr>
                <w:noProof/>
                <w:webHidden/>
              </w:rPr>
              <w:fldChar w:fldCharType="end"/>
            </w:r>
          </w:hyperlink>
        </w:p>
        <w:p w14:paraId="4AC7E088" w14:textId="6466C662"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0998" w:history="1">
            <w:r w:rsidRPr="00085418">
              <w:rPr>
                <w:rStyle w:val="Hyperlink"/>
                <w:noProof/>
              </w:rPr>
              <w:t>4.4.6 Assumptions</w:t>
            </w:r>
            <w:r>
              <w:rPr>
                <w:noProof/>
                <w:webHidden/>
              </w:rPr>
              <w:tab/>
            </w:r>
            <w:r>
              <w:rPr>
                <w:noProof/>
                <w:webHidden/>
              </w:rPr>
              <w:fldChar w:fldCharType="begin"/>
            </w:r>
            <w:r>
              <w:rPr>
                <w:noProof/>
                <w:webHidden/>
              </w:rPr>
              <w:instrText xml:space="preserve"> PAGEREF _Toc205830998 \h </w:instrText>
            </w:r>
            <w:r>
              <w:rPr>
                <w:noProof/>
                <w:webHidden/>
              </w:rPr>
            </w:r>
            <w:r>
              <w:rPr>
                <w:noProof/>
                <w:webHidden/>
              </w:rPr>
              <w:fldChar w:fldCharType="separate"/>
            </w:r>
            <w:r>
              <w:rPr>
                <w:noProof/>
                <w:webHidden/>
              </w:rPr>
              <w:t>16</w:t>
            </w:r>
            <w:r>
              <w:rPr>
                <w:noProof/>
                <w:webHidden/>
              </w:rPr>
              <w:fldChar w:fldCharType="end"/>
            </w:r>
          </w:hyperlink>
        </w:p>
        <w:p w14:paraId="70FD9A45" w14:textId="7A0633B4" w:rsidR="000B10D0" w:rsidRDefault="000B10D0">
          <w:pPr>
            <w:pStyle w:val="TOC1"/>
            <w:tabs>
              <w:tab w:val="right" w:leader="dot" w:pos="9016"/>
            </w:tabs>
            <w:rPr>
              <w:rFonts w:asciiTheme="minorHAnsi" w:eastAsiaTheme="minorEastAsia" w:hAnsiTheme="minorHAnsi" w:cstheme="minorBidi"/>
              <w:noProof/>
              <w:kern w:val="2"/>
              <w14:ligatures w14:val="standardContextual"/>
            </w:rPr>
          </w:pPr>
          <w:hyperlink w:anchor="_Toc205830999" w:history="1">
            <w:r w:rsidRPr="00085418">
              <w:rPr>
                <w:rStyle w:val="Hyperlink"/>
                <w:noProof/>
              </w:rPr>
              <w:t>5. Feasibility Ranking</w:t>
            </w:r>
            <w:r>
              <w:rPr>
                <w:noProof/>
                <w:webHidden/>
              </w:rPr>
              <w:tab/>
            </w:r>
            <w:r>
              <w:rPr>
                <w:noProof/>
                <w:webHidden/>
              </w:rPr>
              <w:fldChar w:fldCharType="begin"/>
            </w:r>
            <w:r>
              <w:rPr>
                <w:noProof/>
                <w:webHidden/>
              </w:rPr>
              <w:instrText xml:space="preserve"> PAGEREF _Toc205830999 \h </w:instrText>
            </w:r>
            <w:r>
              <w:rPr>
                <w:noProof/>
                <w:webHidden/>
              </w:rPr>
            </w:r>
            <w:r>
              <w:rPr>
                <w:noProof/>
                <w:webHidden/>
              </w:rPr>
              <w:fldChar w:fldCharType="separate"/>
            </w:r>
            <w:r>
              <w:rPr>
                <w:noProof/>
                <w:webHidden/>
              </w:rPr>
              <w:t>17</w:t>
            </w:r>
            <w:r>
              <w:rPr>
                <w:noProof/>
                <w:webHidden/>
              </w:rPr>
              <w:fldChar w:fldCharType="end"/>
            </w:r>
          </w:hyperlink>
        </w:p>
        <w:p w14:paraId="4C14333D" w14:textId="53474574"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00" w:history="1">
            <w:r w:rsidRPr="00085418">
              <w:rPr>
                <w:rStyle w:val="Hyperlink"/>
                <w:noProof/>
              </w:rPr>
              <w:t>5.1 Ranking Criteria</w:t>
            </w:r>
            <w:r>
              <w:rPr>
                <w:noProof/>
                <w:webHidden/>
              </w:rPr>
              <w:tab/>
            </w:r>
            <w:r>
              <w:rPr>
                <w:noProof/>
                <w:webHidden/>
              </w:rPr>
              <w:fldChar w:fldCharType="begin"/>
            </w:r>
            <w:r>
              <w:rPr>
                <w:noProof/>
                <w:webHidden/>
              </w:rPr>
              <w:instrText xml:space="preserve"> PAGEREF _Toc205831000 \h </w:instrText>
            </w:r>
            <w:r>
              <w:rPr>
                <w:noProof/>
                <w:webHidden/>
              </w:rPr>
            </w:r>
            <w:r>
              <w:rPr>
                <w:noProof/>
                <w:webHidden/>
              </w:rPr>
              <w:fldChar w:fldCharType="separate"/>
            </w:r>
            <w:r>
              <w:rPr>
                <w:noProof/>
                <w:webHidden/>
              </w:rPr>
              <w:t>17</w:t>
            </w:r>
            <w:r>
              <w:rPr>
                <w:noProof/>
                <w:webHidden/>
              </w:rPr>
              <w:fldChar w:fldCharType="end"/>
            </w:r>
          </w:hyperlink>
        </w:p>
        <w:p w14:paraId="3DFE93D6" w14:textId="6E8B22B5"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01" w:history="1">
            <w:r w:rsidRPr="00085418">
              <w:rPr>
                <w:rStyle w:val="Hyperlink"/>
                <w:noProof/>
              </w:rPr>
              <w:t>5.2 Ranking Scores</w:t>
            </w:r>
            <w:r>
              <w:rPr>
                <w:noProof/>
                <w:webHidden/>
              </w:rPr>
              <w:tab/>
            </w:r>
            <w:r>
              <w:rPr>
                <w:noProof/>
                <w:webHidden/>
              </w:rPr>
              <w:fldChar w:fldCharType="begin"/>
            </w:r>
            <w:r>
              <w:rPr>
                <w:noProof/>
                <w:webHidden/>
              </w:rPr>
              <w:instrText xml:space="preserve"> PAGEREF _Toc205831001 \h </w:instrText>
            </w:r>
            <w:r>
              <w:rPr>
                <w:noProof/>
                <w:webHidden/>
              </w:rPr>
            </w:r>
            <w:r>
              <w:rPr>
                <w:noProof/>
                <w:webHidden/>
              </w:rPr>
              <w:fldChar w:fldCharType="separate"/>
            </w:r>
            <w:r>
              <w:rPr>
                <w:noProof/>
                <w:webHidden/>
              </w:rPr>
              <w:t>18</w:t>
            </w:r>
            <w:r>
              <w:rPr>
                <w:noProof/>
                <w:webHidden/>
              </w:rPr>
              <w:fldChar w:fldCharType="end"/>
            </w:r>
          </w:hyperlink>
        </w:p>
        <w:p w14:paraId="6A7A4910" w14:textId="4A3E7139" w:rsidR="000B10D0" w:rsidRDefault="000B10D0">
          <w:pPr>
            <w:pStyle w:val="TOC1"/>
            <w:tabs>
              <w:tab w:val="right" w:leader="dot" w:pos="9016"/>
            </w:tabs>
            <w:rPr>
              <w:rFonts w:asciiTheme="minorHAnsi" w:eastAsiaTheme="minorEastAsia" w:hAnsiTheme="minorHAnsi" w:cstheme="minorBidi"/>
              <w:noProof/>
              <w:kern w:val="2"/>
              <w14:ligatures w14:val="standardContextual"/>
            </w:rPr>
          </w:pPr>
          <w:hyperlink w:anchor="_Toc205831002" w:history="1">
            <w:r w:rsidRPr="00085418">
              <w:rPr>
                <w:rStyle w:val="Hyperlink"/>
                <w:noProof/>
              </w:rPr>
              <w:t>6. Feasibility Result</w:t>
            </w:r>
            <w:r>
              <w:rPr>
                <w:noProof/>
                <w:webHidden/>
              </w:rPr>
              <w:tab/>
            </w:r>
            <w:r>
              <w:rPr>
                <w:noProof/>
                <w:webHidden/>
              </w:rPr>
              <w:fldChar w:fldCharType="begin"/>
            </w:r>
            <w:r>
              <w:rPr>
                <w:noProof/>
                <w:webHidden/>
              </w:rPr>
              <w:instrText xml:space="preserve"> PAGEREF _Toc205831002 \h </w:instrText>
            </w:r>
            <w:r>
              <w:rPr>
                <w:noProof/>
                <w:webHidden/>
              </w:rPr>
            </w:r>
            <w:r>
              <w:rPr>
                <w:noProof/>
                <w:webHidden/>
              </w:rPr>
              <w:fldChar w:fldCharType="separate"/>
            </w:r>
            <w:r>
              <w:rPr>
                <w:noProof/>
                <w:webHidden/>
              </w:rPr>
              <w:t>18</w:t>
            </w:r>
            <w:r>
              <w:rPr>
                <w:noProof/>
                <w:webHidden/>
              </w:rPr>
              <w:fldChar w:fldCharType="end"/>
            </w:r>
          </w:hyperlink>
        </w:p>
        <w:p w14:paraId="7051E039" w14:textId="51C2BE93" w:rsidR="000B10D0" w:rsidRDefault="000B10D0">
          <w:pPr>
            <w:pStyle w:val="TOC1"/>
            <w:tabs>
              <w:tab w:val="right" w:leader="dot" w:pos="9016"/>
            </w:tabs>
            <w:rPr>
              <w:rFonts w:asciiTheme="minorHAnsi" w:eastAsiaTheme="minorEastAsia" w:hAnsiTheme="minorHAnsi" w:cstheme="minorBidi"/>
              <w:noProof/>
              <w:kern w:val="2"/>
              <w14:ligatures w14:val="standardContextual"/>
            </w:rPr>
          </w:pPr>
          <w:hyperlink w:anchor="_Toc205831003" w:history="1">
            <w:r w:rsidRPr="00085418">
              <w:rPr>
                <w:rStyle w:val="Hyperlink"/>
                <w:noProof/>
              </w:rPr>
              <w:t>7. Implementation Plan</w:t>
            </w:r>
            <w:r>
              <w:rPr>
                <w:noProof/>
                <w:webHidden/>
              </w:rPr>
              <w:tab/>
            </w:r>
            <w:r>
              <w:rPr>
                <w:noProof/>
                <w:webHidden/>
              </w:rPr>
              <w:fldChar w:fldCharType="begin"/>
            </w:r>
            <w:r>
              <w:rPr>
                <w:noProof/>
                <w:webHidden/>
              </w:rPr>
              <w:instrText xml:space="preserve"> PAGEREF _Toc205831003 \h </w:instrText>
            </w:r>
            <w:r>
              <w:rPr>
                <w:noProof/>
                <w:webHidden/>
              </w:rPr>
            </w:r>
            <w:r>
              <w:rPr>
                <w:noProof/>
                <w:webHidden/>
              </w:rPr>
              <w:fldChar w:fldCharType="separate"/>
            </w:r>
            <w:r>
              <w:rPr>
                <w:noProof/>
                <w:webHidden/>
              </w:rPr>
              <w:t>19</w:t>
            </w:r>
            <w:r>
              <w:rPr>
                <w:noProof/>
                <w:webHidden/>
              </w:rPr>
              <w:fldChar w:fldCharType="end"/>
            </w:r>
          </w:hyperlink>
        </w:p>
        <w:p w14:paraId="1013DCC0" w14:textId="5F5A9B6D"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04" w:history="1">
            <w:r w:rsidRPr="00085418">
              <w:rPr>
                <w:rStyle w:val="Hyperlink"/>
                <w:noProof/>
              </w:rPr>
              <w:t>Implementation Strategy</w:t>
            </w:r>
            <w:r>
              <w:rPr>
                <w:noProof/>
                <w:webHidden/>
              </w:rPr>
              <w:tab/>
            </w:r>
            <w:r>
              <w:rPr>
                <w:noProof/>
                <w:webHidden/>
              </w:rPr>
              <w:fldChar w:fldCharType="begin"/>
            </w:r>
            <w:r>
              <w:rPr>
                <w:noProof/>
                <w:webHidden/>
              </w:rPr>
              <w:instrText xml:space="preserve"> PAGEREF _Toc205831004 \h </w:instrText>
            </w:r>
            <w:r>
              <w:rPr>
                <w:noProof/>
                <w:webHidden/>
              </w:rPr>
            </w:r>
            <w:r>
              <w:rPr>
                <w:noProof/>
                <w:webHidden/>
              </w:rPr>
              <w:fldChar w:fldCharType="separate"/>
            </w:r>
            <w:r>
              <w:rPr>
                <w:noProof/>
                <w:webHidden/>
              </w:rPr>
              <w:t>19</w:t>
            </w:r>
            <w:r>
              <w:rPr>
                <w:noProof/>
                <w:webHidden/>
              </w:rPr>
              <w:fldChar w:fldCharType="end"/>
            </w:r>
          </w:hyperlink>
        </w:p>
        <w:p w14:paraId="650876E8" w14:textId="327DB244"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05" w:history="1">
            <w:r w:rsidRPr="00085418">
              <w:rPr>
                <w:rStyle w:val="Hyperlink"/>
                <w:noProof/>
              </w:rPr>
              <w:t>Phase 1 - MVP</w:t>
            </w:r>
            <w:r>
              <w:rPr>
                <w:noProof/>
                <w:webHidden/>
              </w:rPr>
              <w:tab/>
            </w:r>
            <w:r>
              <w:rPr>
                <w:noProof/>
                <w:webHidden/>
              </w:rPr>
              <w:fldChar w:fldCharType="begin"/>
            </w:r>
            <w:r>
              <w:rPr>
                <w:noProof/>
                <w:webHidden/>
              </w:rPr>
              <w:instrText xml:space="preserve"> PAGEREF _Toc205831005 \h </w:instrText>
            </w:r>
            <w:r>
              <w:rPr>
                <w:noProof/>
                <w:webHidden/>
              </w:rPr>
            </w:r>
            <w:r>
              <w:rPr>
                <w:noProof/>
                <w:webHidden/>
              </w:rPr>
              <w:fldChar w:fldCharType="separate"/>
            </w:r>
            <w:r>
              <w:rPr>
                <w:noProof/>
                <w:webHidden/>
              </w:rPr>
              <w:t>19</w:t>
            </w:r>
            <w:r>
              <w:rPr>
                <w:noProof/>
                <w:webHidden/>
              </w:rPr>
              <w:fldChar w:fldCharType="end"/>
            </w:r>
          </w:hyperlink>
        </w:p>
        <w:p w14:paraId="10C69539" w14:textId="18F259E4"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06" w:history="1">
            <w:r w:rsidRPr="00085418">
              <w:rPr>
                <w:rStyle w:val="Hyperlink"/>
                <w:noProof/>
              </w:rPr>
              <w:t>Phase 2 -Expansion</w:t>
            </w:r>
            <w:r>
              <w:rPr>
                <w:noProof/>
                <w:webHidden/>
              </w:rPr>
              <w:tab/>
            </w:r>
            <w:r>
              <w:rPr>
                <w:noProof/>
                <w:webHidden/>
              </w:rPr>
              <w:fldChar w:fldCharType="begin"/>
            </w:r>
            <w:r>
              <w:rPr>
                <w:noProof/>
                <w:webHidden/>
              </w:rPr>
              <w:instrText xml:space="preserve"> PAGEREF _Toc205831006 \h </w:instrText>
            </w:r>
            <w:r>
              <w:rPr>
                <w:noProof/>
                <w:webHidden/>
              </w:rPr>
            </w:r>
            <w:r>
              <w:rPr>
                <w:noProof/>
                <w:webHidden/>
              </w:rPr>
              <w:fldChar w:fldCharType="separate"/>
            </w:r>
            <w:r>
              <w:rPr>
                <w:noProof/>
                <w:webHidden/>
              </w:rPr>
              <w:t>19</w:t>
            </w:r>
            <w:r>
              <w:rPr>
                <w:noProof/>
                <w:webHidden/>
              </w:rPr>
              <w:fldChar w:fldCharType="end"/>
            </w:r>
          </w:hyperlink>
        </w:p>
        <w:p w14:paraId="2D57779C" w14:textId="5CAABF7E"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07" w:history="1">
            <w:r w:rsidRPr="00085418">
              <w:rPr>
                <w:rStyle w:val="Hyperlink"/>
                <w:noProof/>
              </w:rPr>
              <w:t>Phase 3 -Scaling</w:t>
            </w:r>
            <w:r>
              <w:rPr>
                <w:noProof/>
                <w:webHidden/>
              </w:rPr>
              <w:tab/>
            </w:r>
            <w:r>
              <w:rPr>
                <w:noProof/>
                <w:webHidden/>
              </w:rPr>
              <w:fldChar w:fldCharType="begin"/>
            </w:r>
            <w:r>
              <w:rPr>
                <w:noProof/>
                <w:webHidden/>
              </w:rPr>
              <w:instrText xml:space="preserve"> PAGEREF _Toc205831007 \h </w:instrText>
            </w:r>
            <w:r>
              <w:rPr>
                <w:noProof/>
                <w:webHidden/>
              </w:rPr>
            </w:r>
            <w:r>
              <w:rPr>
                <w:noProof/>
                <w:webHidden/>
              </w:rPr>
              <w:fldChar w:fldCharType="separate"/>
            </w:r>
            <w:r>
              <w:rPr>
                <w:noProof/>
                <w:webHidden/>
              </w:rPr>
              <w:t>20</w:t>
            </w:r>
            <w:r>
              <w:rPr>
                <w:noProof/>
                <w:webHidden/>
              </w:rPr>
              <w:fldChar w:fldCharType="end"/>
            </w:r>
          </w:hyperlink>
        </w:p>
        <w:p w14:paraId="0F947597" w14:textId="0068BD37"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08" w:history="1">
            <w:r w:rsidRPr="00085418">
              <w:rPr>
                <w:rStyle w:val="Hyperlink"/>
                <w:noProof/>
              </w:rPr>
              <w:t>Project Team</w:t>
            </w:r>
            <w:r>
              <w:rPr>
                <w:noProof/>
                <w:webHidden/>
              </w:rPr>
              <w:tab/>
            </w:r>
            <w:r>
              <w:rPr>
                <w:noProof/>
                <w:webHidden/>
              </w:rPr>
              <w:fldChar w:fldCharType="begin"/>
            </w:r>
            <w:r>
              <w:rPr>
                <w:noProof/>
                <w:webHidden/>
              </w:rPr>
              <w:instrText xml:space="preserve"> PAGEREF _Toc205831008 \h </w:instrText>
            </w:r>
            <w:r>
              <w:rPr>
                <w:noProof/>
                <w:webHidden/>
              </w:rPr>
            </w:r>
            <w:r>
              <w:rPr>
                <w:noProof/>
                <w:webHidden/>
              </w:rPr>
              <w:fldChar w:fldCharType="separate"/>
            </w:r>
            <w:r>
              <w:rPr>
                <w:noProof/>
                <w:webHidden/>
              </w:rPr>
              <w:t>20</w:t>
            </w:r>
            <w:r>
              <w:rPr>
                <w:noProof/>
                <w:webHidden/>
              </w:rPr>
              <w:fldChar w:fldCharType="end"/>
            </w:r>
          </w:hyperlink>
        </w:p>
        <w:p w14:paraId="4D6FD422" w14:textId="3739A12F"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09" w:history="1">
            <w:r w:rsidRPr="00085418">
              <w:rPr>
                <w:rStyle w:val="Hyperlink"/>
                <w:noProof/>
              </w:rPr>
              <w:t>Project Phases</w:t>
            </w:r>
            <w:r>
              <w:rPr>
                <w:noProof/>
                <w:webHidden/>
              </w:rPr>
              <w:tab/>
            </w:r>
            <w:r>
              <w:rPr>
                <w:noProof/>
                <w:webHidden/>
              </w:rPr>
              <w:fldChar w:fldCharType="begin"/>
            </w:r>
            <w:r>
              <w:rPr>
                <w:noProof/>
                <w:webHidden/>
              </w:rPr>
              <w:instrText xml:space="preserve"> PAGEREF _Toc205831009 \h </w:instrText>
            </w:r>
            <w:r>
              <w:rPr>
                <w:noProof/>
                <w:webHidden/>
              </w:rPr>
            </w:r>
            <w:r>
              <w:rPr>
                <w:noProof/>
                <w:webHidden/>
              </w:rPr>
              <w:fldChar w:fldCharType="separate"/>
            </w:r>
            <w:r>
              <w:rPr>
                <w:noProof/>
                <w:webHidden/>
              </w:rPr>
              <w:t>20</w:t>
            </w:r>
            <w:r>
              <w:rPr>
                <w:noProof/>
                <w:webHidden/>
              </w:rPr>
              <w:fldChar w:fldCharType="end"/>
            </w:r>
          </w:hyperlink>
        </w:p>
        <w:p w14:paraId="5629F19E" w14:textId="6DB4304A"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0" w:history="1">
            <w:r w:rsidRPr="00085418">
              <w:rPr>
                <w:rStyle w:val="Hyperlink"/>
                <w:noProof/>
              </w:rPr>
              <w:t>1. Planning</w:t>
            </w:r>
            <w:r>
              <w:rPr>
                <w:noProof/>
                <w:webHidden/>
              </w:rPr>
              <w:tab/>
            </w:r>
            <w:r>
              <w:rPr>
                <w:noProof/>
                <w:webHidden/>
              </w:rPr>
              <w:fldChar w:fldCharType="begin"/>
            </w:r>
            <w:r>
              <w:rPr>
                <w:noProof/>
                <w:webHidden/>
              </w:rPr>
              <w:instrText xml:space="preserve"> PAGEREF _Toc205831010 \h </w:instrText>
            </w:r>
            <w:r>
              <w:rPr>
                <w:noProof/>
                <w:webHidden/>
              </w:rPr>
            </w:r>
            <w:r>
              <w:rPr>
                <w:noProof/>
                <w:webHidden/>
              </w:rPr>
              <w:fldChar w:fldCharType="separate"/>
            </w:r>
            <w:r>
              <w:rPr>
                <w:noProof/>
                <w:webHidden/>
              </w:rPr>
              <w:t>20</w:t>
            </w:r>
            <w:r>
              <w:rPr>
                <w:noProof/>
                <w:webHidden/>
              </w:rPr>
              <w:fldChar w:fldCharType="end"/>
            </w:r>
          </w:hyperlink>
        </w:p>
        <w:p w14:paraId="22272F5D" w14:textId="7B923D4C"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1" w:history="1">
            <w:r w:rsidRPr="00085418">
              <w:rPr>
                <w:rStyle w:val="Hyperlink"/>
                <w:noProof/>
              </w:rPr>
              <w:t>2. Development - Conducted in phased 2 - 3 week sprints</w:t>
            </w:r>
            <w:r>
              <w:rPr>
                <w:noProof/>
                <w:webHidden/>
              </w:rPr>
              <w:tab/>
            </w:r>
            <w:r>
              <w:rPr>
                <w:noProof/>
                <w:webHidden/>
              </w:rPr>
              <w:fldChar w:fldCharType="begin"/>
            </w:r>
            <w:r>
              <w:rPr>
                <w:noProof/>
                <w:webHidden/>
              </w:rPr>
              <w:instrText xml:space="preserve"> PAGEREF _Toc205831011 \h </w:instrText>
            </w:r>
            <w:r>
              <w:rPr>
                <w:noProof/>
                <w:webHidden/>
              </w:rPr>
            </w:r>
            <w:r>
              <w:rPr>
                <w:noProof/>
                <w:webHidden/>
              </w:rPr>
              <w:fldChar w:fldCharType="separate"/>
            </w:r>
            <w:r>
              <w:rPr>
                <w:noProof/>
                <w:webHidden/>
              </w:rPr>
              <w:t>20</w:t>
            </w:r>
            <w:r>
              <w:rPr>
                <w:noProof/>
                <w:webHidden/>
              </w:rPr>
              <w:fldChar w:fldCharType="end"/>
            </w:r>
          </w:hyperlink>
        </w:p>
        <w:p w14:paraId="5450CB04" w14:textId="0FE88CA8"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2" w:history="1">
            <w:r w:rsidRPr="00085418">
              <w:rPr>
                <w:rStyle w:val="Hyperlink"/>
                <w:noProof/>
              </w:rPr>
              <w:t>Phase 1 - MVP Development (Months 1-6)</w:t>
            </w:r>
            <w:r>
              <w:rPr>
                <w:noProof/>
                <w:webHidden/>
              </w:rPr>
              <w:tab/>
            </w:r>
            <w:r>
              <w:rPr>
                <w:noProof/>
                <w:webHidden/>
              </w:rPr>
              <w:fldChar w:fldCharType="begin"/>
            </w:r>
            <w:r>
              <w:rPr>
                <w:noProof/>
                <w:webHidden/>
              </w:rPr>
              <w:instrText xml:space="preserve"> PAGEREF _Toc205831012 \h </w:instrText>
            </w:r>
            <w:r>
              <w:rPr>
                <w:noProof/>
                <w:webHidden/>
              </w:rPr>
            </w:r>
            <w:r>
              <w:rPr>
                <w:noProof/>
                <w:webHidden/>
              </w:rPr>
              <w:fldChar w:fldCharType="separate"/>
            </w:r>
            <w:r>
              <w:rPr>
                <w:noProof/>
                <w:webHidden/>
              </w:rPr>
              <w:t>20</w:t>
            </w:r>
            <w:r>
              <w:rPr>
                <w:noProof/>
                <w:webHidden/>
              </w:rPr>
              <w:fldChar w:fldCharType="end"/>
            </w:r>
          </w:hyperlink>
        </w:p>
        <w:p w14:paraId="3A893630" w14:textId="3A22A13C"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3" w:history="1">
            <w:r w:rsidRPr="00085418">
              <w:rPr>
                <w:rStyle w:val="Hyperlink"/>
                <w:noProof/>
              </w:rPr>
              <w:t>Phase 2 - Feature Expansion (Months 7-12)</w:t>
            </w:r>
            <w:r>
              <w:rPr>
                <w:noProof/>
                <w:webHidden/>
              </w:rPr>
              <w:tab/>
            </w:r>
            <w:r>
              <w:rPr>
                <w:noProof/>
                <w:webHidden/>
              </w:rPr>
              <w:fldChar w:fldCharType="begin"/>
            </w:r>
            <w:r>
              <w:rPr>
                <w:noProof/>
                <w:webHidden/>
              </w:rPr>
              <w:instrText xml:space="preserve"> PAGEREF _Toc205831013 \h </w:instrText>
            </w:r>
            <w:r>
              <w:rPr>
                <w:noProof/>
                <w:webHidden/>
              </w:rPr>
            </w:r>
            <w:r>
              <w:rPr>
                <w:noProof/>
                <w:webHidden/>
              </w:rPr>
              <w:fldChar w:fldCharType="separate"/>
            </w:r>
            <w:r>
              <w:rPr>
                <w:noProof/>
                <w:webHidden/>
              </w:rPr>
              <w:t>21</w:t>
            </w:r>
            <w:r>
              <w:rPr>
                <w:noProof/>
                <w:webHidden/>
              </w:rPr>
              <w:fldChar w:fldCharType="end"/>
            </w:r>
          </w:hyperlink>
        </w:p>
        <w:p w14:paraId="3CF0B232" w14:textId="0131CF40"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4" w:history="1">
            <w:r w:rsidRPr="00085418">
              <w:rPr>
                <w:rStyle w:val="Hyperlink"/>
                <w:noProof/>
              </w:rPr>
              <w:t>Phase 3 - Scaling and Partnerships (Months 13-24)</w:t>
            </w:r>
            <w:r>
              <w:rPr>
                <w:noProof/>
                <w:webHidden/>
              </w:rPr>
              <w:tab/>
            </w:r>
            <w:r>
              <w:rPr>
                <w:noProof/>
                <w:webHidden/>
              </w:rPr>
              <w:fldChar w:fldCharType="begin"/>
            </w:r>
            <w:r>
              <w:rPr>
                <w:noProof/>
                <w:webHidden/>
              </w:rPr>
              <w:instrText xml:space="preserve"> PAGEREF _Toc205831014 \h </w:instrText>
            </w:r>
            <w:r>
              <w:rPr>
                <w:noProof/>
                <w:webHidden/>
              </w:rPr>
            </w:r>
            <w:r>
              <w:rPr>
                <w:noProof/>
                <w:webHidden/>
              </w:rPr>
              <w:fldChar w:fldCharType="separate"/>
            </w:r>
            <w:r>
              <w:rPr>
                <w:noProof/>
                <w:webHidden/>
              </w:rPr>
              <w:t>21</w:t>
            </w:r>
            <w:r>
              <w:rPr>
                <w:noProof/>
                <w:webHidden/>
              </w:rPr>
              <w:fldChar w:fldCharType="end"/>
            </w:r>
          </w:hyperlink>
        </w:p>
        <w:p w14:paraId="78F0EB12" w14:textId="6737C53C"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5" w:history="1">
            <w:r w:rsidRPr="00085418">
              <w:rPr>
                <w:rStyle w:val="Hyperlink"/>
                <w:noProof/>
              </w:rPr>
              <w:t>3. Testing</w:t>
            </w:r>
            <w:r>
              <w:rPr>
                <w:noProof/>
                <w:webHidden/>
              </w:rPr>
              <w:tab/>
            </w:r>
            <w:r>
              <w:rPr>
                <w:noProof/>
                <w:webHidden/>
              </w:rPr>
              <w:fldChar w:fldCharType="begin"/>
            </w:r>
            <w:r>
              <w:rPr>
                <w:noProof/>
                <w:webHidden/>
              </w:rPr>
              <w:instrText xml:space="preserve"> PAGEREF _Toc205831015 \h </w:instrText>
            </w:r>
            <w:r>
              <w:rPr>
                <w:noProof/>
                <w:webHidden/>
              </w:rPr>
            </w:r>
            <w:r>
              <w:rPr>
                <w:noProof/>
                <w:webHidden/>
              </w:rPr>
              <w:fldChar w:fldCharType="separate"/>
            </w:r>
            <w:r>
              <w:rPr>
                <w:noProof/>
                <w:webHidden/>
              </w:rPr>
              <w:t>22</w:t>
            </w:r>
            <w:r>
              <w:rPr>
                <w:noProof/>
                <w:webHidden/>
              </w:rPr>
              <w:fldChar w:fldCharType="end"/>
            </w:r>
          </w:hyperlink>
        </w:p>
        <w:p w14:paraId="4D77199C" w14:textId="64A5EAF3"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6" w:history="1">
            <w:r w:rsidRPr="00085418">
              <w:rPr>
                <w:rStyle w:val="Hyperlink"/>
                <w:noProof/>
              </w:rPr>
              <w:t>4. Deployment</w:t>
            </w:r>
            <w:r>
              <w:rPr>
                <w:noProof/>
                <w:webHidden/>
              </w:rPr>
              <w:tab/>
            </w:r>
            <w:r>
              <w:rPr>
                <w:noProof/>
                <w:webHidden/>
              </w:rPr>
              <w:fldChar w:fldCharType="begin"/>
            </w:r>
            <w:r>
              <w:rPr>
                <w:noProof/>
                <w:webHidden/>
              </w:rPr>
              <w:instrText xml:space="preserve"> PAGEREF _Toc205831016 \h </w:instrText>
            </w:r>
            <w:r>
              <w:rPr>
                <w:noProof/>
                <w:webHidden/>
              </w:rPr>
            </w:r>
            <w:r>
              <w:rPr>
                <w:noProof/>
                <w:webHidden/>
              </w:rPr>
              <w:fldChar w:fldCharType="separate"/>
            </w:r>
            <w:r>
              <w:rPr>
                <w:noProof/>
                <w:webHidden/>
              </w:rPr>
              <w:t>22</w:t>
            </w:r>
            <w:r>
              <w:rPr>
                <w:noProof/>
                <w:webHidden/>
              </w:rPr>
              <w:fldChar w:fldCharType="end"/>
            </w:r>
          </w:hyperlink>
        </w:p>
        <w:p w14:paraId="6D1E4A1D" w14:textId="6A994A94"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7" w:history="1">
            <w:r w:rsidRPr="00085418">
              <w:rPr>
                <w:rStyle w:val="Hyperlink"/>
                <w:noProof/>
              </w:rPr>
              <w:t>Execution Practices</w:t>
            </w:r>
            <w:r>
              <w:rPr>
                <w:noProof/>
                <w:webHidden/>
              </w:rPr>
              <w:tab/>
            </w:r>
            <w:r>
              <w:rPr>
                <w:noProof/>
                <w:webHidden/>
              </w:rPr>
              <w:fldChar w:fldCharType="begin"/>
            </w:r>
            <w:r>
              <w:rPr>
                <w:noProof/>
                <w:webHidden/>
              </w:rPr>
              <w:instrText xml:space="preserve"> PAGEREF _Toc205831017 \h </w:instrText>
            </w:r>
            <w:r>
              <w:rPr>
                <w:noProof/>
                <w:webHidden/>
              </w:rPr>
            </w:r>
            <w:r>
              <w:rPr>
                <w:noProof/>
                <w:webHidden/>
              </w:rPr>
              <w:fldChar w:fldCharType="separate"/>
            </w:r>
            <w:r>
              <w:rPr>
                <w:noProof/>
                <w:webHidden/>
              </w:rPr>
              <w:t>22</w:t>
            </w:r>
            <w:r>
              <w:rPr>
                <w:noProof/>
                <w:webHidden/>
              </w:rPr>
              <w:fldChar w:fldCharType="end"/>
            </w:r>
          </w:hyperlink>
        </w:p>
        <w:p w14:paraId="3E0E2F93" w14:textId="4284FBB3" w:rsidR="000B10D0" w:rsidRDefault="000B10D0">
          <w:pPr>
            <w:pStyle w:val="TOC3"/>
            <w:tabs>
              <w:tab w:val="right" w:leader="dot" w:pos="9016"/>
            </w:tabs>
            <w:rPr>
              <w:rFonts w:asciiTheme="minorHAnsi" w:eastAsiaTheme="minorEastAsia" w:hAnsiTheme="minorHAnsi" w:cstheme="minorBidi"/>
              <w:noProof/>
              <w:kern w:val="2"/>
              <w14:ligatures w14:val="standardContextual"/>
            </w:rPr>
          </w:pPr>
          <w:hyperlink w:anchor="_Toc205831018" w:history="1">
            <w:r w:rsidRPr="00085418">
              <w:rPr>
                <w:rStyle w:val="Hyperlink"/>
                <w:noProof/>
              </w:rPr>
              <w:t>Communication &amp; Collaboration Plan</w:t>
            </w:r>
            <w:r>
              <w:rPr>
                <w:noProof/>
                <w:webHidden/>
              </w:rPr>
              <w:tab/>
            </w:r>
            <w:r>
              <w:rPr>
                <w:noProof/>
                <w:webHidden/>
              </w:rPr>
              <w:fldChar w:fldCharType="begin"/>
            </w:r>
            <w:r>
              <w:rPr>
                <w:noProof/>
                <w:webHidden/>
              </w:rPr>
              <w:instrText xml:space="preserve"> PAGEREF _Toc205831018 \h </w:instrText>
            </w:r>
            <w:r>
              <w:rPr>
                <w:noProof/>
                <w:webHidden/>
              </w:rPr>
            </w:r>
            <w:r>
              <w:rPr>
                <w:noProof/>
                <w:webHidden/>
              </w:rPr>
              <w:fldChar w:fldCharType="separate"/>
            </w:r>
            <w:r>
              <w:rPr>
                <w:noProof/>
                <w:webHidden/>
              </w:rPr>
              <w:t>22</w:t>
            </w:r>
            <w:r>
              <w:rPr>
                <w:noProof/>
                <w:webHidden/>
              </w:rPr>
              <w:fldChar w:fldCharType="end"/>
            </w:r>
          </w:hyperlink>
        </w:p>
        <w:p w14:paraId="4143E9C0" w14:textId="074AF72C"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19" w:history="1">
            <w:r w:rsidRPr="00085418">
              <w:rPr>
                <w:rStyle w:val="Hyperlink"/>
                <w:noProof/>
              </w:rPr>
              <w:t>Appendix A: Recode</w:t>
            </w:r>
            <w:r>
              <w:rPr>
                <w:noProof/>
                <w:webHidden/>
              </w:rPr>
              <w:tab/>
            </w:r>
            <w:r>
              <w:rPr>
                <w:noProof/>
                <w:webHidden/>
              </w:rPr>
              <w:fldChar w:fldCharType="begin"/>
            </w:r>
            <w:r>
              <w:rPr>
                <w:noProof/>
                <w:webHidden/>
              </w:rPr>
              <w:instrText xml:space="preserve"> PAGEREF _Toc205831019 \h </w:instrText>
            </w:r>
            <w:r>
              <w:rPr>
                <w:noProof/>
                <w:webHidden/>
              </w:rPr>
            </w:r>
            <w:r>
              <w:rPr>
                <w:noProof/>
                <w:webHidden/>
              </w:rPr>
              <w:fldChar w:fldCharType="separate"/>
            </w:r>
            <w:r>
              <w:rPr>
                <w:noProof/>
                <w:webHidden/>
              </w:rPr>
              <w:t>23</w:t>
            </w:r>
            <w:r>
              <w:rPr>
                <w:noProof/>
                <w:webHidden/>
              </w:rPr>
              <w:fldChar w:fldCharType="end"/>
            </w:r>
          </w:hyperlink>
        </w:p>
        <w:p w14:paraId="656B524D" w14:textId="2865D1F3"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20" w:history="1">
            <w:r w:rsidRPr="00085418">
              <w:rPr>
                <w:rStyle w:val="Hyperlink"/>
                <w:noProof/>
              </w:rPr>
              <w:t>Appendix B: Code Visualisation Sandbox Cost Analysis</w:t>
            </w:r>
            <w:r>
              <w:rPr>
                <w:noProof/>
                <w:webHidden/>
              </w:rPr>
              <w:tab/>
            </w:r>
            <w:r>
              <w:rPr>
                <w:noProof/>
                <w:webHidden/>
              </w:rPr>
              <w:fldChar w:fldCharType="begin"/>
            </w:r>
            <w:r>
              <w:rPr>
                <w:noProof/>
                <w:webHidden/>
              </w:rPr>
              <w:instrText xml:space="preserve"> PAGEREF _Toc205831020 \h </w:instrText>
            </w:r>
            <w:r>
              <w:rPr>
                <w:noProof/>
                <w:webHidden/>
              </w:rPr>
            </w:r>
            <w:r>
              <w:rPr>
                <w:noProof/>
                <w:webHidden/>
              </w:rPr>
              <w:fldChar w:fldCharType="separate"/>
            </w:r>
            <w:r>
              <w:rPr>
                <w:noProof/>
                <w:webHidden/>
              </w:rPr>
              <w:t>24</w:t>
            </w:r>
            <w:r>
              <w:rPr>
                <w:noProof/>
                <w:webHidden/>
              </w:rPr>
              <w:fldChar w:fldCharType="end"/>
            </w:r>
          </w:hyperlink>
        </w:p>
        <w:p w14:paraId="61412EDC" w14:textId="1C6193B0" w:rsidR="000B10D0" w:rsidRDefault="000B10D0">
          <w:pPr>
            <w:pStyle w:val="TOC2"/>
            <w:tabs>
              <w:tab w:val="right" w:leader="dot" w:pos="9016"/>
            </w:tabs>
            <w:rPr>
              <w:rFonts w:asciiTheme="minorHAnsi" w:eastAsiaTheme="minorEastAsia" w:hAnsiTheme="minorHAnsi" w:cstheme="minorBidi"/>
              <w:noProof/>
              <w:kern w:val="2"/>
              <w14:ligatures w14:val="standardContextual"/>
            </w:rPr>
          </w:pPr>
          <w:hyperlink w:anchor="_Toc205831021" w:history="1">
            <w:r w:rsidRPr="00085418">
              <w:rPr>
                <w:rStyle w:val="Hyperlink"/>
                <w:noProof/>
              </w:rPr>
              <w:t>Appendix C: Moodle software cost analysis</w:t>
            </w:r>
            <w:r>
              <w:rPr>
                <w:noProof/>
                <w:webHidden/>
              </w:rPr>
              <w:tab/>
            </w:r>
            <w:r>
              <w:rPr>
                <w:noProof/>
                <w:webHidden/>
              </w:rPr>
              <w:fldChar w:fldCharType="begin"/>
            </w:r>
            <w:r>
              <w:rPr>
                <w:noProof/>
                <w:webHidden/>
              </w:rPr>
              <w:instrText xml:space="preserve"> PAGEREF _Toc205831021 \h </w:instrText>
            </w:r>
            <w:r>
              <w:rPr>
                <w:noProof/>
                <w:webHidden/>
              </w:rPr>
            </w:r>
            <w:r>
              <w:rPr>
                <w:noProof/>
                <w:webHidden/>
              </w:rPr>
              <w:fldChar w:fldCharType="separate"/>
            </w:r>
            <w:r>
              <w:rPr>
                <w:noProof/>
                <w:webHidden/>
              </w:rPr>
              <w:t>25</w:t>
            </w:r>
            <w:r>
              <w:rPr>
                <w:noProof/>
                <w:webHidden/>
              </w:rPr>
              <w:fldChar w:fldCharType="end"/>
            </w:r>
          </w:hyperlink>
        </w:p>
        <w:p w14:paraId="1CAF946D" w14:textId="46520E83" w:rsidR="000B10D0" w:rsidRDefault="000B10D0">
          <w:pPr>
            <w:pStyle w:val="TOC1"/>
            <w:tabs>
              <w:tab w:val="right" w:leader="dot" w:pos="9016"/>
            </w:tabs>
            <w:rPr>
              <w:rFonts w:asciiTheme="minorHAnsi" w:eastAsiaTheme="minorEastAsia" w:hAnsiTheme="minorHAnsi" w:cstheme="minorBidi"/>
              <w:noProof/>
              <w:kern w:val="2"/>
              <w14:ligatures w14:val="standardContextual"/>
            </w:rPr>
          </w:pPr>
          <w:hyperlink w:anchor="_Toc205831022" w:history="1">
            <w:r w:rsidRPr="00085418">
              <w:rPr>
                <w:rStyle w:val="Hyperlink"/>
                <w:noProof/>
              </w:rPr>
              <w:t>References</w:t>
            </w:r>
            <w:r>
              <w:rPr>
                <w:noProof/>
                <w:webHidden/>
              </w:rPr>
              <w:tab/>
            </w:r>
            <w:r>
              <w:rPr>
                <w:noProof/>
                <w:webHidden/>
              </w:rPr>
              <w:fldChar w:fldCharType="begin"/>
            </w:r>
            <w:r>
              <w:rPr>
                <w:noProof/>
                <w:webHidden/>
              </w:rPr>
              <w:instrText xml:space="preserve"> PAGEREF _Toc205831022 \h </w:instrText>
            </w:r>
            <w:r>
              <w:rPr>
                <w:noProof/>
                <w:webHidden/>
              </w:rPr>
            </w:r>
            <w:r>
              <w:rPr>
                <w:noProof/>
                <w:webHidden/>
              </w:rPr>
              <w:fldChar w:fldCharType="separate"/>
            </w:r>
            <w:r>
              <w:rPr>
                <w:noProof/>
                <w:webHidden/>
              </w:rPr>
              <w:t>28</w:t>
            </w:r>
            <w:r>
              <w:rPr>
                <w:noProof/>
                <w:webHidden/>
              </w:rPr>
              <w:fldChar w:fldCharType="end"/>
            </w:r>
          </w:hyperlink>
        </w:p>
        <w:p w14:paraId="43F62D6B" w14:textId="16DDDFA9" w:rsidR="00AF0DF7" w:rsidRDefault="00000000">
          <w:pPr>
            <w:spacing w:line="360" w:lineRule="auto"/>
            <w:rPr>
              <w:sz w:val="22"/>
              <w:szCs w:val="22"/>
            </w:rPr>
          </w:pPr>
          <w:r>
            <w:fldChar w:fldCharType="end"/>
          </w:r>
        </w:p>
      </w:sdtContent>
    </w:sdt>
    <w:p w14:paraId="56392E26" w14:textId="77777777" w:rsidR="00AF0DF7" w:rsidRDefault="00000000">
      <w:pPr>
        <w:spacing w:line="360" w:lineRule="auto"/>
        <w:rPr>
          <w:sz w:val="22"/>
          <w:szCs w:val="22"/>
        </w:rPr>
      </w:pPr>
      <w:r>
        <w:rPr>
          <w:sz w:val="22"/>
          <w:szCs w:val="22"/>
        </w:rPr>
        <w:br/>
      </w:r>
    </w:p>
    <w:p w14:paraId="6AAC3E32" w14:textId="77777777" w:rsidR="00AF0DF7" w:rsidRDefault="00000000">
      <w:pPr>
        <w:spacing w:line="360" w:lineRule="auto"/>
        <w:rPr>
          <w:sz w:val="22"/>
          <w:szCs w:val="22"/>
        </w:rPr>
      </w:pPr>
      <w:r>
        <w:br w:type="page"/>
      </w:r>
    </w:p>
    <w:p w14:paraId="3D5714B9" w14:textId="30445282" w:rsidR="00AB3A8B" w:rsidRPr="00A30153" w:rsidRDefault="00000000" w:rsidP="00A30153">
      <w:pPr>
        <w:pStyle w:val="Heading1"/>
        <w:spacing w:line="360" w:lineRule="auto"/>
        <w:rPr>
          <w:rFonts w:ascii="Arial" w:eastAsia="Arial" w:hAnsi="Arial" w:cs="Arial"/>
          <w:b w:val="0"/>
          <w:szCs w:val="24"/>
        </w:rPr>
      </w:pPr>
      <w:bookmarkStart w:id="0" w:name="_Toc205830969"/>
      <w:r>
        <w:rPr>
          <w:rFonts w:ascii="Arial" w:eastAsia="Arial" w:hAnsi="Arial" w:cs="Arial"/>
          <w:szCs w:val="24"/>
        </w:rPr>
        <w:lastRenderedPageBreak/>
        <w:t>1. Executive Summary</w:t>
      </w:r>
      <w:bookmarkEnd w:id="0"/>
    </w:p>
    <w:p w14:paraId="5F7F0FE8" w14:textId="62A6E84A" w:rsidR="00AB3A8B" w:rsidRDefault="00AB3A8B" w:rsidP="00AB3A8B">
      <w:pPr>
        <w:spacing w:line="360" w:lineRule="auto"/>
        <w:rPr>
          <w:sz w:val="22"/>
          <w:szCs w:val="22"/>
        </w:rPr>
      </w:pPr>
      <w:r>
        <w:rPr>
          <w:sz w:val="22"/>
          <w:szCs w:val="22"/>
        </w:rPr>
        <w:t>Recode Labs is a team of twelve developers from North-West University with one clear goal which is to change the way students learn, practice, and think about coding. These twelve developers have a variety of skills and knowledge in the technological landscape, have a string growth mindset, and show excellent analytical and collaborative abilities.</w:t>
      </w:r>
      <w:r w:rsidR="00A30153">
        <w:rPr>
          <w:sz w:val="22"/>
          <w:szCs w:val="22"/>
        </w:rPr>
        <w:t xml:space="preserve"> </w:t>
      </w:r>
      <w:r>
        <w:rPr>
          <w:sz w:val="22"/>
          <w:szCs w:val="22"/>
        </w:rPr>
        <w:t xml:space="preserve">Using these skills, a business case and feasibility study need to be </w:t>
      </w:r>
      <w:r w:rsidR="00A30153">
        <w:rPr>
          <w:sz w:val="22"/>
          <w:szCs w:val="22"/>
        </w:rPr>
        <w:t>done</w:t>
      </w:r>
      <w:r>
        <w:rPr>
          <w:sz w:val="22"/>
          <w:szCs w:val="22"/>
        </w:rPr>
        <w:t xml:space="preserve"> to check if a possible solution can be found.</w:t>
      </w:r>
    </w:p>
    <w:p w14:paraId="539B764D" w14:textId="5C332626" w:rsidR="00AF0DF7" w:rsidRPr="00AB3A8B" w:rsidRDefault="00AB3A8B" w:rsidP="00AB3A8B">
      <w:pPr>
        <w:spacing w:line="360" w:lineRule="auto"/>
        <w:rPr>
          <w:sz w:val="22"/>
          <w:szCs w:val="22"/>
        </w:rPr>
      </w:pPr>
      <w:r w:rsidRPr="00AB3A8B">
        <w:rPr>
          <w:sz w:val="22"/>
          <w:szCs w:val="22"/>
        </w:rPr>
        <w:t>Many first-year university students are introduced to coding concepts in lectures but lack regular, structured opportunities to apply this knowledge in a hands-on environment. According to Masegosa, Cabañas, Maldonado &amp; Morales (2024: Introduction), “many students struggle to connect programming theory learned in lectures with practical problem-solving due to a lack of accessible, course-specific exercises”. Current methods often rely on generic problem sets or require significant manual preparation from lecturers, limiting reach and effectiveness. This leads to reduced engagement, slower skill development, and weaker problem-solving ability</w:t>
      </w:r>
      <w:r w:rsidR="00757864">
        <w:rPr>
          <w:sz w:val="22"/>
          <w:szCs w:val="22"/>
        </w:rPr>
        <w:t>.</w:t>
      </w:r>
    </w:p>
    <w:p w14:paraId="0E164AF5" w14:textId="4B35B02F" w:rsidR="00AF0DF7" w:rsidRDefault="00000000">
      <w:pPr>
        <w:spacing w:line="360" w:lineRule="auto"/>
        <w:rPr>
          <w:sz w:val="22"/>
          <w:szCs w:val="22"/>
        </w:rPr>
      </w:pPr>
      <w:r>
        <w:rPr>
          <w:sz w:val="22"/>
          <w:szCs w:val="22"/>
        </w:rPr>
        <w:t xml:space="preserve">ReCode proposes three potential solutions to address the disconnect between theoretical programming instruction and practical application among first-year IT students. The first solution is the development of the </w:t>
      </w:r>
      <w:r>
        <w:rPr>
          <w:i/>
          <w:sz w:val="22"/>
          <w:szCs w:val="22"/>
        </w:rPr>
        <w:t>ReCode</w:t>
      </w:r>
      <w:r>
        <w:rPr>
          <w:sz w:val="22"/>
          <w:szCs w:val="22"/>
        </w:rPr>
        <w:t xml:space="preserve">, a basic but functional version of the platform that delivers core coding challenges aligned with lecture content. The second solution is the implementation of a </w:t>
      </w:r>
      <w:r>
        <w:rPr>
          <w:i/>
          <w:sz w:val="22"/>
          <w:szCs w:val="22"/>
        </w:rPr>
        <w:t>Code Visualisation Sandbox</w:t>
      </w:r>
      <w:r>
        <w:rPr>
          <w:sz w:val="22"/>
          <w:szCs w:val="22"/>
        </w:rPr>
        <w:t xml:space="preserve">, an interactive environment that helps students understand how code executes by visualising processes like logic flow, variable changes, and error handling. The third solution involves </w:t>
      </w:r>
      <w:r>
        <w:rPr>
          <w:i/>
          <w:sz w:val="22"/>
          <w:szCs w:val="22"/>
        </w:rPr>
        <w:t>leveraging open-source code</w:t>
      </w:r>
      <w:r>
        <w:rPr>
          <w:sz w:val="22"/>
          <w:szCs w:val="22"/>
        </w:rPr>
        <w:t xml:space="preserve"> to accelerate development by adapting and integrating existing learning tools into the ReCode system. These solutions will be explored in more detail in the Feasibility Assessment section.</w:t>
      </w:r>
    </w:p>
    <w:p w14:paraId="08464A76" w14:textId="77777777" w:rsidR="00AF0DF7" w:rsidRDefault="00000000">
      <w:pPr>
        <w:spacing w:line="360" w:lineRule="auto"/>
        <w:rPr>
          <w:sz w:val="22"/>
          <w:szCs w:val="22"/>
        </w:rPr>
      </w:pPr>
      <w:r>
        <w:rPr>
          <w:sz w:val="22"/>
          <w:szCs w:val="22"/>
        </w:rPr>
        <w:t xml:space="preserve">ReCode will be developed using Scrum, a form of agile methodology well-suited for iterative and collaborative development. Scrum enables the project team to break the platform’s development into smaller, manageable sprints, ensuring early delivery of functional components and allowing for continuous testing and feedback. This is particularly beneficial in an educational context where lecturer and student input can be used to improve the system’s functionality and alignment with learning outcomes. </w:t>
      </w:r>
      <w:bookmarkStart w:id="1" w:name="_Hlk205830189"/>
      <w:r>
        <w:rPr>
          <w:sz w:val="22"/>
          <w:szCs w:val="22"/>
        </w:rPr>
        <w:t>The agile approach also reduces the risk of large-scale system failure by catching bugs and design issues early in the development cycle.</w:t>
      </w:r>
      <w:bookmarkEnd w:id="1"/>
    </w:p>
    <w:p w14:paraId="0BA33FDA" w14:textId="77777777" w:rsidR="00AF0DF7" w:rsidRDefault="00000000">
      <w:pPr>
        <w:spacing w:line="360" w:lineRule="auto"/>
        <w:rPr>
          <w:sz w:val="22"/>
          <w:szCs w:val="22"/>
        </w:rPr>
      </w:pPr>
      <w:r>
        <w:rPr>
          <w:sz w:val="22"/>
          <w:szCs w:val="22"/>
        </w:rPr>
        <w:t xml:space="preserve">In conclusion, ReCode represents a practical and scalable solution to a well-documented problem in first-year programming education. With a development plan grounded in proven </w:t>
      </w:r>
      <w:r>
        <w:rPr>
          <w:sz w:val="22"/>
          <w:szCs w:val="22"/>
        </w:rPr>
        <w:lastRenderedPageBreak/>
        <w:t>methodologies and a focus on educational effectiveness, ReCode has strong potential to improve learner engagement, performance, and long-term coding competence across South African higher education institutions.</w:t>
      </w:r>
    </w:p>
    <w:p w14:paraId="10D53D67" w14:textId="77777777" w:rsidR="00AF0DF7" w:rsidRDefault="00000000">
      <w:pPr>
        <w:pStyle w:val="Heading1"/>
        <w:spacing w:line="360" w:lineRule="auto"/>
        <w:rPr>
          <w:b w:val="0"/>
          <w:szCs w:val="24"/>
        </w:rPr>
      </w:pPr>
      <w:bookmarkStart w:id="2" w:name="_Toc205830970"/>
      <w:r>
        <w:rPr>
          <w:szCs w:val="24"/>
        </w:rPr>
        <w:t>2. Problem Statement</w:t>
      </w:r>
      <w:bookmarkEnd w:id="2"/>
    </w:p>
    <w:p w14:paraId="5FA15C87" w14:textId="77777777" w:rsidR="00AF0DF7" w:rsidRDefault="00000000">
      <w:pPr>
        <w:pStyle w:val="Heading2"/>
        <w:spacing w:line="360" w:lineRule="auto"/>
        <w:rPr>
          <w:rFonts w:ascii="Arial" w:eastAsia="Arial" w:hAnsi="Arial" w:cs="Arial"/>
          <w:sz w:val="24"/>
          <w:szCs w:val="24"/>
        </w:rPr>
      </w:pPr>
      <w:bookmarkStart w:id="3" w:name="_Toc205830971"/>
      <w:r>
        <w:rPr>
          <w:rFonts w:ascii="Arial" w:eastAsia="Arial" w:hAnsi="Arial" w:cs="Arial"/>
          <w:sz w:val="24"/>
          <w:szCs w:val="24"/>
        </w:rPr>
        <w:t>2.1 Business Environment</w:t>
      </w:r>
      <w:bookmarkEnd w:id="3"/>
    </w:p>
    <w:p w14:paraId="4C678527" w14:textId="77777777" w:rsidR="00AF0DF7" w:rsidRDefault="00000000">
      <w:pPr>
        <w:spacing w:line="360" w:lineRule="auto"/>
        <w:rPr>
          <w:sz w:val="22"/>
          <w:szCs w:val="22"/>
        </w:rPr>
      </w:pPr>
      <w:r>
        <w:rPr>
          <w:sz w:val="22"/>
          <w:szCs w:val="22"/>
        </w:rPr>
        <w:t>Many South African universities now include programming modules in both general education and IT-specific qualifications. These courses aim to equip students with critical problem-solving and computational thinking skills. However, there is a widening gap between the theoretical content delivered during lectures and the practical skills required to apply that knowledge effectively.</w:t>
      </w:r>
    </w:p>
    <w:p w14:paraId="3A6C0867" w14:textId="77777777" w:rsidR="00AF0DF7" w:rsidRDefault="00000000">
      <w:pPr>
        <w:spacing w:line="360" w:lineRule="auto"/>
        <w:rPr>
          <w:sz w:val="22"/>
          <w:szCs w:val="22"/>
        </w:rPr>
      </w:pPr>
      <w:r>
        <w:rPr>
          <w:sz w:val="22"/>
          <w:szCs w:val="22"/>
        </w:rPr>
        <w:t>Traditional classroom environments often rely on passive learning methods, and students are expected to bridge the gap independently outside of lecture hours. Due to large class sizes and limited lecturer availability, students receive minimal individualised support, and practical activities are not always tailored to the actual content covered in lectures. Existing online coding platforms are often either too advanced, misaligned with the local university syllabus, or lack the contextual grounding needed for beginners, especially those without prior exposure to IT in high school.</w:t>
      </w:r>
    </w:p>
    <w:p w14:paraId="5D8B2C16" w14:textId="77777777" w:rsidR="00AF0DF7" w:rsidRDefault="00000000">
      <w:pPr>
        <w:spacing w:line="360" w:lineRule="auto"/>
        <w:rPr>
          <w:sz w:val="22"/>
          <w:szCs w:val="22"/>
        </w:rPr>
      </w:pPr>
      <w:r>
        <w:rPr>
          <w:sz w:val="22"/>
          <w:szCs w:val="22"/>
        </w:rPr>
        <w:t>In this context, scalable and adaptable tools that automatically align practice with curriculum content are essential for improving learning outcomes, reducing student dropout rates, and enhancing programming competency in first-year university students. The ReCode project aims to meet this educational demand through a platform that can generate content in line with lecture material, provide immediate feedback, and scale with institutional needs.</w:t>
      </w:r>
    </w:p>
    <w:p w14:paraId="3F272B92" w14:textId="77777777" w:rsidR="00AF0DF7" w:rsidRDefault="00AF0DF7">
      <w:pPr>
        <w:spacing w:line="360" w:lineRule="auto"/>
      </w:pPr>
    </w:p>
    <w:p w14:paraId="5CBF693D" w14:textId="77777777" w:rsidR="00AF0DF7" w:rsidRDefault="00000000">
      <w:pPr>
        <w:pStyle w:val="Heading2"/>
        <w:spacing w:line="360" w:lineRule="auto"/>
        <w:rPr>
          <w:rFonts w:ascii="Arial" w:eastAsia="Arial" w:hAnsi="Arial" w:cs="Arial"/>
          <w:sz w:val="24"/>
          <w:szCs w:val="24"/>
        </w:rPr>
      </w:pPr>
      <w:bookmarkStart w:id="4" w:name="_Toc205830972"/>
      <w:r>
        <w:rPr>
          <w:rFonts w:ascii="Arial" w:eastAsia="Arial" w:hAnsi="Arial" w:cs="Arial"/>
          <w:sz w:val="24"/>
          <w:szCs w:val="24"/>
        </w:rPr>
        <w:t>2.2 Business Problem</w:t>
      </w:r>
      <w:bookmarkEnd w:id="4"/>
    </w:p>
    <w:p w14:paraId="363523E6" w14:textId="77777777" w:rsidR="00AF0DF7" w:rsidRDefault="00000000">
      <w:pPr>
        <w:spacing w:line="360" w:lineRule="auto"/>
        <w:rPr>
          <w:sz w:val="22"/>
          <w:szCs w:val="22"/>
        </w:rPr>
      </w:pPr>
      <w:r>
        <w:rPr>
          <w:sz w:val="22"/>
          <w:szCs w:val="22"/>
        </w:rPr>
        <w:t>Current programming education models struggle to provide students with consistent and relevant coding practice. Many students, especially those new to programming, find it difficult to apply the concepts they’ve learned in theory (such as loops, conditionals, data structures, and debugging) to practical exercises. Without sufficient reinforcement, this gap often leads to frustration, low engagement, and underperformance in coding-related modules.</w:t>
      </w:r>
    </w:p>
    <w:p w14:paraId="2FAF071F" w14:textId="77777777" w:rsidR="00AF0DF7" w:rsidRDefault="00000000">
      <w:pPr>
        <w:spacing w:line="360" w:lineRule="auto"/>
        <w:rPr>
          <w:sz w:val="22"/>
          <w:szCs w:val="22"/>
        </w:rPr>
      </w:pPr>
      <w:r>
        <w:rPr>
          <w:sz w:val="22"/>
          <w:szCs w:val="22"/>
        </w:rPr>
        <w:t xml:space="preserve">While some universities provide access to generic online platforms (like Codecademy, HackerRank, or W3Schools), these tools do not integrate well with the local curriculum, and lecturers lack the time and resources to design and grade weekly practice activities tailored </w:t>
      </w:r>
      <w:r>
        <w:rPr>
          <w:sz w:val="22"/>
          <w:szCs w:val="22"/>
        </w:rPr>
        <w:lastRenderedPageBreak/>
        <w:t>to each lesson. Additionally, students receive limited real-time feedback, which slows down the learning process and reduces opportunities for self-correction.</w:t>
      </w:r>
    </w:p>
    <w:p w14:paraId="68B0FE8F" w14:textId="77777777" w:rsidR="00AF0DF7" w:rsidRDefault="00000000">
      <w:pPr>
        <w:spacing w:line="360" w:lineRule="auto"/>
        <w:rPr>
          <w:sz w:val="22"/>
          <w:szCs w:val="22"/>
        </w:rPr>
      </w:pPr>
      <w:r>
        <w:rPr>
          <w:sz w:val="22"/>
          <w:szCs w:val="22"/>
        </w:rPr>
        <w:t>The proposed solution, ReCode, will allow lecturers to upload their lecture material (such as slides or notes) and automatically generate customised coding challenges for their students. This will ease the workload on academic staff while giving students immediate access to relevant exercises that reinforce the material they’ve just learned. The platform can further support student learning with feedback loops, code testing environments, and usage analytics.</w:t>
      </w:r>
    </w:p>
    <w:p w14:paraId="6922AD08" w14:textId="77777777" w:rsidR="00AF0DF7" w:rsidRDefault="00000000">
      <w:pPr>
        <w:spacing w:line="360" w:lineRule="auto"/>
        <w:rPr>
          <w:sz w:val="22"/>
          <w:szCs w:val="22"/>
        </w:rPr>
      </w:pPr>
      <w:r>
        <w:rPr>
          <w:sz w:val="22"/>
          <w:szCs w:val="22"/>
        </w:rPr>
        <w:t>The solution must be developed and tested before the start of the next academic year to ensure it can support the incoming first-year cohort. This timeframe allows for pilot testing, refinement based on feedback, and early integration into selected programming courses.</w:t>
      </w:r>
    </w:p>
    <w:p w14:paraId="7254FA1F" w14:textId="77777777" w:rsidR="00AF0DF7" w:rsidRDefault="00000000">
      <w:pPr>
        <w:pStyle w:val="Heading1"/>
        <w:spacing w:line="360" w:lineRule="auto"/>
        <w:rPr>
          <w:rFonts w:ascii="Arial" w:eastAsia="Arial" w:hAnsi="Arial" w:cs="Arial"/>
          <w:b w:val="0"/>
          <w:szCs w:val="24"/>
        </w:rPr>
      </w:pPr>
      <w:bookmarkStart w:id="5" w:name="_Toc205830973"/>
      <w:r>
        <w:rPr>
          <w:rFonts w:ascii="Arial" w:eastAsia="Arial" w:hAnsi="Arial" w:cs="Arial"/>
          <w:szCs w:val="24"/>
        </w:rPr>
        <w:t>3. Requirements Statement</w:t>
      </w:r>
      <w:bookmarkEnd w:id="5"/>
    </w:p>
    <w:p w14:paraId="410C7EE2" w14:textId="77777777" w:rsidR="00AF0DF7" w:rsidRDefault="00000000">
      <w:pPr>
        <w:pStyle w:val="Heading2"/>
        <w:spacing w:line="360" w:lineRule="auto"/>
        <w:rPr>
          <w:rFonts w:ascii="Arial" w:eastAsia="Arial" w:hAnsi="Arial" w:cs="Arial"/>
          <w:sz w:val="24"/>
          <w:szCs w:val="24"/>
        </w:rPr>
      </w:pPr>
      <w:bookmarkStart w:id="6" w:name="_Toc205830974"/>
      <w:r>
        <w:rPr>
          <w:rFonts w:ascii="Arial" w:eastAsia="Arial" w:hAnsi="Arial" w:cs="Arial"/>
          <w:sz w:val="24"/>
          <w:szCs w:val="24"/>
        </w:rPr>
        <w:t>3.1 Business Drivers</w:t>
      </w:r>
      <w:bookmarkEnd w:id="6"/>
    </w:p>
    <w:p w14:paraId="176C7540" w14:textId="77777777" w:rsidR="00AF0DF7" w:rsidRDefault="00000000">
      <w:pPr>
        <w:spacing w:line="360" w:lineRule="auto"/>
        <w:rPr>
          <w:sz w:val="22"/>
          <w:szCs w:val="22"/>
        </w:rPr>
      </w:pPr>
      <w:r>
        <w:rPr>
          <w:sz w:val="22"/>
          <w:szCs w:val="22"/>
        </w:rPr>
        <w:t>The success of the ReCode project depends on several key business drivers that justify its development and guide its implementation. These drivers reflect both the educational context of South African universities and the institutional goals of improving teaching efficiency and student success.</w:t>
      </w:r>
    </w:p>
    <w:p w14:paraId="36DAE73A" w14:textId="77777777" w:rsidR="00AF0DF7" w:rsidRDefault="00000000">
      <w:pPr>
        <w:spacing w:line="360" w:lineRule="auto"/>
        <w:rPr>
          <w:sz w:val="22"/>
          <w:szCs w:val="22"/>
        </w:rPr>
      </w:pPr>
      <w:r>
        <w:rPr>
          <w:b/>
          <w:sz w:val="22"/>
          <w:szCs w:val="22"/>
        </w:rPr>
        <w:t>Educational Demand:</w:t>
      </w:r>
      <w:r>
        <w:rPr>
          <w:sz w:val="22"/>
          <w:szCs w:val="22"/>
        </w:rPr>
        <w:t xml:space="preserve"> The growing national and global emphasis on coding literacy has made programming a core component in many degree programmes, especially in IT and Computer Science. South African universities are under increasing pressure to equip students with industry-relevant coding skills from their first year of study. This demand fuels the need for innovative teaching tools that offer both theory and practice in an integrated format.</w:t>
      </w:r>
    </w:p>
    <w:p w14:paraId="06E560C9" w14:textId="77777777" w:rsidR="00AF0DF7" w:rsidRDefault="00000000">
      <w:pPr>
        <w:spacing w:line="360" w:lineRule="auto"/>
        <w:rPr>
          <w:sz w:val="22"/>
          <w:szCs w:val="22"/>
        </w:rPr>
      </w:pPr>
      <w:r>
        <w:rPr>
          <w:b/>
          <w:sz w:val="22"/>
          <w:szCs w:val="22"/>
        </w:rPr>
        <w:t>Academic Staff Capacity:</w:t>
      </w:r>
      <w:r>
        <w:rPr>
          <w:sz w:val="22"/>
          <w:szCs w:val="22"/>
        </w:rPr>
        <w:t xml:space="preserve"> Lecturers and tutors are expected to deliver both theoretical knowledge and practical engagement in increasingly large classrooms. However, time and resource constraints limit their ability to design, distribute, and assess weekly coding exercises. ReCode directly addresses this pressure by allowing lecturers to automate the generation of practical tasks, saving time and ensuring consistency in learning opportunities.</w:t>
      </w:r>
    </w:p>
    <w:p w14:paraId="28BEA1CA" w14:textId="77777777" w:rsidR="00AF0DF7" w:rsidRDefault="00000000">
      <w:pPr>
        <w:spacing w:line="360" w:lineRule="auto"/>
        <w:rPr>
          <w:sz w:val="22"/>
          <w:szCs w:val="22"/>
        </w:rPr>
      </w:pPr>
      <w:r>
        <w:rPr>
          <w:b/>
          <w:sz w:val="22"/>
          <w:szCs w:val="22"/>
        </w:rPr>
        <w:t xml:space="preserve">Digital Learning Alignment: </w:t>
      </w:r>
      <w:r>
        <w:rPr>
          <w:sz w:val="22"/>
          <w:szCs w:val="22"/>
        </w:rPr>
        <w:t>The strategic goals of most higher education institutions include the integration of digital tools into the learning experience. ReCode aligns with these goals by offering an online, scalable platform that complements lecture content and promotes independent learning. It supports blended learning models and enhances curriculum delivery through interactive practice and automated feedback.</w:t>
      </w:r>
    </w:p>
    <w:p w14:paraId="345180A6" w14:textId="77777777" w:rsidR="00AF0DF7" w:rsidRDefault="00000000">
      <w:pPr>
        <w:spacing w:line="360" w:lineRule="auto"/>
        <w:rPr>
          <w:sz w:val="22"/>
          <w:szCs w:val="22"/>
        </w:rPr>
      </w:pPr>
      <w:r>
        <w:rPr>
          <w:b/>
          <w:sz w:val="22"/>
          <w:szCs w:val="22"/>
        </w:rPr>
        <w:lastRenderedPageBreak/>
        <w:t>Student Success and Retention:</w:t>
      </w:r>
      <w:r>
        <w:rPr>
          <w:sz w:val="22"/>
          <w:szCs w:val="22"/>
        </w:rPr>
        <w:t xml:space="preserve"> Early exposure to practical coding exercises improves student comprehension, confidence, and performance in programming modules. Tools like ReCode contribute to improved academic outcomes, which in turn enhance student retention rates (particularly important in high-dropout modules like first-year programming). This platform also encourages self-directed learning, allowing students to engage at their own pace and build foundational coding competence over time.</w:t>
      </w:r>
    </w:p>
    <w:p w14:paraId="35C137F9" w14:textId="77777777" w:rsidR="00AF0DF7" w:rsidRDefault="00000000">
      <w:pPr>
        <w:pStyle w:val="Heading2"/>
        <w:spacing w:line="360" w:lineRule="auto"/>
        <w:rPr>
          <w:rFonts w:ascii="Arial" w:eastAsia="Arial" w:hAnsi="Arial" w:cs="Arial"/>
          <w:sz w:val="24"/>
          <w:szCs w:val="24"/>
        </w:rPr>
      </w:pPr>
      <w:bookmarkStart w:id="7" w:name="_Toc205830975"/>
      <w:r>
        <w:rPr>
          <w:rFonts w:ascii="Arial" w:eastAsia="Arial" w:hAnsi="Arial" w:cs="Arial"/>
          <w:sz w:val="24"/>
          <w:szCs w:val="24"/>
        </w:rPr>
        <w:t>3.2 Business Requirements</w:t>
      </w:r>
      <w:bookmarkEnd w:id="7"/>
    </w:p>
    <w:tbl>
      <w:tblPr>
        <w:tblStyle w:val="a2"/>
        <w:tblW w:w="9016"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4A0" w:firstRow="1" w:lastRow="0" w:firstColumn="1" w:lastColumn="0" w:noHBand="0" w:noVBand="1"/>
      </w:tblPr>
      <w:tblGrid>
        <w:gridCol w:w="4508"/>
        <w:gridCol w:w="4508"/>
      </w:tblGrid>
      <w:tr w:rsidR="00AF0DF7" w14:paraId="213A3072"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F1CBF0"/>
          </w:tcPr>
          <w:p w14:paraId="508D12DD" w14:textId="77777777" w:rsidR="00AF0DF7" w:rsidRDefault="00000000">
            <w:pPr>
              <w:spacing w:line="360" w:lineRule="auto"/>
            </w:pPr>
            <w:r>
              <w:t>Business Problem/Opportunity</w:t>
            </w:r>
          </w:p>
        </w:tc>
        <w:tc>
          <w:tcPr>
            <w:tcW w:w="4508" w:type="dxa"/>
            <w:shd w:val="clear" w:color="auto" w:fill="F1CBF0"/>
          </w:tcPr>
          <w:p w14:paraId="4F198618"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Project Requirement</w:t>
            </w:r>
          </w:p>
        </w:tc>
      </w:tr>
      <w:tr w:rsidR="00AF0DF7" w14:paraId="2ACF0162" w14:textId="77777777" w:rsidTr="00AF0DF7">
        <w:tc>
          <w:tcPr>
            <w:cnfStyle w:val="001000000000" w:firstRow="0" w:lastRow="0" w:firstColumn="1" w:lastColumn="0" w:oddVBand="0" w:evenVBand="0" w:oddHBand="0" w:evenHBand="0" w:firstRowFirstColumn="0" w:firstRowLastColumn="0" w:lastRowFirstColumn="0" w:lastRowLastColumn="0"/>
            <w:tcW w:w="4508" w:type="dxa"/>
          </w:tcPr>
          <w:p w14:paraId="50614434" w14:textId="180A48EC" w:rsidR="00AF0DF7" w:rsidRDefault="00000000">
            <w:pPr>
              <w:spacing w:line="360" w:lineRule="auto"/>
              <w:rPr>
                <w:sz w:val="22"/>
                <w:szCs w:val="22"/>
              </w:rPr>
            </w:pPr>
            <w:r>
              <w:rPr>
                <w:b w:val="0"/>
                <w:sz w:val="22"/>
                <w:szCs w:val="22"/>
              </w:rPr>
              <w:t>Students lack personalised practice tasks</w:t>
            </w:r>
            <w:r w:rsidR="00A407FD">
              <w:rPr>
                <w:b w:val="0"/>
                <w:sz w:val="22"/>
                <w:szCs w:val="22"/>
              </w:rPr>
              <w:t>.</w:t>
            </w:r>
          </w:p>
        </w:tc>
        <w:tc>
          <w:tcPr>
            <w:tcW w:w="4508" w:type="dxa"/>
          </w:tcPr>
          <w:p w14:paraId="3E8260F9"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Generate exercises based on lecture content (automated)</w:t>
            </w:r>
          </w:p>
        </w:tc>
      </w:tr>
      <w:tr w:rsidR="00AF0DF7" w14:paraId="706E86F4" w14:textId="77777777" w:rsidTr="00AF0DF7">
        <w:tc>
          <w:tcPr>
            <w:cnfStyle w:val="001000000000" w:firstRow="0" w:lastRow="0" w:firstColumn="1" w:lastColumn="0" w:oddVBand="0" w:evenVBand="0" w:oddHBand="0" w:evenHBand="0" w:firstRowFirstColumn="0" w:firstRowLastColumn="0" w:lastRowFirstColumn="0" w:lastRowLastColumn="0"/>
            <w:tcW w:w="4508" w:type="dxa"/>
          </w:tcPr>
          <w:p w14:paraId="6274C6AB" w14:textId="2D2E61C7" w:rsidR="00AF0DF7" w:rsidRDefault="00000000">
            <w:pPr>
              <w:spacing w:line="360" w:lineRule="auto"/>
              <w:rPr>
                <w:sz w:val="22"/>
                <w:szCs w:val="22"/>
              </w:rPr>
            </w:pPr>
            <w:r>
              <w:rPr>
                <w:b w:val="0"/>
                <w:sz w:val="22"/>
                <w:szCs w:val="22"/>
              </w:rPr>
              <w:t>Lecturers are overloaded</w:t>
            </w:r>
            <w:r w:rsidR="00A407FD">
              <w:rPr>
                <w:b w:val="0"/>
                <w:sz w:val="22"/>
                <w:szCs w:val="22"/>
              </w:rPr>
              <w:t>.</w:t>
            </w:r>
          </w:p>
        </w:tc>
        <w:tc>
          <w:tcPr>
            <w:tcW w:w="4508" w:type="dxa"/>
          </w:tcPr>
          <w:p w14:paraId="34F6858F"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system requires minimal input from academic staff</w:t>
            </w:r>
          </w:p>
        </w:tc>
      </w:tr>
      <w:tr w:rsidR="00AF0DF7" w14:paraId="453F7749" w14:textId="77777777" w:rsidTr="00AF0DF7">
        <w:tc>
          <w:tcPr>
            <w:cnfStyle w:val="001000000000" w:firstRow="0" w:lastRow="0" w:firstColumn="1" w:lastColumn="0" w:oddVBand="0" w:evenVBand="0" w:oddHBand="0" w:evenHBand="0" w:firstRowFirstColumn="0" w:firstRowLastColumn="0" w:lastRowFirstColumn="0" w:lastRowLastColumn="0"/>
            <w:tcW w:w="4508" w:type="dxa"/>
          </w:tcPr>
          <w:p w14:paraId="5B3C2DD5" w14:textId="5581AD4A" w:rsidR="00AF0DF7" w:rsidRDefault="00000000">
            <w:pPr>
              <w:spacing w:line="360" w:lineRule="auto"/>
              <w:rPr>
                <w:sz w:val="22"/>
                <w:szCs w:val="22"/>
              </w:rPr>
            </w:pPr>
            <w:r>
              <w:rPr>
                <w:b w:val="0"/>
                <w:sz w:val="22"/>
                <w:szCs w:val="22"/>
              </w:rPr>
              <w:t>Manual marking is not scalable</w:t>
            </w:r>
            <w:r w:rsidR="00A407FD">
              <w:rPr>
                <w:b w:val="0"/>
                <w:sz w:val="22"/>
                <w:szCs w:val="22"/>
              </w:rPr>
              <w:t>.</w:t>
            </w:r>
          </w:p>
        </w:tc>
        <w:tc>
          <w:tcPr>
            <w:tcW w:w="4508" w:type="dxa"/>
          </w:tcPr>
          <w:p w14:paraId="2EB73380"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Auto-grading of student code submissions</w:t>
            </w:r>
          </w:p>
        </w:tc>
      </w:tr>
      <w:tr w:rsidR="00AF0DF7" w14:paraId="6E6B6F35" w14:textId="77777777" w:rsidTr="00AF0DF7">
        <w:tc>
          <w:tcPr>
            <w:cnfStyle w:val="001000000000" w:firstRow="0" w:lastRow="0" w:firstColumn="1" w:lastColumn="0" w:oddVBand="0" w:evenVBand="0" w:oddHBand="0" w:evenHBand="0" w:firstRowFirstColumn="0" w:firstRowLastColumn="0" w:lastRowFirstColumn="0" w:lastRowLastColumn="0"/>
            <w:tcW w:w="4508" w:type="dxa"/>
          </w:tcPr>
          <w:p w14:paraId="2ED017CB" w14:textId="6769E182" w:rsidR="00AF0DF7" w:rsidRDefault="00000000">
            <w:pPr>
              <w:spacing w:line="360" w:lineRule="auto"/>
              <w:rPr>
                <w:sz w:val="22"/>
                <w:szCs w:val="22"/>
              </w:rPr>
            </w:pPr>
            <w:r>
              <w:rPr>
                <w:b w:val="0"/>
                <w:sz w:val="22"/>
                <w:szCs w:val="22"/>
              </w:rPr>
              <w:t>Students want gamification and feedback</w:t>
            </w:r>
            <w:r w:rsidR="00A407FD">
              <w:rPr>
                <w:b w:val="0"/>
                <w:sz w:val="22"/>
                <w:szCs w:val="22"/>
              </w:rPr>
              <w:t>.</w:t>
            </w:r>
          </w:p>
        </w:tc>
        <w:tc>
          <w:tcPr>
            <w:tcW w:w="4508" w:type="dxa"/>
          </w:tcPr>
          <w:p w14:paraId="002D8C49"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Progress tracking and basic gamification (badges, ELO)</w:t>
            </w:r>
          </w:p>
        </w:tc>
      </w:tr>
    </w:tbl>
    <w:p w14:paraId="625FB5F7" w14:textId="77777777" w:rsidR="00AF0DF7" w:rsidRDefault="00000000">
      <w:pPr>
        <w:pStyle w:val="Heading1"/>
        <w:spacing w:line="360" w:lineRule="auto"/>
        <w:rPr>
          <w:rFonts w:ascii="Arial" w:eastAsia="Arial" w:hAnsi="Arial" w:cs="Arial"/>
          <w:b w:val="0"/>
          <w:szCs w:val="24"/>
        </w:rPr>
      </w:pPr>
      <w:bookmarkStart w:id="8" w:name="_Toc205830976"/>
      <w:r>
        <w:rPr>
          <w:rFonts w:ascii="Arial" w:eastAsia="Arial" w:hAnsi="Arial" w:cs="Arial"/>
          <w:szCs w:val="24"/>
        </w:rPr>
        <w:t>4. Feasibility Assessment</w:t>
      </w:r>
      <w:bookmarkEnd w:id="8"/>
    </w:p>
    <w:p w14:paraId="0CD4AD55" w14:textId="77777777" w:rsidR="00AF0DF7" w:rsidRDefault="00000000">
      <w:pPr>
        <w:pStyle w:val="Heading2"/>
        <w:spacing w:line="360" w:lineRule="auto"/>
        <w:rPr>
          <w:rFonts w:ascii="Arial" w:eastAsia="Arial" w:hAnsi="Arial" w:cs="Arial"/>
          <w:sz w:val="24"/>
          <w:szCs w:val="24"/>
        </w:rPr>
      </w:pPr>
      <w:bookmarkStart w:id="9" w:name="_Toc205830977"/>
      <w:r>
        <w:rPr>
          <w:rFonts w:ascii="Arial" w:eastAsia="Arial" w:hAnsi="Arial" w:cs="Arial"/>
          <w:sz w:val="24"/>
          <w:szCs w:val="24"/>
        </w:rPr>
        <w:t>4.1 Potential Solutions</w:t>
      </w:r>
      <w:bookmarkEnd w:id="9"/>
    </w:p>
    <w:p w14:paraId="560A5F3C" w14:textId="6988D561" w:rsidR="00AF0DF7" w:rsidRDefault="00000000">
      <w:pPr>
        <w:numPr>
          <w:ilvl w:val="0"/>
          <w:numId w:val="14"/>
        </w:numPr>
        <w:spacing w:line="360" w:lineRule="auto"/>
        <w:rPr>
          <w:sz w:val="22"/>
          <w:szCs w:val="22"/>
        </w:rPr>
      </w:pPr>
      <w:r>
        <w:rPr>
          <w:b/>
          <w:sz w:val="22"/>
          <w:szCs w:val="22"/>
        </w:rPr>
        <w:t>Solution 1</w:t>
      </w:r>
      <w:r>
        <w:rPr>
          <w:sz w:val="22"/>
          <w:szCs w:val="22"/>
        </w:rPr>
        <w:t xml:space="preserve">: </w:t>
      </w:r>
      <w:r>
        <w:rPr>
          <w:color w:val="000000"/>
          <w:sz w:val="22"/>
          <w:szCs w:val="22"/>
        </w:rPr>
        <w:t xml:space="preserve">Recode </w:t>
      </w:r>
    </w:p>
    <w:p w14:paraId="66F453F7" w14:textId="77777777" w:rsidR="00AF0DF7" w:rsidRDefault="00000000">
      <w:pPr>
        <w:numPr>
          <w:ilvl w:val="0"/>
          <w:numId w:val="14"/>
        </w:numPr>
        <w:spacing w:line="360" w:lineRule="auto"/>
        <w:rPr>
          <w:sz w:val="22"/>
          <w:szCs w:val="22"/>
        </w:rPr>
      </w:pPr>
      <w:r>
        <w:rPr>
          <w:b/>
          <w:sz w:val="22"/>
          <w:szCs w:val="22"/>
        </w:rPr>
        <w:t>Solution 2</w:t>
      </w:r>
      <w:r>
        <w:rPr>
          <w:sz w:val="22"/>
          <w:szCs w:val="22"/>
        </w:rPr>
        <w:t>: Code Visualisation Sandbox</w:t>
      </w:r>
    </w:p>
    <w:p w14:paraId="46461C66" w14:textId="77777777" w:rsidR="00AF0DF7" w:rsidRDefault="00000000">
      <w:pPr>
        <w:numPr>
          <w:ilvl w:val="0"/>
          <w:numId w:val="14"/>
        </w:numPr>
        <w:spacing w:line="360" w:lineRule="auto"/>
        <w:rPr>
          <w:sz w:val="22"/>
          <w:szCs w:val="22"/>
        </w:rPr>
      </w:pPr>
      <w:r>
        <w:rPr>
          <w:b/>
          <w:sz w:val="22"/>
          <w:szCs w:val="22"/>
        </w:rPr>
        <w:t>Solution 3</w:t>
      </w:r>
      <w:r>
        <w:rPr>
          <w:sz w:val="22"/>
          <w:szCs w:val="22"/>
        </w:rPr>
        <w:t xml:space="preserve">: </w:t>
      </w:r>
      <w:r>
        <w:rPr>
          <w:color w:val="000000"/>
          <w:sz w:val="22"/>
          <w:szCs w:val="22"/>
        </w:rPr>
        <w:t>Use Open-source code to build the system</w:t>
      </w:r>
      <w:r>
        <w:rPr>
          <w:sz w:val="22"/>
          <w:szCs w:val="22"/>
        </w:rPr>
        <w:t xml:space="preserve"> </w:t>
      </w:r>
    </w:p>
    <w:p w14:paraId="0ABC3D97" w14:textId="77777777" w:rsidR="00AF0DF7" w:rsidRDefault="00AF0DF7">
      <w:pPr>
        <w:spacing w:line="360" w:lineRule="auto"/>
        <w:ind w:left="720"/>
      </w:pPr>
    </w:p>
    <w:p w14:paraId="729376BC" w14:textId="6A68B570" w:rsidR="00AF0DF7" w:rsidRDefault="00000000">
      <w:pPr>
        <w:pStyle w:val="Heading2"/>
        <w:spacing w:line="360" w:lineRule="auto"/>
      </w:pPr>
      <w:bookmarkStart w:id="10" w:name="_Toc205830978"/>
      <w:r>
        <w:rPr>
          <w:rFonts w:ascii="Arial" w:eastAsia="Arial" w:hAnsi="Arial" w:cs="Arial"/>
          <w:sz w:val="24"/>
          <w:szCs w:val="24"/>
        </w:rPr>
        <w:t>4.2 Solution 1: Recode</w:t>
      </w:r>
      <w:bookmarkEnd w:id="10"/>
      <w:r>
        <w:rPr>
          <w:rFonts w:ascii="Arial" w:eastAsia="Arial" w:hAnsi="Arial" w:cs="Arial"/>
          <w:sz w:val="24"/>
          <w:szCs w:val="24"/>
        </w:rPr>
        <w:t xml:space="preserve"> </w:t>
      </w:r>
    </w:p>
    <w:p w14:paraId="1E3F02EF" w14:textId="77777777" w:rsidR="00AF0DF7" w:rsidRDefault="00000000">
      <w:pPr>
        <w:pStyle w:val="Heading3"/>
        <w:spacing w:line="360" w:lineRule="auto"/>
        <w:rPr>
          <w:szCs w:val="22"/>
        </w:rPr>
      </w:pPr>
      <w:bookmarkStart w:id="11" w:name="_Toc205830979"/>
      <w:r>
        <w:rPr>
          <w:szCs w:val="22"/>
        </w:rPr>
        <w:t>4.2.1 Description</w:t>
      </w:r>
      <w:bookmarkEnd w:id="11"/>
    </w:p>
    <w:p w14:paraId="72604F61" w14:textId="77777777" w:rsidR="00AF0DF7" w:rsidRDefault="00000000">
      <w:pPr>
        <w:spacing w:line="360" w:lineRule="auto"/>
        <w:rPr>
          <w:sz w:val="22"/>
          <w:szCs w:val="22"/>
        </w:rPr>
      </w:pPr>
      <w:r>
        <w:rPr>
          <w:sz w:val="22"/>
          <w:szCs w:val="22"/>
        </w:rPr>
        <w:t>The proposed solution focuses on making ReCode scalable and resilient by addressing both macro and micro environmental factors without altering the platform’s core purpose. Instead of changing the original concept, this solution enhances it by implementing technological and structural design choices that make the platform adaptive, flexible, and easy to maintain.</w:t>
      </w:r>
    </w:p>
    <w:p w14:paraId="73D24428" w14:textId="58790C2A" w:rsidR="00AF0DF7" w:rsidRDefault="00000000">
      <w:pPr>
        <w:spacing w:line="360" w:lineRule="auto"/>
        <w:rPr>
          <w:sz w:val="22"/>
          <w:szCs w:val="22"/>
        </w:rPr>
      </w:pPr>
      <w:r>
        <w:rPr>
          <w:sz w:val="22"/>
          <w:szCs w:val="22"/>
        </w:rPr>
        <w:t xml:space="preserve">At the micro level, institutional pressures such as modifications in module structures, varying levels of staff involvement, and changes in student behaviour are considered (Mugisha and Ssenkusu, 2025). On a macro scale, developments like AI integration, new policies including </w:t>
      </w:r>
      <w:r>
        <w:rPr>
          <w:sz w:val="22"/>
          <w:szCs w:val="22"/>
        </w:rPr>
        <w:lastRenderedPageBreak/>
        <w:t xml:space="preserve">POPIA compliance, and economic shifts affecting cloud service affordability are also </w:t>
      </w:r>
      <w:r w:rsidR="00ED5600">
        <w:rPr>
          <w:sz w:val="22"/>
          <w:szCs w:val="22"/>
        </w:rPr>
        <w:t>considered (</w:t>
      </w:r>
      <w:r>
        <w:rPr>
          <w:sz w:val="22"/>
          <w:szCs w:val="22"/>
        </w:rPr>
        <w:t>Salimi, 2025; Adepoju, 2025).</w:t>
      </w:r>
    </w:p>
    <w:p w14:paraId="648D9F8D" w14:textId="0B406073" w:rsidR="00AF0DF7" w:rsidRDefault="00000000">
      <w:pPr>
        <w:spacing w:line="360" w:lineRule="auto"/>
        <w:rPr>
          <w:sz w:val="22"/>
          <w:szCs w:val="22"/>
        </w:rPr>
      </w:pPr>
      <w:r>
        <w:rPr>
          <w:sz w:val="22"/>
          <w:szCs w:val="22"/>
        </w:rPr>
        <w:t xml:space="preserve">To address these challenges, the solution adopts a scalable microservice architecture where key functionalities like badge creation, slide parsing, and notifications are separated into deployable FastAPI services. This division reduces risk and simplifies updates. The platform supports multiple deployment environments (staging, development, and production) using containerisation tools such as Docker alongside cloud services like Railway or Fly.io, which ensures durability against infrastructure changes or </w:t>
      </w:r>
      <w:r w:rsidR="00ED5600">
        <w:rPr>
          <w:sz w:val="22"/>
          <w:szCs w:val="22"/>
        </w:rPr>
        <w:t>failures (</w:t>
      </w:r>
      <w:r>
        <w:rPr>
          <w:sz w:val="22"/>
          <w:szCs w:val="22"/>
        </w:rPr>
        <w:t>Dragoni et al., 2017).</w:t>
      </w:r>
    </w:p>
    <w:p w14:paraId="282EC927" w14:textId="77777777" w:rsidR="00AF0DF7" w:rsidRDefault="00000000">
      <w:pPr>
        <w:spacing w:line="360" w:lineRule="auto"/>
        <w:rPr>
          <w:sz w:val="22"/>
          <w:szCs w:val="22"/>
        </w:rPr>
      </w:pPr>
      <w:r>
        <w:rPr>
          <w:sz w:val="22"/>
          <w:szCs w:val="22"/>
        </w:rPr>
        <w:t>Disaster recovery plans include scheduled database backups via Supabase (sesto-dev,2025), retry mechanisms for Celery tasks through Redis jobs, and fallback options if the Judge0 API becomes unavailable. Proactive monitoring and alerting are achieved with tools like Redis monitoring, Sentry, and log aggregation using Supabase logs or the ELK stack. Security and compliance are maintained through JWT authentication, HTTPS, and encrypted data storage, with modular updates planned to accommodate evolving regulations such as POPIA.</w:t>
      </w:r>
    </w:p>
    <w:p w14:paraId="25E7AA59" w14:textId="77777777" w:rsidR="00AF0DF7" w:rsidRDefault="00000000">
      <w:pPr>
        <w:spacing w:line="360" w:lineRule="auto"/>
        <w:rPr>
          <w:sz w:val="22"/>
          <w:szCs w:val="22"/>
        </w:rPr>
      </w:pPr>
      <w:r>
        <w:rPr>
          <w:sz w:val="22"/>
          <w:szCs w:val="22"/>
        </w:rPr>
        <w:t>Finally, resource management and auto-scaling features provided by platforms like Render and Railway ensure that backend services adjust dynamically to user traffic, preventing performance degradation during peak periods (Mugisha and Ssenkusu, 2025).</w:t>
      </w:r>
    </w:p>
    <w:p w14:paraId="437ECF41" w14:textId="7EFB6439" w:rsidR="00AF0DF7" w:rsidRDefault="00000000">
      <w:pPr>
        <w:spacing w:line="360" w:lineRule="auto"/>
        <w:rPr>
          <w:sz w:val="22"/>
          <w:szCs w:val="22"/>
        </w:rPr>
      </w:pPr>
      <w:r>
        <w:rPr>
          <w:sz w:val="22"/>
          <w:szCs w:val="22"/>
        </w:rPr>
        <w:t xml:space="preserve">This approach guarantees that ReCode’s primary goal (providing immediate, practical reinforcement of lecture content) is preserved and improved, </w:t>
      </w:r>
      <w:r w:rsidR="00A407FD">
        <w:rPr>
          <w:sz w:val="22"/>
          <w:szCs w:val="22"/>
        </w:rPr>
        <w:t>maximising</w:t>
      </w:r>
      <w:r>
        <w:rPr>
          <w:sz w:val="22"/>
          <w:szCs w:val="22"/>
        </w:rPr>
        <w:t xml:space="preserve"> the platform’s institutional value and longevity by keeping it compliant, relevant, and effective under both anticipated and unforeseen changes.</w:t>
      </w:r>
    </w:p>
    <w:p w14:paraId="72E1CFEB" w14:textId="77777777" w:rsidR="00AF0DF7" w:rsidRDefault="00000000">
      <w:pPr>
        <w:pStyle w:val="Heading3"/>
        <w:spacing w:line="360" w:lineRule="auto"/>
        <w:rPr>
          <w:szCs w:val="22"/>
        </w:rPr>
      </w:pPr>
      <w:bookmarkStart w:id="12" w:name="_Toc205830980"/>
      <w:r>
        <w:rPr>
          <w:szCs w:val="22"/>
        </w:rPr>
        <w:t>4.2.2 Assessment</w:t>
      </w:r>
      <w:bookmarkEnd w:id="12"/>
    </w:p>
    <w:p w14:paraId="5BF26C5F" w14:textId="77777777" w:rsidR="00AF0DF7" w:rsidRDefault="00000000">
      <w:pPr>
        <w:spacing w:line="360" w:lineRule="auto"/>
        <w:rPr>
          <w:sz w:val="22"/>
          <w:szCs w:val="22"/>
        </w:rPr>
      </w:pPr>
      <w:r>
        <w:rPr>
          <w:sz w:val="22"/>
          <w:szCs w:val="22"/>
        </w:rPr>
        <w:t xml:space="preserve">Impact alignment was conducted using SWOT and PESTEL analyses, where platform components were mapped against real-world Political, Economic, Social, Technological, Environmental, and Legal scenarios to assess their potential effects. To ensure robustness, stress testing and load simulations were planned using tools like Locust to evaluate whether the system’s performance would deteriorate under spikes in usage, such as multiple concurrent code uploads, slide parsing, and badge generation ( Bhagya, 2023). Failure injection scenarios involved employing mock services and retry mechanisms to test the platform’s recovery capabilities under simulated infrastructure failures, including code execution API timeouts and Redis crashes. Additionally, change forecast mapping was carried out to evaluate the system’s adaptability to critical risks such as a decline in faculty </w:t>
      </w:r>
      <w:r>
        <w:rPr>
          <w:sz w:val="22"/>
          <w:szCs w:val="22"/>
        </w:rPr>
        <w:lastRenderedPageBreak/>
        <w:t>involvement, shifts in NWU’s technology policies, and the potential loss of access to free-tier hosting services (Salimi, 2025).</w:t>
      </w:r>
    </w:p>
    <w:p w14:paraId="7E34580B" w14:textId="77777777" w:rsidR="00AF0DF7" w:rsidRDefault="00000000">
      <w:pPr>
        <w:pStyle w:val="Heading3"/>
        <w:spacing w:line="360" w:lineRule="auto"/>
        <w:rPr>
          <w:sz w:val="24"/>
          <w:szCs w:val="24"/>
        </w:rPr>
      </w:pPr>
      <w:bookmarkStart w:id="13" w:name="_Toc205830981"/>
      <w:r>
        <w:rPr>
          <w:sz w:val="24"/>
          <w:szCs w:val="24"/>
        </w:rPr>
        <w:t>4.2.3 Results</w:t>
      </w:r>
      <w:bookmarkEnd w:id="13"/>
    </w:p>
    <w:tbl>
      <w:tblPr>
        <w:tblStyle w:val="a3"/>
        <w:tblW w:w="9360"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6A0" w:firstRow="1" w:lastRow="0" w:firstColumn="1" w:lastColumn="0" w:noHBand="1" w:noVBand="1"/>
      </w:tblPr>
      <w:tblGrid>
        <w:gridCol w:w="2830"/>
        <w:gridCol w:w="1701"/>
        <w:gridCol w:w="4829"/>
      </w:tblGrid>
      <w:tr w:rsidR="00AF0DF7" w14:paraId="72BA8425" w14:textId="77777777" w:rsidTr="00AF0DF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shd w:val="clear" w:color="auto" w:fill="F1CBF0"/>
          </w:tcPr>
          <w:p w14:paraId="39228E8A" w14:textId="77777777" w:rsidR="00AF0DF7" w:rsidRDefault="00000000">
            <w:pPr>
              <w:spacing w:line="360" w:lineRule="auto"/>
            </w:pPr>
            <w:r>
              <w:t>Solution</w:t>
            </w:r>
          </w:p>
        </w:tc>
        <w:tc>
          <w:tcPr>
            <w:tcW w:w="1701" w:type="dxa"/>
            <w:shd w:val="clear" w:color="auto" w:fill="F1CBF0"/>
          </w:tcPr>
          <w:p w14:paraId="7DC31760"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Feasibility Score</w:t>
            </w:r>
          </w:p>
        </w:tc>
        <w:tc>
          <w:tcPr>
            <w:tcW w:w="4829" w:type="dxa"/>
            <w:shd w:val="clear" w:color="auto" w:fill="F1CBF0"/>
          </w:tcPr>
          <w:p w14:paraId="4064B683"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Assessment Method</w:t>
            </w:r>
          </w:p>
        </w:tc>
      </w:tr>
      <w:tr w:rsidR="00AF0DF7" w14:paraId="15479A70"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786C875C" w14:textId="77777777" w:rsidR="00AF0DF7" w:rsidRDefault="00000000">
            <w:pPr>
              <w:spacing w:line="360" w:lineRule="auto"/>
              <w:rPr>
                <w:sz w:val="22"/>
                <w:szCs w:val="22"/>
              </w:rPr>
            </w:pPr>
            <w:r>
              <w:rPr>
                <w:b w:val="0"/>
                <w:sz w:val="22"/>
                <w:szCs w:val="22"/>
              </w:rPr>
              <w:t>Scalability and Resilience</w:t>
            </w:r>
          </w:p>
        </w:tc>
        <w:tc>
          <w:tcPr>
            <w:tcW w:w="1701" w:type="dxa"/>
          </w:tcPr>
          <w:p w14:paraId="7691C171"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8/10</w:t>
            </w:r>
          </w:p>
        </w:tc>
        <w:tc>
          <w:tcPr>
            <w:tcW w:w="4829" w:type="dxa"/>
          </w:tcPr>
          <w:p w14:paraId="50B6F0FA"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Change Forecast Mapping, Load Testing, Failure Simulation, PESTEL Alignment.</w:t>
            </w:r>
          </w:p>
        </w:tc>
      </w:tr>
    </w:tbl>
    <w:p w14:paraId="76FC7893" w14:textId="77777777" w:rsidR="00AF0DF7" w:rsidRDefault="00AF0DF7">
      <w:pPr>
        <w:spacing w:line="360" w:lineRule="auto"/>
      </w:pPr>
    </w:p>
    <w:p w14:paraId="4EAAA0F4" w14:textId="77777777" w:rsidR="00AF0DF7" w:rsidRDefault="00000000">
      <w:pPr>
        <w:pStyle w:val="Heading3"/>
        <w:spacing w:line="360" w:lineRule="auto"/>
        <w:rPr>
          <w:sz w:val="24"/>
          <w:szCs w:val="24"/>
        </w:rPr>
      </w:pPr>
      <w:bookmarkStart w:id="14" w:name="_Toc205830982"/>
      <w:r>
        <w:rPr>
          <w:sz w:val="24"/>
          <w:szCs w:val="24"/>
        </w:rPr>
        <w:t>4.2.4 Risks</w:t>
      </w:r>
      <w:bookmarkEnd w:id="14"/>
    </w:p>
    <w:tbl>
      <w:tblPr>
        <w:tblStyle w:val="a4"/>
        <w:tblW w:w="9360"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6A0" w:firstRow="1" w:lastRow="0" w:firstColumn="1" w:lastColumn="0" w:noHBand="1" w:noVBand="1"/>
      </w:tblPr>
      <w:tblGrid>
        <w:gridCol w:w="2340"/>
        <w:gridCol w:w="1483"/>
        <w:gridCol w:w="1559"/>
        <w:gridCol w:w="3978"/>
      </w:tblGrid>
      <w:tr w:rsidR="00AF0DF7" w14:paraId="76258F7B" w14:textId="77777777" w:rsidTr="00AF0DF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shd w:val="clear" w:color="auto" w:fill="F1CBF0"/>
          </w:tcPr>
          <w:p w14:paraId="02ED8CBB" w14:textId="77777777" w:rsidR="00AF0DF7" w:rsidRDefault="00000000">
            <w:pPr>
              <w:spacing w:line="360" w:lineRule="auto"/>
            </w:pPr>
            <w:r>
              <w:t>Risk Description</w:t>
            </w:r>
          </w:p>
        </w:tc>
        <w:tc>
          <w:tcPr>
            <w:tcW w:w="1483" w:type="dxa"/>
            <w:shd w:val="clear" w:color="auto" w:fill="F1CBF0"/>
          </w:tcPr>
          <w:p w14:paraId="6E3C9E79"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Risk Likelihood</w:t>
            </w:r>
          </w:p>
        </w:tc>
        <w:tc>
          <w:tcPr>
            <w:tcW w:w="1559" w:type="dxa"/>
            <w:shd w:val="clear" w:color="auto" w:fill="F1CBF0"/>
          </w:tcPr>
          <w:p w14:paraId="26987F2C"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Risk Impact</w:t>
            </w:r>
          </w:p>
        </w:tc>
        <w:tc>
          <w:tcPr>
            <w:tcW w:w="3978" w:type="dxa"/>
            <w:shd w:val="clear" w:color="auto" w:fill="F1CBF0"/>
          </w:tcPr>
          <w:p w14:paraId="43538517"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Actions Required to Mitigate Risk</w:t>
            </w:r>
          </w:p>
        </w:tc>
      </w:tr>
      <w:tr w:rsidR="00AF0DF7" w14:paraId="29CDB09F"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19FE5081" w14:textId="77777777" w:rsidR="00AF0DF7" w:rsidRDefault="00000000">
            <w:pPr>
              <w:spacing w:line="360" w:lineRule="auto"/>
              <w:rPr>
                <w:sz w:val="22"/>
                <w:szCs w:val="22"/>
              </w:rPr>
            </w:pPr>
            <w:r>
              <w:rPr>
                <w:b w:val="0"/>
                <w:sz w:val="22"/>
                <w:szCs w:val="22"/>
              </w:rPr>
              <w:t>Free-tier limits are modified by (Render/Railway) hosting platforms</w:t>
            </w:r>
          </w:p>
        </w:tc>
        <w:tc>
          <w:tcPr>
            <w:tcW w:w="1483" w:type="dxa"/>
          </w:tcPr>
          <w:p w14:paraId="4C633137"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1559" w:type="dxa"/>
          </w:tcPr>
          <w:p w14:paraId="1463E858"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3978" w:type="dxa"/>
          </w:tcPr>
          <w:p w14:paraId="57D537E2"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App containerisation, multi-cloud migration support and cost forecasting.</w:t>
            </w:r>
          </w:p>
        </w:tc>
      </w:tr>
      <w:tr w:rsidR="00AF0DF7" w14:paraId="2C9F8005"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52FD7D3B" w14:textId="60A0F96B" w:rsidR="00AF0DF7" w:rsidRDefault="00000000">
            <w:pPr>
              <w:spacing w:line="360" w:lineRule="auto"/>
              <w:rPr>
                <w:sz w:val="22"/>
                <w:szCs w:val="22"/>
              </w:rPr>
            </w:pPr>
            <w:r>
              <w:rPr>
                <w:b w:val="0"/>
                <w:sz w:val="22"/>
                <w:szCs w:val="22"/>
              </w:rPr>
              <w:t>Microservices' overhead delays initial rollout</w:t>
            </w:r>
            <w:r w:rsidR="00A30153">
              <w:rPr>
                <w:b w:val="0"/>
                <w:sz w:val="22"/>
                <w:szCs w:val="22"/>
              </w:rPr>
              <w:t xml:space="preserve"> of the system</w:t>
            </w:r>
          </w:p>
        </w:tc>
        <w:tc>
          <w:tcPr>
            <w:tcW w:w="1483" w:type="dxa"/>
          </w:tcPr>
          <w:p w14:paraId="61BA267C"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1559" w:type="dxa"/>
          </w:tcPr>
          <w:p w14:paraId="3D634C06"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3978" w:type="dxa"/>
          </w:tcPr>
          <w:p w14:paraId="25684804" w14:textId="5665CE5B"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Give the most important microservices priority; use a monolith temporarily if necessary</w:t>
            </w:r>
            <w:r w:rsidR="00A407FD">
              <w:rPr>
                <w:sz w:val="22"/>
                <w:szCs w:val="22"/>
              </w:rPr>
              <w:t>.</w:t>
            </w:r>
          </w:p>
        </w:tc>
      </w:tr>
      <w:tr w:rsidR="00AF0DF7" w14:paraId="78031562"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7DFF0CFD" w14:textId="77777777" w:rsidR="00AF0DF7" w:rsidRDefault="00000000">
            <w:pPr>
              <w:spacing w:line="360" w:lineRule="auto"/>
              <w:rPr>
                <w:sz w:val="22"/>
                <w:szCs w:val="22"/>
              </w:rPr>
            </w:pPr>
            <w:r>
              <w:rPr>
                <w:b w:val="0"/>
                <w:sz w:val="22"/>
                <w:szCs w:val="22"/>
              </w:rPr>
              <w:t>External APIs (Judge0, n8n) become unavailable or are deprecated</w:t>
            </w:r>
          </w:p>
        </w:tc>
        <w:tc>
          <w:tcPr>
            <w:tcW w:w="1483" w:type="dxa"/>
          </w:tcPr>
          <w:p w14:paraId="3CA2498F"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1559" w:type="dxa"/>
          </w:tcPr>
          <w:p w14:paraId="38ECD255"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3978" w:type="dxa"/>
          </w:tcPr>
          <w:p w14:paraId="704DE97B"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Utilise local fallback containers as well as Celery retries to decouple execution.</w:t>
            </w:r>
          </w:p>
        </w:tc>
      </w:tr>
      <w:tr w:rsidR="00AF0DF7" w14:paraId="140473DC"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29583AA0" w14:textId="77777777" w:rsidR="00AF0DF7" w:rsidRDefault="00000000">
            <w:pPr>
              <w:spacing w:line="360" w:lineRule="auto"/>
              <w:rPr>
                <w:sz w:val="22"/>
                <w:szCs w:val="22"/>
              </w:rPr>
            </w:pPr>
            <w:r>
              <w:rPr>
                <w:b w:val="0"/>
                <w:sz w:val="22"/>
                <w:szCs w:val="22"/>
              </w:rPr>
              <w:t>Increased inter-service traffic, which results in data breaches</w:t>
            </w:r>
          </w:p>
        </w:tc>
        <w:tc>
          <w:tcPr>
            <w:tcW w:w="1483" w:type="dxa"/>
          </w:tcPr>
          <w:p w14:paraId="38CDE6DD"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Low</w:t>
            </w:r>
          </w:p>
        </w:tc>
        <w:tc>
          <w:tcPr>
            <w:tcW w:w="1559" w:type="dxa"/>
          </w:tcPr>
          <w:p w14:paraId="4E1E84DA"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3978" w:type="dxa"/>
          </w:tcPr>
          <w:p w14:paraId="03DB6D80"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 scoped tokens and HTTPS to enforce the API gateway and monitor logs.</w:t>
            </w:r>
          </w:p>
        </w:tc>
      </w:tr>
    </w:tbl>
    <w:p w14:paraId="09DD86C8" w14:textId="77777777" w:rsidR="00AF0DF7" w:rsidRDefault="00AF0DF7">
      <w:pPr>
        <w:spacing w:line="360" w:lineRule="auto"/>
      </w:pPr>
    </w:p>
    <w:p w14:paraId="1288618E" w14:textId="77777777" w:rsidR="00AF0DF7" w:rsidRDefault="00000000">
      <w:pPr>
        <w:pStyle w:val="Heading3"/>
        <w:spacing w:line="360" w:lineRule="auto"/>
        <w:rPr>
          <w:sz w:val="24"/>
          <w:szCs w:val="24"/>
        </w:rPr>
      </w:pPr>
      <w:bookmarkStart w:id="15" w:name="_Toc205830983"/>
      <w:r>
        <w:rPr>
          <w:sz w:val="24"/>
          <w:szCs w:val="24"/>
        </w:rPr>
        <w:t>4.2.5 Issues</w:t>
      </w:r>
      <w:bookmarkEnd w:id="15"/>
    </w:p>
    <w:tbl>
      <w:tblPr>
        <w:tblStyle w:val="a5"/>
        <w:tblW w:w="9360"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6A0" w:firstRow="1" w:lastRow="0" w:firstColumn="1" w:lastColumn="0" w:noHBand="1" w:noVBand="1"/>
      </w:tblPr>
      <w:tblGrid>
        <w:gridCol w:w="2547"/>
        <w:gridCol w:w="1984"/>
        <w:gridCol w:w="4829"/>
      </w:tblGrid>
      <w:tr w:rsidR="00AF0DF7" w14:paraId="335CDBFD" w14:textId="77777777" w:rsidTr="00AF0DF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shd w:val="clear" w:color="auto" w:fill="F1CBF0"/>
          </w:tcPr>
          <w:p w14:paraId="15132F39" w14:textId="77777777" w:rsidR="00AF0DF7" w:rsidRDefault="00000000">
            <w:pPr>
              <w:spacing w:line="360" w:lineRule="auto"/>
            </w:pPr>
            <w:r>
              <w:t>Issue Description</w:t>
            </w:r>
          </w:p>
        </w:tc>
        <w:tc>
          <w:tcPr>
            <w:tcW w:w="1984" w:type="dxa"/>
            <w:shd w:val="clear" w:color="auto" w:fill="F1CBF0"/>
          </w:tcPr>
          <w:p w14:paraId="1C075EBF"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Issue Priority</w:t>
            </w:r>
          </w:p>
        </w:tc>
        <w:tc>
          <w:tcPr>
            <w:tcW w:w="4829" w:type="dxa"/>
            <w:shd w:val="clear" w:color="auto" w:fill="F1CBF0"/>
          </w:tcPr>
          <w:p w14:paraId="61CA9256"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Actions Required to Resolve Issue</w:t>
            </w:r>
          </w:p>
        </w:tc>
      </w:tr>
      <w:tr w:rsidR="00AF0DF7" w14:paraId="019701CC"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0C703E39" w14:textId="77777777" w:rsidR="00AF0DF7" w:rsidRDefault="00000000">
            <w:pPr>
              <w:spacing w:line="360" w:lineRule="auto"/>
              <w:rPr>
                <w:sz w:val="22"/>
                <w:szCs w:val="22"/>
              </w:rPr>
            </w:pPr>
            <w:r>
              <w:rPr>
                <w:b w:val="0"/>
                <w:sz w:val="22"/>
                <w:szCs w:val="22"/>
              </w:rPr>
              <w:t>Modular architecture results in a slightly longer dev time</w:t>
            </w:r>
          </w:p>
        </w:tc>
        <w:tc>
          <w:tcPr>
            <w:tcW w:w="1984" w:type="dxa"/>
          </w:tcPr>
          <w:p w14:paraId="490FC4DB"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4829" w:type="dxa"/>
          </w:tcPr>
          <w:p w14:paraId="7CFFEF94" w14:textId="021DE844"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Limit unnecessary features in </w:t>
            </w:r>
            <w:r w:rsidR="00A30153">
              <w:rPr>
                <w:sz w:val="22"/>
                <w:szCs w:val="22"/>
              </w:rPr>
              <w:t>ReCode</w:t>
            </w:r>
            <w:r>
              <w:rPr>
                <w:sz w:val="22"/>
                <w:szCs w:val="22"/>
              </w:rPr>
              <w:t xml:space="preserve"> and create modules in parallel</w:t>
            </w:r>
          </w:p>
        </w:tc>
      </w:tr>
      <w:tr w:rsidR="00AF0DF7" w14:paraId="5A3AFED1"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192C9A7F" w14:textId="77777777" w:rsidR="00AF0DF7" w:rsidRDefault="00000000">
            <w:pPr>
              <w:spacing w:line="360" w:lineRule="auto"/>
              <w:rPr>
                <w:sz w:val="22"/>
                <w:szCs w:val="22"/>
              </w:rPr>
            </w:pPr>
            <w:r>
              <w:rPr>
                <w:b w:val="0"/>
                <w:sz w:val="22"/>
                <w:szCs w:val="22"/>
              </w:rPr>
              <w:lastRenderedPageBreak/>
              <w:t>Insufficient knowledge of Redis and Celery among the NWU dev team</w:t>
            </w:r>
          </w:p>
        </w:tc>
        <w:tc>
          <w:tcPr>
            <w:tcW w:w="1984" w:type="dxa"/>
          </w:tcPr>
          <w:p w14:paraId="5F2FB421"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4829" w:type="dxa"/>
          </w:tcPr>
          <w:p w14:paraId="441E51F5"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Conduct onboarding meetings and provide clear service documentation</w:t>
            </w:r>
          </w:p>
        </w:tc>
      </w:tr>
      <w:tr w:rsidR="00AF0DF7" w14:paraId="43CA63EA" w14:textId="77777777" w:rsidTr="00AF0DF7">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244E7776" w14:textId="77777777" w:rsidR="00AF0DF7" w:rsidRDefault="00000000">
            <w:pPr>
              <w:spacing w:line="360" w:lineRule="auto"/>
              <w:rPr>
                <w:sz w:val="22"/>
                <w:szCs w:val="22"/>
              </w:rPr>
            </w:pPr>
            <w:r>
              <w:rPr>
                <w:b w:val="0"/>
                <w:sz w:val="22"/>
                <w:szCs w:val="22"/>
              </w:rPr>
              <w:t>Concurrent slide parsing causes a performance drop</w:t>
            </w:r>
          </w:p>
        </w:tc>
        <w:tc>
          <w:tcPr>
            <w:tcW w:w="1984" w:type="dxa"/>
          </w:tcPr>
          <w:p w14:paraId="7149B40B"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4829" w:type="dxa"/>
          </w:tcPr>
          <w:p w14:paraId="338D0375"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Batch parse jobs and add cache for content that is frequently retrieved</w:t>
            </w:r>
          </w:p>
        </w:tc>
      </w:tr>
    </w:tbl>
    <w:p w14:paraId="4667DBA1" w14:textId="77777777" w:rsidR="00AF0DF7" w:rsidRDefault="00AF0DF7">
      <w:pPr>
        <w:pStyle w:val="Heading2"/>
        <w:spacing w:line="360" w:lineRule="auto"/>
        <w:rPr>
          <w:rFonts w:ascii="Arial" w:eastAsia="Arial" w:hAnsi="Arial" w:cs="Arial"/>
        </w:rPr>
      </w:pPr>
    </w:p>
    <w:p w14:paraId="19617E3E" w14:textId="77777777" w:rsidR="00AF0DF7" w:rsidRDefault="00000000">
      <w:pPr>
        <w:pStyle w:val="Heading3"/>
        <w:spacing w:line="360" w:lineRule="auto"/>
        <w:rPr>
          <w:sz w:val="24"/>
          <w:szCs w:val="24"/>
        </w:rPr>
      </w:pPr>
      <w:bookmarkStart w:id="16" w:name="_Toc205830984"/>
      <w:r>
        <w:rPr>
          <w:sz w:val="24"/>
          <w:szCs w:val="24"/>
        </w:rPr>
        <w:t>4.2.6 Assumptions</w:t>
      </w:r>
      <w:bookmarkEnd w:id="16"/>
    </w:p>
    <w:p w14:paraId="4C34C054" w14:textId="77777777" w:rsidR="00AF0DF7" w:rsidRDefault="00000000">
      <w:pPr>
        <w:numPr>
          <w:ilvl w:val="0"/>
          <w:numId w:val="12"/>
        </w:numPr>
        <w:pBdr>
          <w:top w:val="nil"/>
          <w:left w:val="nil"/>
          <w:bottom w:val="nil"/>
          <w:right w:val="nil"/>
          <w:between w:val="nil"/>
        </w:pBdr>
        <w:spacing w:after="0" w:line="360" w:lineRule="auto"/>
        <w:rPr>
          <w:sz w:val="22"/>
          <w:szCs w:val="22"/>
        </w:rPr>
      </w:pPr>
      <w:r>
        <w:rPr>
          <w:color w:val="000000"/>
          <w:sz w:val="22"/>
          <w:szCs w:val="22"/>
        </w:rPr>
        <w:t>Supabase and its services (Auth, Storage, DB) are accessible through NWU.</w:t>
      </w:r>
    </w:p>
    <w:p w14:paraId="1EC32C03" w14:textId="2AA3F4D0" w:rsidR="00AF0DF7" w:rsidRDefault="00000000">
      <w:pPr>
        <w:numPr>
          <w:ilvl w:val="0"/>
          <w:numId w:val="12"/>
        </w:numPr>
        <w:pBdr>
          <w:top w:val="nil"/>
          <w:left w:val="nil"/>
          <w:bottom w:val="nil"/>
          <w:right w:val="nil"/>
          <w:between w:val="nil"/>
        </w:pBdr>
        <w:spacing w:after="0" w:line="360" w:lineRule="auto"/>
        <w:rPr>
          <w:sz w:val="22"/>
          <w:szCs w:val="22"/>
        </w:rPr>
      </w:pPr>
      <w:r>
        <w:rPr>
          <w:color w:val="000000"/>
          <w:sz w:val="22"/>
          <w:szCs w:val="22"/>
        </w:rPr>
        <w:t xml:space="preserve">Free-tier services (Render, Railway) remain accessible throughout </w:t>
      </w:r>
      <w:r>
        <w:rPr>
          <w:sz w:val="22"/>
          <w:szCs w:val="22"/>
        </w:rPr>
        <w:t xml:space="preserve">the </w:t>
      </w:r>
      <w:r w:rsidR="00A30153">
        <w:rPr>
          <w:color w:val="000000"/>
          <w:sz w:val="22"/>
          <w:szCs w:val="22"/>
        </w:rPr>
        <w:t>ReCode</w:t>
      </w:r>
      <w:r>
        <w:rPr>
          <w:color w:val="000000"/>
          <w:sz w:val="22"/>
          <w:szCs w:val="22"/>
        </w:rPr>
        <w:t xml:space="preserve"> launch.</w:t>
      </w:r>
    </w:p>
    <w:p w14:paraId="407C2C3B" w14:textId="77777777" w:rsidR="00AF0DF7" w:rsidRDefault="00000000">
      <w:pPr>
        <w:numPr>
          <w:ilvl w:val="0"/>
          <w:numId w:val="12"/>
        </w:numPr>
        <w:pBdr>
          <w:top w:val="nil"/>
          <w:left w:val="nil"/>
          <w:bottom w:val="nil"/>
          <w:right w:val="nil"/>
          <w:between w:val="nil"/>
        </w:pBdr>
        <w:spacing w:after="0" w:line="360" w:lineRule="auto"/>
        <w:rPr>
          <w:sz w:val="22"/>
          <w:szCs w:val="22"/>
        </w:rPr>
      </w:pPr>
      <w:r>
        <w:rPr>
          <w:color w:val="000000"/>
          <w:sz w:val="22"/>
          <w:szCs w:val="22"/>
        </w:rPr>
        <w:t>At least once a week, lecturers will contribute to uploading content.</w:t>
      </w:r>
    </w:p>
    <w:p w14:paraId="76B9B5A9" w14:textId="5D295352" w:rsidR="00AF0DF7" w:rsidRDefault="00000000">
      <w:pPr>
        <w:numPr>
          <w:ilvl w:val="0"/>
          <w:numId w:val="12"/>
        </w:numPr>
        <w:pBdr>
          <w:top w:val="nil"/>
          <w:left w:val="nil"/>
          <w:bottom w:val="nil"/>
          <w:right w:val="nil"/>
          <w:between w:val="nil"/>
        </w:pBdr>
        <w:spacing w:after="0" w:line="360" w:lineRule="auto"/>
        <w:rPr>
          <w:sz w:val="22"/>
          <w:szCs w:val="22"/>
        </w:rPr>
      </w:pPr>
      <w:r>
        <w:rPr>
          <w:color w:val="000000"/>
          <w:sz w:val="22"/>
          <w:szCs w:val="22"/>
        </w:rPr>
        <w:t xml:space="preserve">The code engine Judge0 or similar will continue to be available or </w:t>
      </w:r>
      <w:r w:rsidR="00E73AE2">
        <w:rPr>
          <w:color w:val="000000"/>
          <w:sz w:val="22"/>
          <w:szCs w:val="22"/>
        </w:rPr>
        <w:t>containerised</w:t>
      </w:r>
      <w:r>
        <w:rPr>
          <w:color w:val="000000"/>
          <w:sz w:val="22"/>
          <w:szCs w:val="22"/>
        </w:rPr>
        <w:t>.</w:t>
      </w:r>
    </w:p>
    <w:p w14:paraId="4D7B199E" w14:textId="77777777" w:rsidR="00AF0DF7" w:rsidRDefault="00000000">
      <w:pPr>
        <w:numPr>
          <w:ilvl w:val="0"/>
          <w:numId w:val="12"/>
        </w:numPr>
        <w:pBdr>
          <w:top w:val="nil"/>
          <w:left w:val="nil"/>
          <w:bottom w:val="nil"/>
          <w:right w:val="nil"/>
          <w:between w:val="nil"/>
        </w:pBdr>
        <w:spacing w:after="0" w:line="360" w:lineRule="auto"/>
        <w:rPr>
          <w:sz w:val="22"/>
          <w:szCs w:val="22"/>
        </w:rPr>
      </w:pPr>
      <w:r>
        <w:rPr>
          <w:color w:val="000000"/>
          <w:sz w:val="22"/>
          <w:szCs w:val="22"/>
        </w:rPr>
        <w:t>The skill level of the present development team can support FastAPI, Celery, Redis and microservice architecture.</w:t>
      </w:r>
    </w:p>
    <w:p w14:paraId="06929ABE" w14:textId="16C72DE3" w:rsidR="00AF0DF7" w:rsidRDefault="00000000">
      <w:pPr>
        <w:numPr>
          <w:ilvl w:val="0"/>
          <w:numId w:val="12"/>
        </w:numPr>
        <w:pBdr>
          <w:top w:val="nil"/>
          <w:left w:val="nil"/>
          <w:bottom w:val="nil"/>
          <w:right w:val="nil"/>
          <w:between w:val="nil"/>
        </w:pBdr>
        <w:spacing w:line="360" w:lineRule="auto"/>
      </w:pPr>
      <w:r>
        <w:rPr>
          <w:color w:val="000000"/>
          <w:sz w:val="22"/>
          <w:szCs w:val="22"/>
        </w:rPr>
        <w:t xml:space="preserve">Students at NWU have regular access to the internet and devices that can run the web </w:t>
      </w:r>
      <w:r>
        <w:rPr>
          <w:sz w:val="22"/>
          <w:szCs w:val="22"/>
        </w:rPr>
        <w:t>version</w:t>
      </w:r>
      <w:r>
        <w:rPr>
          <w:color w:val="000000"/>
          <w:sz w:val="22"/>
          <w:szCs w:val="22"/>
        </w:rPr>
        <w:t xml:space="preserve"> of ReCode.</w:t>
      </w:r>
    </w:p>
    <w:p w14:paraId="4147246B" w14:textId="77777777" w:rsidR="00AF0DF7" w:rsidRDefault="00000000">
      <w:pPr>
        <w:pStyle w:val="Heading2"/>
        <w:spacing w:line="360" w:lineRule="auto"/>
        <w:rPr>
          <w:b w:val="0"/>
          <w:sz w:val="24"/>
          <w:szCs w:val="24"/>
        </w:rPr>
      </w:pPr>
      <w:bookmarkStart w:id="17" w:name="_Toc205830985"/>
      <w:r>
        <w:rPr>
          <w:sz w:val="24"/>
          <w:szCs w:val="24"/>
        </w:rPr>
        <w:t xml:space="preserve">4.3 Solution 2: </w:t>
      </w:r>
      <w:r>
        <w:rPr>
          <w:rFonts w:ascii="Arial" w:eastAsia="Arial" w:hAnsi="Arial" w:cs="Arial"/>
          <w:sz w:val="24"/>
          <w:szCs w:val="24"/>
        </w:rPr>
        <w:t>Code Visualisation Sandbox</w:t>
      </w:r>
      <w:bookmarkEnd w:id="17"/>
    </w:p>
    <w:p w14:paraId="614CFBF4" w14:textId="77777777" w:rsidR="00AF0DF7" w:rsidRDefault="00000000">
      <w:pPr>
        <w:pStyle w:val="Heading3"/>
        <w:spacing w:line="360" w:lineRule="auto"/>
        <w:rPr>
          <w:sz w:val="24"/>
          <w:szCs w:val="24"/>
        </w:rPr>
      </w:pPr>
      <w:bookmarkStart w:id="18" w:name="_Toc205830986"/>
      <w:r>
        <w:rPr>
          <w:sz w:val="24"/>
          <w:szCs w:val="24"/>
        </w:rPr>
        <w:t>4.3.1 Description</w:t>
      </w:r>
      <w:bookmarkEnd w:id="18"/>
    </w:p>
    <w:p w14:paraId="616AACBC" w14:textId="77777777" w:rsidR="00AF0DF7" w:rsidRDefault="00000000">
      <w:pPr>
        <w:spacing w:line="360" w:lineRule="auto"/>
        <w:rPr>
          <w:sz w:val="22"/>
          <w:szCs w:val="22"/>
        </w:rPr>
      </w:pPr>
      <w:r>
        <w:rPr>
          <w:sz w:val="22"/>
          <w:szCs w:val="22"/>
        </w:rPr>
        <w:t xml:space="preserve">This solution is an interactive programming environment that visually represents the execution of code one step at a time for the students' benefit. This allows students to see exactly how the variables that are used change, how the loops iterate, and how functions execute in real time. The platform aims to simplify abstract coding concepts by providing a clear, animated representation of program flow, logic, and state changes. According to Zhang A.G. et al, the use of visual representations makes it simple to navigate program code flows.  </w:t>
      </w:r>
    </w:p>
    <w:p w14:paraId="5471941E" w14:textId="77777777" w:rsidR="00AF0DF7" w:rsidRDefault="00000000">
      <w:pPr>
        <w:spacing w:line="360" w:lineRule="auto"/>
        <w:rPr>
          <w:sz w:val="22"/>
          <w:szCs w:val="22"/>
        </w:rPr>
      </w:pPr>
      <w:r>
        <w:rPr>
          <w:sz w:val="22"/>
          <w:szCs w:val="22"/>
        </w:rPr>
        <w:t xml:space="preserve">Key features of the platform include step-by-step execution, allowing learners to pause, rewind, and fast-forward through their code to better understand each operation. It provides real-time tracking of variable states and memory allocation changes, helping students visualise how data evolves during program execution. To accommodate diverse curricula, the platform supports multiple programming languages such as Python, JavaScript, and Java. Additionally, it offers debugging assistance by highlighting errors and suggesting possible corrections, making it easier for learners to identify and fix mistakes. The platform </w:t>
      </w:r>
      <w:r>
        <w:rPr>
          <w:sz w:val="22"/>
          <w:szCs w:val="22"/>
        </w:rPr>
        <w:lastRenderedPageBreak/>
        <w:t>also includes code-sharing functionality, enabling students to share their code and visualisations with peers or instructors for collaborative feedback and support.</w:t>
      </w:r>
    </w:p>
    <w:p w14:paraId="244C2B5A" w14:textId="77777777" w:rsidR="00AF0DF7" w:rsidRDefault="00000000">
      <w:pPr>
        <w:pStyle w:val="Heading3"/>
        <w:spacing w:line="360" w:lineRule="auto"/>
        <w:rPr>
          <w:sz w:val="24"/>
          <w:szCs w:val="24"/>
        </w:rPr>
      </w:pPr>
      <w:bookmarkStart w:id="19" w:name="_Toc205830987"/>
      <w:r>
        <w:rPr>
          <w:sz w:val="24"/>
          <w:szCs w:val="24"/>
        </w:rPr>
        <w:t>4.3.2 Assessment</w:t>
      </w:r>
      <w:bookmarkEnd w:id="19"/>
    </w:p>
    <w:p w14:paraId="1927D71E" w14:textId="77777777" w:rsidR="00AF0DF7" w:rsidRDefault="00000000">
      <w:pPr>
        <w:spacing w:line="360" w:lineRule="auto"/>
        <w:rPr>
          <w:sz w:val="22"/>
          <w:szCs w:val="22"/>
        </w:rPr>
      </w:pPr>
      <w:r>
        <w:rPr>
          <w:sz w:val="22"/>
          <w:szCs w:val="22"/>
        </w:rPr>
        <w:t>The Code Visualisation Sandbox directly addresses the learning barrier many beginners may face when learning the art of programming: the difficulty of understanding what the computer is doing when running their code. This visual approach caters especially to visual learners and those struggling with abstract logical reasoning.</w:t>
      </w:r>
    </w:p>
    <w:p w14:paraId="28744EF3" w14:textId="1D52C6B7" w:rsidR="00AF0DF7" w:rsidRDefault="00000000">
      <w:pPr>
        <w:spacing w:line="360" w:lineRule="auto"/>
        <w:rPr>
          <w:sz w:val="22"/>
          <w:szCs w:val="22"/>
        </w:rPr>
      </w:pPr>
      <w:r>
        <w:rPr>
          <w:sz w:val="22"/>
          <w:szCs w:val="22"/>
        </w:rPr>
        <w:t xml:space="preserve">The proposed solution offers several advantages in enhancing programming education. It makes abstract programming concepts more tangible by allowing students to visualise how code behaves in real time. “Regular use of </w:t>
      </w:r>
      <w:r w:rsidR="00E73AE2">
        <w:rPr>
          <w:sz w:val="22"/>
          <w:szCs w:val="22"/>
        </w:rPr>
        <w:t>visualisation</w:t>
      </w:r>
      <w:r>
        <w:rPr>
          <w:sz w:val="22"/>
          <w:szCs w:val="22"/>
        </w:rPr>
        <w:t xml:space="preserve"> tools in class is rather rare: approximately 20% of programming courses use software </w:t>
      </w:r>
      <w:r w:rsidR="00E73AE2">
        <w:rPr>
          <w:sz w:val="22"/>
          <w:szCs w:val="22"/>
        </w:rPr>
        <w:t>visualisations</w:t>
      </w:r>
      <w:r>
        <w:rPr>
          <w:sz w:val="22"/>
          <w:szCs w:val="22"/>
        </w:rPr>
        <w:t xml:space="preserve"> regularly” (Isohanni</w:t>
      </w:r>
      <w:r w:rsidR="00F237B7">
        <w:rPr>
          <w:sz w:val="22"/>
          <w:szCs w:val="22"/>
        </w:rPr>
        <w:t>,</w:t>
      </w:r>
      <w:r>
        <w:rPr>
          <w:sz w:val="22"/>
          <w:szCs w:val="22"/>
        </w:rPr>
        <w:t xml:space="preserve"> E. et al.)</w:t>
      </w:r>
      <w:r w:rsidR="00E73AE2">
        <w:rPr>
          <w:sz w:val="22"/>
          <w:szCs w:val="22"/>
        </w:rPr>
        <w:t>. This,</w:t>
      </w:r>
      <w:r>
        <w:rPr>
          <w:sz w:val="22"/>
          <w:szCs w:val="22"/>
        </w:rPr>
        <w:t xml:space="preserve"> coming from the research, suggests that there is a gap in this area. This approach encourages experimentation without the fear of breaking code, fostering a safe environment for learning through trial and error. Additionally, it improves debugging skills by clearly showing cause-and-effect relationships, which helps learners understand why specific issues occur. The tool is versatile and can be used in both self-paced learning and classroom environments, providing flexible learning opportunities.  “In the </w:t>
      </w:r>
      <w:r w:rsidR="00F237B7">
        <w:rPr>
          <w:sz w:val="22"/>
          <w:szCs w:val="22"/>
        </w:rPr>
        <w:t>visualisation</w:t>
      </w:r>
      <w:r>
        <w:rPr>
          <w:sz w:val="22"/>
          <w:szCs w:val="22"/>
        </w:rPr>
        <w:t xml:space="preserve"> graphs, it will be possible to observe the student’s performance in the activities carried out, where</w:t>
      </w:r>
      <w:r w:rsidR="00A74A8F">
        <w:rPr>
          <w:sz w:val="22"/>
          <w:szCs w:val="22"/>
        </w:rPr>
        <w:t>,</w:t>
      </w:r>
      <w:r>
        <w:rPr>
          <w:sz w:val="22"/>
          <w:szCs w:val="22"/>
        </w:rPr>
        <w:t xml:space="preserve"> from a bar graph, their assertiveness can be measured against the expected context.” (Santos, R.A. et al, 2023). </w:t>
      </w:r>
    </w:p>
    <w:p w14:paraId="11058AD6" w14:textId="286678A9" w:rsidR="00AF0DF7" w:rsidRDefault="00000000">
      <w:pPr>
        <w:spacing w:line="360" w:lineRule="auto"/>
        <w:rPr>
          <w:sz w:val="22"/>
          <w:szCs w:val="22"/>
        </w:rPr>
      </w:pPr>
      <w:r>
        <w:rPr>
          <w:sz w:val="22"/>
          <w:szCs w:val="22"/>
        </w:rPr>
        <w:t>However, there are challenges to consider. Complex visualisations may require significant computing resources, which could limit accessibility on low-end devices. Moreover, there is a risk that learners might become overly reliant on visual tools, potentially slowing their ability to develop internal logic reasoning, an essential skill for traditional assessments such as written exams. “</w:t>
      </w:r>
      <w:r>
        <w:rPr>
          <w:color w:val="222222"/>
          <w:sz w:val="22"/>
          <w:szCs w:val="22"/>
          <w:highlight w:val="white"/>
        </w:rPr>
        <w:t>Behaviour-related features, such as total time spent on theoretical and practical contents and forums, can be used to find clusters of procrastination and thus to focus students</w:t>
      </w:r>
      <w:r>
        <w:rPr>
          <w:sz w:val="22"/>
          <w:szCs w:val="22"/>
        </w:rPr>
        <w:t xml:space="preserve">” (Silva, D. et al., 2023). A study on entropy in human behaviour shows us </w:t>
      </w:r>
      <w:r w:rsidR="00CD546E">
        <w:rPr>
          <w:sz w:val="22"/>
          <w:szCs w:val="22"/>
        </w:rPr>
        <w:t>that</w:t>
      </w:r>
      <w:r>
        <w:rPr>
          <w:sz w:val="22"/>
          <w:szCs w:val="22"/>
        </w:rPr>
        <w:t xml:space="preserve"> different students have different ways of learning</w:t>
      </w:r>
      <w:r w:rsidR="00CD546E">
        <w:rPr>
          <w:sz w:val="22"/>
          <w:szCs w:val="22"/>
        </w:rPr>
        <w:t>. A</w:t>
      </w:r>
      <w:r>
        <w:rPr>
          <w:sz w:val="22"/>
          <w:szCs w:val="22"/>
        </w:rPr>
        <w:t xml:space="preserve"> challenge here that is observed is that some students may struggle</w:t>
      </w:r>
      <w:r w:rsidR="00CD546E">
        <w:rPr>
          <w:sz w:val="22"/>
          <w:szCs w:val="22"/>
        </w:rPr>
        <w:t>,</w:t>
      </w:r>
      <w:r>
        <w:rPr>
          <w:sz w:val="22"/>
          <w:szCs w:val="22"/>
        </w:rPr>
        <w:t xml:space="preserve"> so there may have to be systems set in place to help them navigate and use the software efficiently.</w:t>
      </w:r>
    </w:p>
    <w:p w14:paraId="1CABDCF5" w14:textId="77777777" w:rsidR="00AF0DF7" w:rsidRDefault="00000000">
      <w:pPr>
        <w:pStyle w:val="Heading3"/>
        <w:spacing w:line="360" w:lineRule="auto"/>
        <w:rPr>
          <w:sz w:val="24"/>
          <w:szCs w:val="24"/>
        </w:rPr>
      </w:pPr>
      <w:bookmarkStart w:id="20" w:name="_Toc205830988"/>
      <w:r>
        <w:rPr>
          <w:sz w:val="24"/>
          <w:szCs w:val="24"/>
        </w:rPr>
        <w:t>4.3.3 Results</w:t>
      </w:r>
      <w:bookmarkEnd w:id="20"/>
    </w:p>
    <w:tbl>
      <w:tblPr>
        <w:tblStyle w:val="a6"/>
        <w:tblW w:w="8932"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4A0" w:firstRow="1" w:lastRow="0" w:firstColumn="1" w:lastColumn="0" w:noHBand="0" w:noVBand="1"/>
      </w:tblPr>
      <w:tblGrid>
        <w:gridCol w:w="2405"/>
        <w:gridCol w:w="2126"/>
        <w:gridCol w:w="4401"/>
      </w:tblGrid>
      <w:tr w:rsidR="00AF0DF7" w14:paraId="69A059DD" w14:textId="77777777" w:rsidTr="00AF0DF7">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05" w:type="dxa"/>
            <w:shd w:val="clear" w:color="auto" w:fill="F1CBF0"/>
          </w:tcPr>
          <w:p w14:paraId="084852BD" w14:textId="77777777" w:rsidR="00AF0DF7" w:rsidRDefault="00000000">
            <w:pPr>
              <w:spacing w:after="160" w:line="360" w:lineRule="auto"/>
            </w:pPr>
            <w:r>
              <w:t>Solution</w:t>
            </w:r>
          </w:p>
        </w:tc>
        <w:tc>
          <w:tcPr>
            <w:tcW w:w="2126" w:type="dxa"/>
            <w:shd w:val="clear" w:color="auto" w:fill="F1CBF0"/>
          </w:tcPr>
          <w:p w14:paraId="599AC4D2" w14:textId="77777777" w:rsidR="00AF0DF7" w:rsidRDefault="00000000">
            <w:pPr>
              <w:spacing w:after="160" w:line="360" w:lineRule="auto"/>
              <w:cnfStyle w:val="100000000000" w:firstRow="1" w:lastRow="0" w:firstColumn="0" w:lastColumn="0" w:oddVBand="0" w:evenVBand="0" w:oddHBand="0" w:evenHBand="0" w:firstRowFirstColumn="0" w:firstRowLastColumn="0" w:lastRowFirstColumn="0" w:lastRowLastColumn="0"/>
            </w:pPr>
            <w:r>
              <w:t xml:space="preserve">Feasibility Score </w:t>
            </w:r>
          </w:p>
        </w:tc>
        <w:tc>
          <w:tcPr>
            <w:tcW w:w="4401" w:type="dxa"/>
            <w:shd w:val="clear" w:color="auto" w:fill="F1CBF0"/>
          </w:tcPr>
          <w:p w14:paraId="217D93EB" w14:textId="77777777" w:rsidR="00AF0DF7" w:rsidRDefault="00000000">
            <w:pPr>
              <w:spacing w:after="160" w:line="360" w:lineRule="auto"/>
              <w:cnfStyle w:val="100000000000" w:firstRow="1" w:lastRow="0" w:firstColumn="0" w:lastColumn="0" w:oddVBand="0" w:evenVBand="0" w:oddHBand="0" w:evenHBand="0" w:firstRowFirstColumn="0" w:firstRowLastColumn="0" w:lastRowFirstColumn="0" w:lastRowLastColumn="0"/>
            </w:pPr>
            <w:r>
              <w:t>Assessment Method</w:t>
            </w:r>
          </w:p>
        </w:tc>
      </w:tr>
      <w:tr w:rsidR="00AF0DF7" w14:paraId="21FF7458" w14:textId="77777777" w:rsidTr="00AF0DF7">
        <w:trPr>
          <w:trHeight w:val="1466"/>
        </w:trPr>
        <w:tc>
          <w:tcPr>
            <w:cnfStyle w:val="001000000000" w:firstRow="0" w:lastRow="0" w:firstColumn="1" w:lastColumn="0" w:oddVBand="0" w:evenVBand="0" w:oddHBand="0" w:evenHBand="0" w:firstRowFirstColumn="0" w:firstRowLastColumn="0" w:lastRowFirstColumn="0" w:lastRowLastColumn="0"/>
            <w:tcW w:w="2405" w:type="dxa"/>
          </w:tcPr>
          <w:p w14:paraId="47A455AA" w14:textId="77777777" w:rsidR="00AF0DF7" w:rsidRDefault="00000000">
            <w:pPr>
              <w:spacing w:after="160" w:line="360" w:lineRule="auto"/>
              <w:rPr>
                <w:sz w:val="22"/>
                <w:szCs w:val="22"/>
              </w:rPr>
            </w:pPr>
            <w:r>
              <w:rPr>
                <w:sz w:val="22"/>
                <w:szCs w:val="22"/>
              </w:rPr>
              <w:lastRenderedPageBreak/>
              <w:t>Code Visualisation Sandbox</w:t>
            </w:r>
          </w:p>
        </w:tc>
        <w:tc>
          <w:tcPr>
            <w:tcW w:w="2126" w:type="dxa"/>
          </w:tcPr>
          <w:p w14:paraId="0677478F"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6/10</w:t>
            </w:r>
          </w:p>
        </w:tc>
        <w:tc>
          <w:tcPr>
            <w:tcW w:w="4401" w:type="dxa"/>
          </w:tcPr>
          <w:p w14:paraId="2900E289"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Student Engagement, Concept Retention, Error Reduction, Adaptability </w:t>
            </w:r>
          </w:p>
        </w:tc>
      </w:tr>
    </w:tbl>
    <w:p w14:paraId="601F0DE3" w14:textId="77777777" w:rsidR="00AF0DF7" w:rsidRDefault="00AF0DF7">
      <w:pPr>
        <w:spacing w:line="360" w:lineRule="auto"/>
      </w:pPr>
    </w:p>
    <w:p w14:paraId="2264A6F7" w14:textId="77777777" w:rsidR="00AF0DF7" w:rsidRDefault="00000000">
      <w:pPr>
        <w:pStyle w:val="Heading3"/>
        <w:spacing w:line="360" w:lineRule="auto"/>
      </w:pPr>
      <w:bookmarkStart w:id="21" w:name="_Toc205830989"/>
      <w:r>
        <w:t>4.3.4 Risks</w:t>
      </w:r>
      <w:bookmarkEnd w:id="21"/>
    </w:p>
    <w:tbl>
      <w:tblPr>
        <w:tblStyle w:val="a7"/>
        <w:tblW w:w="9025"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4A0" w:firstRow="1" w:lastRow="0" w:firstColumn="1" w:lastColumn="0" w:noHBand="0" w:noVBand="1"/>
      </w:tblPr>
      <w:tblGrid>
        <w:gridCol w:w="1901"/>
        <w:gridCol w:w="1900"/>
        <w:gridCol w:w="1680"/>
        <w:gridCol w:w="3544"/>
      </w:tblGrid>
      <w:tr w:rsidR="00AF0DF7" w14:paraId="5419EFA9"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shd w:val="clear" w:color="auto" w:fill="F1CBF0"/>
          </w:tcPr>
          <w:p w14:paraId="0A6621FB" w14:textId="77777777" w:rsidR="00AF0DF7" w:rsidRDefault="00000000">
            <w:pPr>
              <w:spacing w:after="160" w:line="360" w:lineRule="auto"/>
            </w:pPr>
            <w:r>
              <w:t>Risk</w:t>
            </w:r>
          </w:p>
        </w:tc>
        <w:tc>
          <w:tcPr>
            <w:tcW w:w="1900" w:type="dxa"/>
            <w:shd w:val="clear" w:color="auto" w:fill="F1CBF0"/>
          </w:tcPr>
          <w:p w14:paraId="0B326245"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Risk Likelihood</w:t>
            </w:r>
          </w:p>
        </w:tc>
        <w:tc>
          <w:tcPr>
            <w:tcW w:w="1680" w:type="dxa"/>
            <w:shd w:val="clear" w:color="auto" w:fill="F1CBF0"/>
          </w:tcPr>
          <w:p w14:paraId="26F09A81" w14:textId="77777777" w:rsidR="00AF0DF7" w:rsidRDefault="00000000">
            <w:pPr>
              <w:spacing w:after="160" w:line="360" w:lineRule="auto"/>
              <w:cnfStyle w:val="100000000000" w:firstRow="1" w:lastRow="0" w:firstColumn="0" w:lastColumn="0" w:oddVBand="0" w:evenVBand="0" w:oddHBand="0" w:evenHBand="0" w:firstRowFirstColumn="0" w:firstRowLastColumn="0" w:lastRowFirstColumn="0" w:lastRowLastColumn="0"/>
            </w:pPr>
            <w:r>
              <w:t>Risk Impact</w:t>
            </w:r>
          </w:p>
        </w:tc>
        <w:tc>
          <w:tcPr>
            <w:tcW w:w="3544" w:type="dxa"/>
            <w:shd w:val="clear" w:color="auto" w:fill="F1CBF0"/>
          </w:tcPr>
          <w:p w14:paraId="77640B7F" w14:textId="77777777" w:rsidR="00AF0DF7" w:rsidRDefault="00000000">
            <w:pPr>
              <w:spacing w:after="160" w:line="360" w:lineRule="auto"/>
              <w:cnfStyle w:val="100000000000" w:firstRow="1" w:lastRow="0" w:firstColumn="0" w:lastColumn="0" w:oddVBand="0" w:evenVBand="0" w:oddHBand="0" w:evenHBand="0" w:firstRowFirstColumn="0" w:firstRowLastColumn="0" w:lastRowFirstColumn="0" w:lastRowLastColumn="0"/>
            </w:pPr>
            <w:r>
              <w:t>Mitigation Strategy</w:t>
            </w:r>
          </w:p>
        </w:tc>
      </w:tr>
      <w:tr w:rsidR="00AF0DF7" w14:paraId="16D35DC8" w14:textId="77777777" w:rsidTr="00AF0DF7">
        <w:tc>
          <w:tcPr>
            <w:cnfStyle w:val="001000000000" w:firstRow="0" w:lastRow="0" w:firstColumn="1" w:lastColumn="0" w:oddVBand="0" w:evenVBand="0" w:oddHBand="0" w:evenHBand="0" w:firstRowFirstColumn="0" w:firstRowLastColumn="0" w:lastRowFirstColumn="0" w:lastRowLastColumn="0"/>
            <w:tcW w:w="1900" w:type="dxa"/>
          </w:tcPr>
          <w:p w14:paraId="020C0F39" w14:textId="38FB8E76" w:rsidR="00AF0DF7" w:rsidRDefault="00000000">
            <w:pPr>
              <w:spacing w:after="160" w:line="360" w:lineRule="auto"/>
              <w:rPr>
                <w:sz w:val="22"/>
                <w:szCs w:val="22"/>
              </w:rPr>
            </w:pPr>
            <w:r>
              <w:rPr>
                <w:sz w:val="22"/>
                <w:szCs w:val="22"/>
              </w:rPr>
              <w:t>Over-reliance on visualisation, slowing independent reasoning</w:t>
            </w:r>
            <w:r w:rsidR="00A407FD">
              <w:rPr>
                <w:sz w:val="22"/>
                <w:szCs w:val="22"/>
              </w:rPr>
              <w:t>.</w:t>
            </w:r>
          </w:p>
        </w:tc>
        <w:tc>
          <w:tcPr>
            <w:tcW w:w="1900" w:type="dxa"/>
          </w:tcPr>
          <w:p w14:paraId="23B0B59B"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1680" w:type="dxa"/>
          </w:tcPr>
          <w:p w14:paraId="4D33C21E"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3544" w:type="dxa"/>
          </w:tcPr>
          <w:p w14:paraId="55AADC54"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Integrate gradual reduction of visualisation support as students’ progress.</w:t>
            </w:r>
          </w:p>
        </w:tc>
      </w:tr>
      <w:tr w:rsidR="00AF0DF7" w14:paraId="774C4078" w14:textId="77777777" w:rsidTr="00AF0DF7">
        <w:tc>
          <w:tcPr>
            <w:cnfStyle w:val="001000000000" w:firstRow="0" w:lastRow="0" w:firstColumn="1" w:lastColumn="0" w:oddVBand="0" w:evenVBand="0" w:oddHBand="0" w:evenHBand="0" w:firstRowFirstColumn="0" w:firstRowLastColumn="0" w:lastRowFirstColumn="0" w:lastRowLastColumn="0"/>
            <w:tcW w:w="1900" w:type="dxa"/>
          </w:tcPr>
          <w:p w14:paraId="45C17E46" w14:textId="77777777" w:rsidR="00AF0DF7" w:rsidRDefault="00000000">
            <w:pPr>
              <w:spacing w:after="160" w:line="360" w:lineRule="auto"/>
              <w:rPr>
                <w:sz w:val="22"/>
                <w:szCs w:val="22"/>
              </w:rPr>
            </w:pPr>
            <w:r>
              <w:rPr>
                <w:sz w:val="22"/>
                <w:szCs w:val="22"/>
              </w:rPr>
              <w:t>High resource usage for complex programs</w:t>
            </w:r>
          </w:p>
        </w:tc>
        <w:tc>
          <w:tcPr>
            <w:tcW w:w="1900" w:type="dxa"/>
          </w:tcPr>
          <w:p w14:paraId="2B161B3F"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1680" w:type="dxa"/>
          </w:tcPr>
          <w:p w14:paraId="0A20153C"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3544" w:type="dxa"/>
          </w:tcPr>
          <w:p w14:paraId="0BDB4E01"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Optimise visualisation rendering and limit step execution for large code.</w:t>
            </w:r>
          </w:p>
        </w:tc>
      </w:tr>
      <w:tr w:rsidR="00AF0DF7" w14:paraId="25D62848" w14:textId="77777777" w:rsidTr="00AF0DF7">
        <w:tc>
          <w:tcPr>
            <w:cnfStyle w:val="001000000000" w:firstRow="0" w:lastRow="0" w:firstColumn="1" w:lastColumn="0" w:oddVBand="0" w:evenVBand="0" w:oddHBand="0" w:evenHBand="0" w:firstRowFirstColumn="0" w:firstRowLastColumn="0" w:lastRowFirstColumn="0" w:lastRowLastColumn="0"/>
            <w:tcW w:w="1900" w:type="dxa"/>
          </w:tcPr>
          <w:p w14:paraId="43524011" w14:textId="77777777" w:rsidR="00AF0DF7" w:rsidRDefault="00000000">
            <w:pPr>
              <w:spacing w:after="160" w:line="360" w:lineRule="auto"/>
              <w:rPr>
                <w:sz w:val="22"/>
                <w:szCs w:val="22"/>
              </w:rPr>
            </w:pPr>
            <w:r>
              <w:rPr>
                <w:sz w:val="22"/>
                <w:szCs w:val="22"/>
              </w:rPr>
              <w:t>Limited offline usability</w:t>
            </w:r>
          </w:p>
        </w:tc>
        <w:tc>
          <w:tcPr>
            <w:tcW w:w="1900" w:type="dxa"/>
          </w:tcPr>
          <w:p w14:paraId="4570AB69"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Low</w:t>
            </w:r>
          </w:p>
        </w:tc>
        <w:tc>
          <w:tcPr>
            <w:tcW w:w="1680" w:type="dxa"/>
          </w:tcPr>
          <w:p w14:paraId="0E6CAFD1"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3544" w:type="dxa"/>
          </w:tcPr>
          <w:p w14:paraId="7AA1A224"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Develop a lightweight offline version or local execution mode.</w:t>
            </w:r>
          </w:p>
        </w:tc>
      </w:tr>
      <w:tr w:rsidR="00AF0DF7" w14:paraId="337B2E62" w14:textId="77777777" w:rsidTr="00AF0DF7">
        <w:tc>
          <w:tcPr>
            <w:cnfStyle w:val="001000000000" w:firstRow="0" w:lastRow="0" w:firstColumn="1" w:lastColumn="0" w:oddVBand="0" w:evenVBand="0" w:oddHBand="0" w:evenHBand="0" w:firstRowFirstColumn="0" w:firstRowLastColumn="0" w:lastRowFirstColumn="0" w:lastRowLastColumn="0"/>
            <w:tcW w:w="1900" w:type="dxa"/>
          </w:tcPr>
          <w:p w14:paraId="23D40688" w14:textId="77777777" w:rsidR="00AF0DF7" w:rsidRDefault="00000000">
            <w:pPr>
              <w:spacing w:after="160" w:line="360" w:lineRule="auto"/>
              <w:rPr>
                <w:sz w:val="22"/>
                <w:szCs w:val="22"/>
              </w:rPr>
            </w:pPr>
            <w:r>
              <w:rPr>
                <w:sz w:val="22"/>
                <w:szCs w:val="22"/>
              </w:rPr>
              <w:t>Steeper learning curve for educators unfamiliar with the tool</w:t>
            </w:r>
          </w:p>
        </w:tc>
        <w:tc>
          <w:tcPr>
            <w:tcW w:w="1900" w:type="dxa"/>
          </w:tcPr>
          <w:p w14:paraId="180B67F9"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1680" w:type="dxa"/>
          </w:tcPr>
          <w:p w14:paraId="08A089C3"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Low</w:t>
            </w:r>
          </w:p>
        </w:tc>
        <w:tc>
          <w:tcPr>
            <w:tcW w:w="3544" w:type="dxa"/>
          </w:tcPr>
          <w:p w14:paraId="11D1AA33" w14:textId="77777777" w:rsidR="00AF0DF7" w:rsidRDefault="00000000">
            <w:pPr>
              <w:spacing w:after="160"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Provide comprehensive instructor onboarding and tutorials.</w:t>
            </w:r>
          </w:p>
        </w:tc>
      </w:tr>
    </w:tbl>
    <w:p w14:paraId="17AF46DC" w14:textId="77777777" w:rsidR="00AF0DF7" w:rsidRDefault="00AF0DF7">
      <w:pPr>
        <w:spacing w:line="360" w:lineRule="auto"/>
      </w:pPr>
    </w:p>
    <w:p w14:paraId="3A3E36EC" w14:textId="77777777" w:rsidR="00AF0DF7" w:rsidRDefault="00000000">
      <w:pPr>
        <w:pStyle w:val="Heading3"/>
        <w:spacing w:line="360" w:lineRule="auto"/>
        <w:rPr>
          <w:sz w:val="24"/>
          <w:szCs w:val="24"/>
        </w:rPr>
      </w:pPr>
      <w:bookmarkStart w:id="22" w:name="_Toc205830990"/>
      <w:r>
        <w:rPr>
          <w:sz w:val="24"/>
          <w:szCs w:val="24"/>
        </w:rPr>
        <w:t>4.3.5 Issues</w:t>
      </w:r>
      <w:bookmarkEnd w:id="22"/>
    </w:p>
    <w:tbl>
      <w:tblPr>
        <w:tblStyle w:val="a8"/>
        <w:tblW w:w="9016"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4A0" w:firstRow="1" w:lastRow="0" w:firstColumn="1" w:lastColumn="0" w:noHBand="0" w:noVBand="1"/>
      </w:tblPr>
      <w:tblGrid>
        <w:gridCol w:w="3005"/>
        <w:gridCol w:w="3005"/>
        <w:gridCol w:w="3006"/>
      </w:tblGrid>
      <w:tr w:rsidR="00AF0DF7" w14:paraId="4C8D6C3A"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F1CBF0"/>
          </w:tcPr>
          <w:p w14:paraId="7FCDBCC5" w14:textId="77777777" w:rsidR="00AF0DF7" w:rsidRDefault="00000000">
            <w:pPr>
              <w:spacing w:line="360" w:lineRule="auto"/>
            </w:pPr>
            <w:r>
              <w:t>Issue Description</w:t>
            </w:r>
          </w:p>
        </w:tc>
        <w:tc>
          <w:tcPr>
            <w:tcW w:w="3005" w:type="dxa"/>
            <w:shd w:val="clear" w:color="auto" w:fill="F1CBF0"/>
          </w:tcPr>
          <w:p w14:paraId="12CFC4E2"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Issue Priority</w:t>
            </w:r>
          </w:p>
        </w:tc>
        <w:tc>
          <w:tcPr>
            <w:tcW w:w="3006" w:type="dxa"/>
            <w:shd w:val="clear" w:color="auto" w:fill="F1CBF0"/>
          </w:tcPr>
          <w:p w14:paraId="47C0DA8F" w14:textId="282E9B0C"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 xml:space="preserve">Actions Required to Resolve </w:t>
            </w:r>
            <w:r w:rsidR="00A407FD">
              <w:t xml:space="preserve">the </w:t>
            </w:r>
            <w:r>
              <w:t>Issue</w:t>
            </w:r>
          </w:p>
        </w:tc>
      </w:tr>
      <w:tr w:rsidR="00AF0DF7" w14:paraId="6A5CBCD2" w14:textId="77777777" w:rsidTr="00AF0DF7">
        <w:tc>
          <w:tcPr>
            <w:cnfStyle w:val="001000000000" w:firstRow="0" w:lastRow="0" w:firstColumn="1" w:lastColumn="0" w:oddVBand="0" w:evenVBand="0" w:oddHBand="0" w:evenHBand="0" w:firstRowFirstColumn="0" w:firstRowLastColumn="0" w:lastRowFirstColumn="0" w:lastRowLastColumn="0"/>
            <w:tcW w:w="3005" w:type="dxa"/>
          </w:tcPr>
          <w:p w14:paraId="687DC376" w14:textId="77777777" w:rsidR="00AF0DF7" w:rsidRDefault="00000000">
            <w:pPr>
              <w:spacing w:line="360" w:lineRule="auto"/>
              <w:rPr>
                <w:sz w:val="22"/>
                <w:szCs w:val="22"/>
              </w:rPr>
            </w:pPr>
            <w:r>
              <w:rPr>
                <w:b w:val="0"/>
                <w:sz w:val="22"/>
                <w:szCs w:val="22"/>
              </w:rPr>
              <w:t xml:space="preserve">Some advanced features may require paid </w:t>
            </w:r>
            <w:r>
              <w:rPr>
                <w:b w:val="0"/>
                <w:sz w:val="22"/>
                <w:szCs w:val="22"/>
              </w:rPr>
              <w:lastRenderedPageBreak/>
              <w:t>subscriptions to sustain development.</w:t>
            </w:r>
          </w:p>
        </w:tc>
        <w:tc>
          <w:tcPr>
            <w:tcW w:w="3005" w:type="dxa"/>
          </w:tcPr>
          <w:p w14:paraId="3BC07044"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Medium</w:t>
            </w:r>
          </w:p>
        </w:tc>
        <w:tc>
          <w:tcPr>
            <w:tcW w:w="3006" w:type="dxa"/>
          </w:tcPr>
          <w:p w14:paraId="609FB7D8" w14:textId="78DC4ECF"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Identify which features require subscriptions and explore free or open-source </w:t>
            </w:r>
            <w:r>
              <w:rPr>
                <w:sz w:val="22"/>
                <w:szCs w:val="22"/>
              </w:rPr>
              <w:lastRenderedPageBreak/>
              <w:t>alternatives. If unavoidable, include subscription costs in the budget proposal</w:t>
            </w:r>
            <w:r w:rsidR="00A407FD">
              <w:rPr>
                <w:sz w:val="22"/>
                <w:szCs w:val="22"/>
              </w:rPr>
              <w:t>.</w:t>
            </w:r>
          </w:p>
        </w:tc>
      </w:tr>
      <w:tr w:rsidR="00AF0DF7" w14:paraId="05526A10" w14:textId="77777777" w:rsidTr="00AF0DF7">
        <w:tc>
          <w:tcPr>
            <w:cnfStyle w:val="001000000000" w:firstRow="0" w:lastRow="0" w:firstColumn="1" w:lastColumn="0" w:oddVBand="0" w:evenVBand="0" w:oddHBand="0" w:evenHBand="0" w:firstRowFirstColumn="0" w:firstRowLastColumn="0" w:lastRowFirstColumn="0" w:lastRowLastColumn="0"/>
            <w:tcW w:w="3005" w:type="dxa"/>
          </w:tcPr>
          <w:p w14:paraId="02C4BEF3" w14:textId="77777777" w:rsidR="00AF0DF7" w:rsidRDefault="00000000">
            <w:pPr>
              <w:spacing w:line="360" w:lineRule="auto"/>
              <w:rPr>
                <w:sz w:val="22"/>
                <w:szCs w:val="22"/>
              </w:rPr>
            </w:pPr>
            <w:r>
              <w:rPr>
                <w:b w:val="0"/>
                <w:sz w:val="22"/>
                <w:szCs w:val="22"/>
              </w:rPr>
              <w:lastRenderedPageBreak/>
              <w:t>Potential compatibility issues with older browsers or low-end devices.</w:t>
            </w:r>
          </w:p>
        </w:tc>
        <w:tc>
          <w:tcPr>
            <w:tcW w:w="3005" w:type="dxa"/>
          </w:tcPr>
          <w:p w14:paraId="50DE3104"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3006" w:type="dxa"/>
          </w:tcPr>
          <w:p w14:paraId="770B3DE5"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Conduct testing across various browsers and hardware specs. Optimise code for low-resource devices and provide fallback options where needed.</w:t>
            </w:r>
          </w:p>
        </w:tc>
      </w:tr>
      <w:tr w:rsidR="00AF0DF7" w14:paraId="7D5DC7EA" w14:textId="77777777" w:rsidTr="00AF0DF7">
        <w:tc>
          <w:tcPr>
            <w:cnfStyle w:val="001000000000" w:firstRow="0" w:lastRow="0" w:firstColumn="1" w:lastColumn="0" w:oddVBand="0" w:evenVBand="0" w:oddHBand="0" w:evenHBand="0" w:firstRowFirstColumn="0" w:firstRowLastColumn="0" w:lastRowFirstColumn="0" w:lastRowLastColumn="0"/>
            <w:tcW w:w="3005" w:type="dxa"/>
          </w:tcPr>
          <w:p w14:paraId="45BBA2A2" w14:textId="77777777" w:rsidR="00AF0DF7" w:rsidRDefault="00000000">
            <w:pPr>
              <w:spacing w:line="360" w:lineRule="auto"/>
              <w:rPr>
                <w:sz w:val="22"/>
                <w:szCs w:val="22"/>
              </w:rPr>
            </w:pPr>
            <w:r>
              <w:rPr>
                <w:b w:val="0"/>
                <w:sz w:val="22"/>
                <w:szCs w:val="22"/>
              </w:rPr>
              <w:t>Limited adoption if educators are resistant to changing their teaching style.</w:t>
            </w:r>
          </w:p>
        </w:tc>
        <w:tc>
          <w:tcPr>
            <w:tcW w:w="3005" w:type="dxa"/>
          </w:tcPr>
          <w:p w14:paraId="4A5AEAE1"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3006" w:type="dxa"/>
          </w:tcPr>
          <w:p w14:paraId="1CF1A543" w14:textId="29B0DC99"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Provide onboarding support, training sessions, and case studies that show benefits </w:t>
            </w:r>
            <w:r w:rsidR="00A407FD">
              <w:rPr>
                <w:sz w:val="22"/>
                <w:szCs w:val="22"/>
              </w:rPr>
              <w:t>of</w:t>
            </w:r>
            <w:r>
              <w:rPr>
                <w:sz w:val="22"/>
                <w:szCs w:val="22"/>
              </w:rPr>
              <w:t xml:space="preserve"> teaching workflow. Involve educators early in the platform’s design process.</w:t>
            </w:r>
          </w:p>
        </w:tc>
      </w:tr>
    </w:tbl>
    <w:p w14:paraId="11CB4E47" w14:textId="77777777" w:rsidR="00AF0DF7" w:rsidRDefault="00000000">
      <w:pPr>
        <w:pStyle w:val="Heading3"/>
        <w:spacing w:line="360" w:lineRule="auto"/>
        <w:rPr>
          <w:sz w:val="24"/>
          <w:szCs w:val="24"/>
        </w:rPr>
      </w:pPr>
      <w:bookmarkStart w:id="23" w:name="_Toc205830991"/>
      <w:r>
        <w:rPr>
          <w:sz w:val="24"/>
          <w:szCs w:val="24"/>
        </w:rPr>
        <w:t>4.3.6 Assumptions</w:t>
      </w:r>
      <w:bookmarkEnd w:id="23"/>
    </w:p>
    <w:p w14:paraId="3F86AD6B" w14:textId="77777777" w:rsidR="00AF0DF7" w:rsidRDefault="00000000">
      <w:pPr>
        <w:numPr>
          <w:ilvl w:val="0"/>
          <w:numId w:val="13"/>
        </w:numPr>
        <w:spacing w:line="360" w:lineRule="auto"/>
        <w:rPr>
          <w:sz w:val="22"/>
          <w:szCs w:val="22"/>
        </w:rPr>
      </w:pPr>
      <w:r>
        <w:rPr>
          <w:sz w:val="22"/>
          <w:szCs w:val="22"/>
        </w:rPr>
        <w:t>Students have access to devices with reliable internet connections.</w:t>
      </w:r>
    </w:p>
    <w:p w14:paraId="2CB7C17B" w14:textId="77777777" w:rsidR="00AF0DF7" w:rsidRDefault="00000000">
      <w:pPr>
        <w:numPr>
          <w:ilvl w:val="0"/>
          <w:numId w:val="13"/>
        </w:numPr>
        <w:spacing w:line="360" w:lineRule="auto"/>
        <w:rPr>
          <w:sz w:val="22"/>
          <w:szCs w:val="22"/>
        </w:rPr>
      </w:pPr>
      <w:r>
        <w:rPr>
          <w:sz w:val="22"/>
          <w:szCs w:val="22"/>
        </w:rPr>
        <w:t>Instructors are willing to integrate the sandbox into their teaching workflow.</w:t>
      </w:r>
    </w:p>
    <w:p w14:paraId="20865CD5" w14:textId="77777777" w:rsidR="00AF0DF7" w:rsidRDefault="00000000">
      <w:pPr>
        <w:numPr>
          <w:ilvl w:val="0"/>
          <w:numId w:val="13"/>
        </w:numPr>
        <w:spacing w:line="360" w:lineRule="auto"/>
        <w:rPr>
          <w:sz w:val="22"/>
          <w:szCs w:val="22"/>
        </w:rPr>
      </w:pPr>
      <w:r>
        <w:rPr>
          <w:sz w:val="22"/>
          <w:szCs w:val="22"/>
        </w:rPr>
        <w:t>The platform will be regularly updated to support evolving programming languages and best practices.</w:t>
      </w:r>
    </w:p>
    <w:p w14:paraId="5DA4265A" w14:textId="77777777" w:rsidR="00AF0DF7" w:rsidRDefault="00000000">
      <w:pPr>
        <w:pStyle w:val="Heading2"/>
        <w:spacing w:line="360" w:lineRule="auto"/>
        <w:rPr>
          <w:rFonts w:ascii="Arial" w:eastAsia="Arial" w:hAnsi="Arial" w:cs="Arial"/>
          <w:b w:val="0"/>
          <w:sz w:val="24"/>
          <w:szCs w:val="24"/>
        </w:rPr>
      </w:pPr>
      <w:bookmarkStart w:id="24" w:name="_Toc205830992"/>
      <w:r>
        <w:rPr>
          <w:rFonts w:ascii="Arial" w:eastAsia="Arial" w:hAnsi="Arial" w:cs="Arial"/>
          <w:sz w:val="24"/>
          <w:szCs w:val="24"/>
        </w:rPr>
        <w:t>4.4 Solution 3: Use Open-source code to build the system</w:t>
      </w:r>
      <w:bookmarkEnd w:id="24"/>
    </w:p>
    <w:p w14:paraId="6EFB8FB2" w14:textId="77777777" w:rsidR="00AF0DF7" w:rsidRDefault="00000000">
      <w:pPr>
        <w:pStyle w:val="Heading3"/>
        <w:spacing w:line="360" w:lineRule="auto"/>
        <w:rPr>
          <w:sz w:val="24"/>
          <w:szCs w:val="24"/>
        </w:rPr>
      </w:pPr>
      <w:bookmarkStart w:id="25" w:name="_Toc205830993"/>
      <w:r>
        <w:rPr>
          <w:sz w:val="24"/>
          <w:szCs w:val="24"/>
        </w:rPr>
        <w:t>4.4.1 Description</w:t>
      </w:r>
      <w:bookmarkEnd w:id="25"/>
    </w:p>
    <w:p w14:paraId="43C4844B" w14:textId="49080503" w:rsidR="00AF0DF7" w:rsidRDefault="00000000">
      <w:pPr>
        <w:spacing w:line="360" w:lineRule="auto"/>
        <w:rPr>
          <w:sz w:val="22"/>
          <w:szCs w:val="22"/>
        </w:rPr>
      </w:pPr>
      <w:r>
        <w:rPr>
          <w:sz w:val="22"/>
          <w:szCs w:val="22"/>
        </w:rPr>
        <w:t xml:space="preserve">The third solution is to construct the system using one of the many easily accessible open-source codes. Using an </w:t>
      </w:r>
      <w:r w:rsidR="00A511F9">
        <w:rPr>
          <w:sz w:val="22"/>
          <w:szCs w:val="22"/>
        </w:rPr>
        <w:t>open-source</w:t>
      </w:r>
      <w:r>
        <w:rPr>
          <w:sz w:val="22"/>
          <w:szCs w:val="22"/>
        </w:rPr>
        <w:t xml:space="preserve"> E-learning platform as a starting point, the code will be modified to satisfy the requirements </w:t>
      </w:r>
      <w:r w:rsidR="00A511F9">
        <w:rPr>
          <w:sz w:val="22"/>
          <w:szCs w:val="22"/>
        </w:rPr>
        <w:t>needed</w:t>
      </w:r>
      <w:r>
        <w:rPr>
          <w:sz w:val="22"/>
          <w:szCs w:val="22"/>
        </w:rPr>
        <w:t xml:space="preserve"> to address the students' issues. </w:t>
      </w:r>
    </w:p>
    <w:p w14:paraId="651408FC" w14:textId="65DDEACF" w:rsidR="00AF0DF7" w:rsidRDefault="00000000">
      <w:pPr>
        <w:spacing w:line="360" w:lineRule="auto"/>
        <w:rPr>
          <w:sz w:val="22"/>
          <w:szCs w:val="22"/>
        </w:rPr>
      </w:pPr>
      <w:r>
        <w:rPr>
          <w:sz w:val="22"/>
          <w:szCs w:val="22"/>
        </w:rPr>
        <w:t xml:space="preserve">The software that will be used to build the system is called Moodle; a comprehensive, secure and integrated system for developing learning environments. Moodle is a learning management system that benefits both lecturers and students. It is used by universities, schools, corporations and non-profit organisations to assist them </w:t>
      </w:r>
      <w:r w:rsidR="00096A1E">
        <w:rPr>
          <w:sz w:val="22"/>
          <w:szCs w:val="22"/>
        </w:rPr>
        <w:t>in teaching</w:t>
      </w:r>
      <w:r>
        <w:rPr>
          <w:sz w:val="22"/>
          <w:szCs w:val="22"/>
        </w:rPr>
        <w:t xml:space="preserve"> (Moodle, 2025; García-Peñalvo and Conde, 2014).</w:t>
      </w:r>
    </w:p>
    <w:p w14:paraId="4CA9A049" w14:textId="4EA6167D" w:rsidR="00AF0DF7" w:rsidRDefault="00000000">
      <w:pPr>
        <w:spacing w:line="360" w:lineRule="auto"/>
        <w:rPr>
          <w:sz w:val="22"/>
          <w:szCs w:val="22"/>
        </w:rPr>
      </w:pPr>
      <w:r>
        <w:rPr>
          <w:sz w:val="22"/>
          <w:szCs w:val="22"/>
        </w:rPr>
        <w:t>Lecturers use this platform to upload the course they are teaching or wish to teach. Under the course they teach, they can post interactive tests, PDF resources, and video lessons. Thereafter</w:t>
      </w:r>
      <w:r w:rsidR="00096A1E">
        <w:rPr>
          <w:sz w:val="22"/>
          <w:szCs w:val="22"/>
        </w:rPr>
        <w:t>,</w:t>
      </w:r>
      <w:r>
        <w:rPr>
          <w:sz w:val="22"/>
          <w:szCs w:val="22"/>
        </w:rPr>
        <w:t xml:space="preserve"> they can monitor progress and provide due dates and grading criteria for the </w:t>
      </w:r>
      <w:r>
        <w:rPr>
          <w:sz w:val="22"/>
          <w:szCs w:val="22"/>
        </w:rPr>
        <w:lastRenderedPageBreak/>
        <w:t xml:space="preserve">lessons. </w:t>
      </w:r>
      <w:r w:rsidR="00096A1E">
        <w:rPr>
          <w:sz w:val="22"/>
          <w:szCs w:val="22"/>
        </w:rPr>
        <w:t>To</w:t>
      </w:r>
      <w:r>
        <w:rPr>
          <w:sz w:val="22"/>
          <w:szCs w:val="22"/>
        </w:rPr>
        <w:t xml:space="preserve"> receive certificates at the end of the course, students need to register and take part in numerous lessons (Moodle, 2025).</w:t>
      </w:r>
    </w:p>
    <w:p w14:paraId="2276EA36" w14:textId="6D54ECFD" w:rsidR="00AF0DF7" w:rsidRDefault="00000000">
      <w:pPr>
        <w:spacing w:line="360" w:lineRule="auto"/>
      </w:pPr>
      <w:r>
        <w:rPr>
          <w:sz w:val="22"/>
          <w:szCs w:val="22"/>
        </w:rPr>
        <w:t>The system would have to be modified for our system by integrating it with the student’s timetable so that the lessons are made available as they appear on the timetable. Then</w:t>
      </w:r>
      <w:r w:rsidR="00A407FD">
        <w:rPr>
          <w:sz w:val="22"/>
          <w:szCs w:val="22"/>
        </w:rPr>
        <w:t>,</w:t>
      </w:r>
      <w:r>
        <w:rPr>
          <w:sz w:val="22"/>
          <w:szCs w:val="22"/>
        </w:rPr>
        <w:t xml:space="preserve"> after the lesson has been taught, the quizzes and practice questions would then be available right after class (Sarkar, 2024).</w:t>
      </w:r>
    </w:p>
    <w:p w14:paraId="4703DD5A" w14:textId="77777777" w:rsidR="00AF0DF7" w:rsidRDefault="00000000">
      <w:pPr>
        <w:pStyle w:val="Heading3"/>
        <w:spacing w:line="360" w:lineRule="auto"/>
        <w:rPr>
          <w:sz w:val="24"/>
          <w:szCs w:val="24"/>
        </w:rPr>
      </w:pPr>
      <w:bookmarkStart w:id="26" w:name="_Toc205830994"/>
      <w:r>
        <w:rPr>
          <w:sz w:val="24"/>
          <w:szCs w:val="24"/>
        </w:rPr>
        <w:t>4.4.2 Assessment</w:t>
      </w:r>
      <w:bookmarkEnd w:id="26"/>
    </w:p>
    <w:p w14:paraId="6508B0DC" w14:textId="2E5CFBF4" w:rsidR="004750B1" w:rsidRDefault="00000000">
      <w:pPr>
        <w:spacing w:line="360" w:lineRule="auto"/>
        <w:rPr>
          <w:sz w:val="22"/>
          <w:szCs w:val="22"/>
        </w:rPr>
      </w:pPr>
      <w:r>
        <w:rPr>
          <w:sz w:val="22"/>
          <w:szCs w:val="22"/>
        </w:rPr>
        <w:t>To assess the system's effectiveness</w:t>
      </w:r>
      <w:r w:rsidR="00C765F3">
        <w:rPr>
          <w:sz w:val="22"/>
          <w:szCs w:val="22"/>
        </w:rPr>
        <w:t>,</w:t>
      </w:r>
      <w:r>
        <w:rPr>
          <w:sz w:val="22"/>
          <w:szCs w:val="22"/>
        </w:rPr>
        <w:t xml:space="preserve"> a </w:t>
      </w:r>
      <w:r w:rsidR="00C765F3">
        <w:rPr>
          <w:sz w:val="22"/>
          <w:szCs w:val="22"/>
        </w:rPr>
        <w:t>small-scale</w:t>
      </w:r>
      <w:r>
        <w:rPr>
          <w:sz w:val="22"/>
          <w:szCs w:val="22"/>
        </w:rPr>
        <w:t xml:space="preserve"> version will be developed. Additionally</w:t>
      </w:r>
      <w:r w:rsidR="00C765F3">
        <w:rPr>
          <w:sz w:val="22"/>
          <w:szCs w:val="22"/>
        </w:rPr>
        <w:t>,</w:t>
      </w:r>
      <w:r>
        <w:rPr>
          <w:sz w:val="22"/>
          <w:szCs w:val="22"/>
        </w:rPr>
        <w:t xml:space="preserve"> the </w:t>
      </w:r>
      <w:r w:rsidR="00C765F3">
        <w:rPr>
          <w:sz w:val="22"/>
          <w:szCs w:val="22"/>
        </w:rPr>
        <w:t>system's</w:t>
      </w:r>
      <w:r>
        <w:rPr>
          <w:sz w:val="22"/>
          <w:szCs w:val="22"/>
        </w:rPr>
        <w:t xml:space="preserve"> compatibility with the </w:t>
      </w:r>
      <w:r w:rsidR="00C765F3">
        <w:rPr>
          <w:sz w:val="22"/>
          <w:szCs w:val="22"/>
        </w:rPr>
        <w:t>student's</w:t>
      </w:r>
      <w:r>
        <w:rPr>
          <w:sz w:val="22"/>
          <w:szCs w:val="22"/>
        </w:rPr>
        <w:t xml:space="preserve"> schedule will be </w:t>
      </w:r>
      <w:r w:rsidR="00C765F3">
        <w:rPr>
          <w:sz w:val="22"/>
          <w:szCs w:val="22"/>
        </w:rPr>
        <w:t>evaluated. To</w:t>
      </w:r>
      <w:r>
        <w:rPr>
          <w:sz w:val="22"/>
          <w:szCs w:val="22"/>
        </w:rPr>
        <w:t xml:space="preserve"> assess how </w:t>
      </w:r>
      <w:r w:rsidR="00C765F3">
        <w:rPr>
          <w:sz w:val="22"/>
          <w:szCs w:val="22"/>
        </w:rPr>
        <w:t>effectively</w:t>
      </w:r>
      <w:r>
        <w:rPr>
          <w:sz w:val="22"/>
          <w:szCs w:val="22"/>
        </w:rPr>
        <w:t xml:space="preserve"> the module teachings fit into the </w:t>
      </w:r>
      <w:r w:rsidR="00C765F3">
        <w:rPr>
          <w:sz w:val="22"/>
          <w:szCs w:val="22"/>
        </w:rPr>
        <w:t>students'</w:t>
      </w:r>
      <w:r>
        <w:rPr>
          <w:sz w:val="22"/>
          <w:szCs w:val="22"/>
        </w:rPr>
        <w:t xml:space="preserve"> schedules and how quickly the practice questions and quizzes are accessible following each module, one module will be uploaded to the system (Sarkar, 2024; Gamage, Ayres and Behrend, 2022). </w:t>
      </w:r>
    </w:p>
    <w:p w14:paraId="5CD30EFD" w14:textId="77777777" w:rsidR="00AF0DF7" w:rsidRDefault="00000000">
      <w:pPr>
        <w:pStyle w:val="Heading3"/>
        <w:spacing w:line="360" w:lineRule="auto"/>
      </w:pPr>
      <w:bookmarkStart w:id="27" w:name="_Toc205830995"/>
      <w:r>
        <w:rPr>
          <w:sz w:val="24"/>
          <w:szCs w:val="24"/>
        </w:rPr>
        <w:t>4.4.3 Results</w:t>
      </w:r>
      <w:bookmarkEnd w:id="27"/>
      <w:r>
        <w:tab/>
      </w:r>
    </w:p>
    <w:tbl>
      <w:tblPr>
        <w:tblStyle w:val="a9"/>
        <w:tblW w:w="9016"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4A0" w:firstRow="1" w:lastRow="0" w:firstColumn="1" w:lastColumn="0" w:noHBand="0" w:noVBand="1"/>
      </w:tblPr>
      <w:tblGrid>
        <w:gridCol w:w="1271"/>
        <w:gridCol w:w="2268"/>
        <w:gridCol w:w="5477"/>
      </w:tblGrid>
      <w:tr w:rsidR="00AF0DF7" w14:paraId="3A7D1183"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1CBF0"/>
          </w:tcPr>
          <w:p w14:paraId="27F2F939" w14:textId="77777777" w:rsidR="00AF0DF7" w:rsidRDefault="00000000">
            <w:pPr>
              <w:spacing w:line="360" w:lineRule="auto"/>
            </w:pPr>
            <w:r>
              <w:t>Solution</w:t>
            </w:r>
          </w:p>
        </w:tc>
        <w:tc>
          <w:tcPr>
            <w:tcW w:w="2268" w:type="dxa"/>
            <w:shd w:val="clear" w:color="auto" w:fill="F1CBF0"/>
          </w:tcPr>
          <w:p w14:paraId="2F4FB61B"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Feasibility Score</w:t>
            </w:r>
          </w:p>
        </w:tc>
        <w:tc>
          <w:tcPr>
            <w:tcW w:w="5477" w:type="dxa"/>
            <w:shd w:val="clear" w:color="auto" w:fill="F1CBF0"/>
          </w:tcPr>
          <w:p w14:paraId="2009FEB4"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Assessment method</w:t>
            </w:r>
          </w:p>
        </w:tc>
      </w:tr>
      <w:tr w:rsidR="00AF0DF7" w14:paraId="57CBBD99" w14:textId="77777777" w:rsidTr="00AF0DF7">
        <w:tc>
          <w:tcPr>
            <w:cnfStyle w:val="001000000000" w:firstRow="0" w:lastRow="0" w:firstColumn="1" w:lastColumn="0" w:oddVBand="0" w:evenVBand="0" w:oddHBand="0" w:evenHBand="0" w:firstRowFirstColumn="0" w:firstRowLastColumn="0" w:lastRowFirstColumn="0" w:lastRowLastColumn="0"/>
            <w:tcW w:w="1271" w:type="dxa"/>
          </w:tcPr>
          <w:p w14:paraId="6B15AB6C" w14:textId="77777777" w:rsidR="00AF0DF7" w:rsidRDefault="00000000">
            <w:pPr>
              <w:spacing w:line="360" w:lineRule="auto"/>
              <w:rPr>
                <w:sz w:val="22"/>
                <w:szCs w:val="22"/>
              </w:rPr>
            </w:pPr>
            <w:r>
              <w:rPr>
                <w:b w:val="0"/>
                <w:sz w:val="22"/>
                <w:szCs w:val="22"/>
              </w:rPr>
              <w:t>Moodle</w:t>
            </w:r>
          </w:p>
        </w:tc>
        <w:tc>
          <w:tcPr>
            <w:tcW w:w="2268" w:type="dxa"/>
          </w:tcPr>
          <w:p w14:paraId="395E5076"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5477" w:type="dxa"/>
          </w:tcPr>
          <w:p w14:paraId="72418D04"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feasibility of the system was assessed by how well it meets the requirements needed for the system; how easy it will be for students to use it, and the time required for the system to become fully operational. Factors that were considered are cost, scalability, ease of integration and the availability of technical support. The Moodle system solution received a medium feasibility score, which indicates how feasible the system is (Moodle,2025)</w:t>
            </w:r>
          </w:p>
        </w:tc>
      </w:tr>
    </w:tbl>
    <w:p w14:paraId="48A5DC47" w14:textId="77777777" w:rsidR="0059555D" w:rsidRDefault="0059555D">
      <w:pPr>
        <w:pStyle w:val="Heading3"/>
        <w:spacing w:line="360" w:lineRule="auto"/>
      </w:pPr>
    </w:p>
    <w:p w14:paraId="27767F3F" w14:textId="2AD1AB50" w:rsidR="00AF0DF7" w:rsidRDefault="00000000">
      <w:pPr>
        <w:pStyle w:val="Heading3"/>
        <w:spacing w:line="360" w:lineRule="auto"/>
      </w:pPr>
      <w:bookmarkStart w:id="28" w:name="_Toc205830996"/>
      <w:r>
        <w:t>4.4.4 Risks</w:t>
      </w:r>
      <w:bookmarkEnd w:id="28"/>
    </w:p>
    <w:tbl>
      <w:tblPr>
        <w:tblStyle w:val="aa"/>
        <w:tblW w:w="9016"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4A0" w:firstRow="1" w:lastRow="0" w:firstColumn="1" w:lastColumn="0" w:noHBand="0" w:noVBand="1"/>
      </w:tblPr>
      <w:tblGrid>
        <w:gridCol w:w="2226"/>
        <w:gridCol w:w="1416"/>
        <w:gridCol w:w="1315"/>
        <w:gridCol w:w="4059"/>
      </w:tblGrid>
      <w:tr w:rsidR="00AF0DF7" w14:paraId="41A1DDFA"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shd w:val="clear" w:color="auto" w:fill="F1CBF0"/>
          </w:tcPr>
          <w:p w14:paraId="07FC63B0" w14:textId="77777777" w:rsidR="00AF0DF7" w:rsidRDefault="00000000">
            <w:pPr>
              <w:spacing w:line="360" w:lineRule="auto"/>
            </w:pPr>
            <w:r>
              <w:t>Risk Description</w:t>
            </w:r>
          </w:p>
        </w:tc>
        <w:tc>
          <w:tcPr>
            <w:tcW w:w="1416" w:type="dxa"/>
            <w:shd w:val="clear" w:color="auto" w:fill="F1CBF0"/>
          </w:tcPr>
          <w:p w14:paraId="78891B92"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Risk Likelihood</w:t>
            </w:r>
          </w:p>
        </w:tc>
        <w:tc>
          <w:tcPr>
            <w:tcW w:w="1315" w:type="dxa"/>
            <w:shd w:val="clear" w:color="auto" w:fill="F1CBF0"/>
          </w:tcPr>
          <w:p w14:paraId="3EF39890"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Risk Impact</w:t>
            </w:r>
          </w:p>
        </w:tc>
        <w:tc>
          <w:tcPr>
            <w:tcW w:w="4059" w:type="dxa"/>
            <w:shd w:val="clear" w:color="auto" w:fill="F1CBF0"/>
          </w:tcPr>
          <w:p w14:paraId="2230B524"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Actions required to mitigate risk</w:t>
            </w:r>
          </w:p>
        </w:tc>
      </w:tr>
      <w:tr w:rsidR="00AF0DF7" w14:paraId="180C10F3" w14:textId="77777777" w:rsidTr="00AF0DF7">
        <w:tc>
          <w:tcPr>
            <w:cnfStyle w:val="001000000000" w:firstRow="0" w:lastRow="0" w:firstColumn="1" w:lastColumn="0" w:oddVBand="0" w:evenVBand="0" w:oddHBand="0" w:evenHBand="0" w:firstRowFirstColumn="0" w:firstRowLastColumn="0" w:lastRowFirstColumn="0" w:lastRowLastColumn="0"/>
            <w:tcW w:w="2226" w:type="dxa"/>
          </w:tcPr>
          <w:p w14:paraId="79CD86A0" w14:textId="77777777" w:rsidR="00AF0DF7" w:rsidRDefault="00000000">
            <w:pPr>
              <w:spacing w:line="360" w:lineRule="auto"/>
              <w:rPr>
                <w:sz w:val="22"/>
                <w:szCs w:val="22"/>
              </w:rPr>
            </w:pPr>
            <w:r>
              <w:rPr>
                <w:b w:val="0"/>
                <w:sz w:val="22"/>
                <w:szCs w:val="22"/>
              </w:rPr>
              <w:t xml:space="preserve">Compliance issues are caused by using licenses that are incompatible with the software, which Moodle is licensed </w:t>
            </w:r>
            <w:r>
              <w:rPr>
                <w:b w:val="0"/>
                <w:sz w:val="22"/>
                <w:szCs w:val="22"/>
              </w:rPr>
              <w:lastRenderedPageBreak/>
              <w:t>under when modifying and using the system.</w:t>
            </w:r>
          </w:p>
        </w:tc>
        <w:tc>
          <w:tcPr>
            <w:tcW w:w="1416" w:type="dxa"/>
          </w:tcPr>
          <w:p w14:paraId="5CB29AEA"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High</w:t>
            </w:r>
          </w:p>
        </w:tc>
        <w:tc>
          <w:tcPr>
            <w:tcW w:w="1315" w:type="dxa"/>
          </w:tcPr>
          <w:p w14:paraId="4AEDE756"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4059" w:type="dxa"/>
          </w:tcPr>
          <w:p w14:paraId="23D0B066"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Ensure that all open-source components’ licenses are tracked and documented. The system developers need to be aware of the license the system uses</w:t>
            </w:r>
          </w:p>
        </w:tc>
      </w:tr>
      <w:tr w:rsidR="00AF0DF7" w14:paraId="20B2932F" w14:textId="77777777" w:rsidTr="00AF0DF7">
        <w:tc>
          <w:tcPr>
            <w:cnfStyle w:val="001000000000" w:firstRow="0" w:lastRow="0" w:firstColumn="1" w:lastColumn="0" w:oddVBand="0" w:evenVBand="0" w:oddHBand="0" w:evenHBand="0" w:firstRowFirstColumn="0" w:firstRowLastColumn="0" w:lastRowFirstColumn="0" w:lastRowLastColumn="0"/>
            <w:tcW w:w="2226" w:type="dxa"/>
          </w:tcPr>
          <w:p w14:paraId="21F2F03A" w14:textId="77777777" w:rsidR="00AF0DF7" w:rsidRDefault="00000000">
            <w:pPr>
              <w:spacing w:line="360" w:lineRule="auto"/>
              <w:rPr>
                <w:sz w:val="22"/>
                <w:szCs w:val="22"/>
              </w:rPr>
            </w:pPr>
            <w:r>
              <w:rPr>
                <w:b w:val="0"/>
                <w:sz w:val="22"/>
                <w:szCs w:val="22"/>
              </w:rPr>
              <w:t>The system may encounter bugs and errors that may lead to system downtime. This will lead to students not being able to use the system and practice their skills.</w:t>
            </w:r>
          </w:p>
        </w:tc>
        <w:tc>
          <w:tcPr>
            <w:tcW w:w="1416" w:type="dxa"/>
          </w:tcPr>
          <w:p w14:paraId="7FF6B284"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Medium</w:t>
            </w:r>
          </w:p>
        </w:tc>
        <w:tc>
          <w:tcPr>
            <w:tcW w:w="1315" w:type="dxa"/>
          </w:tcPr>
          <w:p w14:paraId="362B5CCD"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4059" w:type="dxa"/>
          </w:tcPr>
          <w:p w14:paraId="3893FF36"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Do thorough bug testing and have a maintenance plan. Have good comments on the code and provide technical support for troubleshooting.</w:t>
            </w:r>
          </w:p>
        </w:tc>
      </w:tr>
    </w:tbl>
    <w:p w14:paraId="7DC5405F" w14:textId="77777777" w:rsidR="00AF0DF7" w:rsidRDefault="00AF0DF7">
      <w:pPr>
        <w:spacing w:line="360" w:lineRule="auto"/>
        <w:rPr>
          <w:sz w:val="32"/>
          <w:szCs w:val="32"/>
        </w:rPr>
      </w:pPr>
    </w:p>
    <w:p w14:paraId="13437599" w14:textId="77777777" w:rsidR="00AF0DF7" w:rsidRDefault="00000000">
      <w:pPr>
        <w:pStyle w:val="Heading3"/>
        <w:spacing w:line="360" w:lineRule="auto"/>
        <w:rPr>
          <w:sz w:val="24"/>
          <w:szCs w:val="24"/>
        </w:rPr>
      </w:pPr>
      <w:bookmarkStart w:id="29" w:name="_Toc205830997"/>
      <w:r>
        <w:rPr>
          <w:sz w:val="24"/>
          <w:szCs w:val="24"/>
        </w:rPr>
        <w:t>4.4.5 Issues</w:t>
      </w:r>
      <w:bookmarkEnd w:id="29"/>
    </w:p>
    <w:tbl>
      <w:tblPr>
        <w:tblStyle w:val="ab"/>
        <w:tblW w:w="9016" w:type="dxa"/>
        <w:tblInd w:w="0" w:type="dxa"/>
        <w:tblBorders>
          <w:top w:val="single" w:sz="4" w:space="0" w:color="C1BEE2"/>
          <w:left w:val="single" w:sz="4" w:space="0" w:color="C1BEE2"/>
          <w:bottom w:val="single" w:sz="4" w:space="0" w:color="C1BEE2"/>
          <w:right w:val="single" w:sz="4" w:space="0" w:color="C1BEE2"/>
          <w:insideH w:val="single" w:sz="4" w:space="0" w:color="C1BEE2"/>
          <w:insideV w:val="single" w:sz="4" w:space="0" w:color="C1BEE2"/>
        </w:tblBorders>
        <w:tblLayout w:type="fixed"/>
        <w:tblLook w:val="04A0" w:firstRow="1" w:lastRow="0" w:firstColumn="1" w:lastColumn="0" w:noHBand="0" w:noVBand="1"/>
      </w:tblPr>
      <w:tblGrid>
        <w:gridCol w:w="2830"/>
        <w:gridCol w:w="1701"/>
        <w:gridCol w:w="4485"/>
      </w:tblGrid>
      <w:tr w:rsidR="00AF0DF7" w14:paraId="264AD51F" w14:textId="77777777" w:rsidTr="00AF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F1CBF0"/>
          </w:tcPr>
          <w:p w14:paraId="1E033671" w14:textId="77777777" w:rsidR="00AF0DF7" w:rsidRDefault="00000000">
            <w:pPr>
              <w:spacing w:line="360" w:lineRule="auto"/>
            </w:pPr>
            <w:r>
              <w:t>Issue Description</w:t>
            </w:r>
          </w:p>
        </w:tc>
        <w:tc>
          <w:tcPr>
            <w:tcW w:w="1701" w:type="dxa"/>
            <w:shd w:val="clear" w:color="auto" w:fill="F1CBF0"/>
          </w:tcPr>
          <w:p w14:paraId="7C4C47F1" w14:textId="77777777"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Issue Priority</w:t>
            </w:r>
          </w:p>
        </w:tc>
        <w:tc>
          <w:tcPr>
            <w:tcW w:w="4485" w:type="dxa"/>
            <w:shd w:val="clear" w:color="auto" w:fill="F1CBF0"/>
          </w:tcPr>
          <w:p w14:paraId="1570DFEA" w14:textId="18B5166B" w:rsidR="00AF0DF7" w:rsidRDefault="00000000">
            <w:pPr>
              <w:spacing w:line="360" w:lineRule="auto"/>
              <w:cnfStyle w:val="100000000000" w:firstRow="1" w:lastRow="0" w:firstColumn="0" w:lastColumn="0" w:oddVBand="0" w:evenVBand="0" w:oddHBand="0" w:evenHBand="0" w:firstRowFirstColumn="0" w:firstRowLastColumn="0" w:lastRowFirstColumn="0" w:lastRowLastColumn="0"/>
            </w:pPr>
            <w:r>
              <w:t xml:space="preserve">Actions required to resolve </w:t>
            </w:r>
            <w:r w:rsidR="001716AE">
              <w:t xml:space="preserve">the </w:t>
            </w:r>
            <w:r>
              <w:t>issue</w:t>
            </w:r>
          </w:p>
        </w:tc>
      </w:tr>
      <w:tr w:rsidR="00AF0DF7" w14:paraId="7D7D2C16" w14:textId="77777777" w:rsidTr="00AF0DF7">
        <w:tc>
          <w:tcPr>
            <w:cnfStyle w:val="001000000000" w:firstRow="0" w:lastRow="0" w:firstColumn="1" w:lastColumn="0" w:oddVBand="0" w:evenVBand="0" w:oddHBand="0" w:evenHBand="0" w:firstRowFirstColumn="0" w:firstRowLastColumn="0" w:lastRowFirstColumn="0" w:lastRowLastColumn="0"/>
            <w:tcW w:w="2830" w:type="dxa"/>
          </w:tcPr>
          <w:p w14:paraId="1FDEDA2F" w14:textId="77777777" w:rsidR="00AF0DF7" w:rsidRDefault="00000000">
            <w:pPr>
              <w:spacing w:line="360" w:lineRule="auto"/>
              <w:rPr>
                <w:sz w:val="22"/>
                <w:szCs w:val="22"/>
              </w:rPr>
            </w:pPr>
            <w:r>
              <w:rPr>
                <w:b w:val="0"/>
                <w:sz w:val="22"/>
                <w:szCs w:val="22"/>
              </w:rPr>
              <w:t>Teachers and students may have difficulty using Moodle. Therefore, teachers may struggle with setting up quizzes, conditional activities, and grading requires training or documentation.</w:t>
            </w:r>
          </w:p>
        </w:tc>
        <w:tc>
          <w:tcPr>
            <w:tcW w:w="1701" w:type="dxa"/>
          </w:tcPr>
          <w:p w14:paraId="43650156"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4485" w:type="dxa"/>
          </w:tcPr>
          <w:p w14:paraId="14F105EE"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Provide teachers with the online training course that Moodle has on how to use the system. Have additional tutorial videos and documentation on how to use the system since it has been modified.</w:t>
            </w:r>
          </w:p>
        </w:tc>
      </w:tr>
      <w:tr w:rsidR="00AF0DF7" w14:paraId="4B8A389D" w14:textId="77777777" w:rsidTr="00AF0DF7">
        <w:tc>
          <w:tcPr>
            <w:cnfStyle w:val="001000000000" w:firstRow="0" w:lastRow="0" w:firstColumn="1" w:lastColumn="0" w:oddVBand="0" w:evenVBand="0" w:oddHBand="0" w:evenHBand="0" w:firstRowFirstColumn="0" w:firstRowLastColumn="0" w:lastRowFirstColumn="0" w:lastRowLastColumn="0"/>
            <w:tcW w:w="2830" w:type="dxa"/>
          </w:tcPr>
          <w:p w14:paraId="461143C6" w14:textId="43D9065B" w:rsidR="00AF0DF7" w:rsidRDefault="00000000">
            <w:pPr>
              <w:spacing w:line="360" w:lineRule="auto"/>
              <w:rPr>
                <w:sz w:val="22"/>
                <w:szCs w:val="22"/>
              </w:rPr>
            </w:pPr>
            <w:r>
              <w:rPr>
                <w:b w:val="0"/>
                <w:sz w:val="22"/>
                <w:szCs w:val="22"/>
              </w:rPr>
              <w:t>There might be a version mismatch with the web server and the database, which can cause installation failures or site crashes</w:t>
            </w:r>
            <w:r w:rsidR="001716AE">
              <w:rPr>
                <w:b w:val="0"/>
                <w:sz w:val="22"/>
                <w:szCs w:val="22"/>
              </w:rPr>
              <w:t>.</w:t>
            </w:r>
          </w:p>
        </w:tc>
        <w:tc>
          <w:tcPr>
            <w:tcW w:w="1701" w:type="dxa"/>
          </w:tcPr>
          <w:p w14:paraId="1F61DF78" w14:textId="77777777"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w:t>
            </w:r>
          </w:p>
        </w:tc>
        <w:tc>
          <w:tcPr>
            <w:tcW w:w="4485" w:type="dxa"/>
          </w:tcPr>
          <w:p w14:paraId="08C6BE96" w14:textId="34842912" w:rsidR="00AF0DF7" w:rsidRDefault="00000000">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Ensure that the web server and the database are </w:t>
            </w:r>
            <w:r w:rsidR="005F41F5">
              <w:rPr>
                <w:sz w:val="22"/>
                <w:szCs w:val="22"/>
              </w:rPr>
              <w:t>updated and</w:t>
            </w:r>
            <w:r>
              <w:rPr>
                <w:sz w:val="22"/>
                <w:szCs w:val="22"/>
              </w:rPr>
              <w:t xml:space="preserve"> constantly check if they are compatible</w:t>
            </w:r>
            <w:r w:rsidR="00A407FD">
              <w:rPr>
                <w:sz w:val="22"/>
                <w:szCs w:val="22"/>
              </w:rPr>
              <w:t>.</w:t>
            </w:r>
          </w:p>
        </w:tc>
      </w:tr>
    </w:tbl>
    <w:p w14:paraId="10AABAC0" w14:textId="77777777" w:rsidR="00AF0DF7" w:rsidRDefault="00AF0DF7">
      <w:pPr>
        <w:spacing w:line="360" w:lineRule="auto"/>
        <w:rPr>
          <w:color w:val="000000"/>
          <w:sz w:val="32"/>
          <w:szCs w:val="32"/>
        </w:rPr>
      </w:pPr>
    </w:p>
    <w:p w14:paraId="00CB17D1" w14:textId="77777777" w:rsidR="00AF0DF7" w:rsidRDefault="00000000">
      <w:pPr>
        <w:pStyle w:val="Heading3"/>
        <w:spacing w:line="360" w:lineRule="auto"/>
        <w:rPr>
          <w:sz w:val="24"/>
          <w:szCs w:val="24"/>
        </w:rPr>
      </w:pPr>
      <w:bookmarkStart w:id="30" w:name="_Toc205830998"/>
      <w:r>
        <w:rPr>
          <w:sz w:val="24"/>
          <w:szCs w:val="24"/>
        </w:rPr>
        <w:t>4.4.6 Assumptions</w:t>
      </w:r>
      <w:bookmarkEnd w:id="30"/>
    </w:p>
    <w:p w14:paraId="0A5D6C05" w14:textId="77777777"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t>System developers are familiar with using PHP and can set up PHP applications.</w:t>
      </w:r>
    </w:p>
    <w:p w14:paraId="3D05AD0C" w14:textId="77777777"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t>The system will be able to integrate with the existing systems in NWU.</w:t>
      </w:r>
    </w:p>
    <w:p w14:paraId="1DCC714D" w14:textId="77777777"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lastRenderedPageBreak/>
        <w:t xml:space="preserve">Students and teachers have reliable internet access to use the platform effectively since it is </w:t>
      </w:r>
      <w:r>
        <w:rPr>
          <w:sz w:val="22"/>
          <w:szCs w:val="22"/>
        </w:rPr>
        <w:t>web-based</w:t>
      </w:r>
    </w:p>
    <w:p w14:paraId="47236127" w14:textId="17010E25"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t>Students are willing to use the platform to improve their coding skills</w:t>
      </w:r>
      <w:r w:rsidR="008329E3">
        <w:rPr>
          <w:color w:val="000000"/>
          <w:sz w:val="22"/>
          <w:szCs w:val="22"/>
        </w:rPr>
        <w:t>,</w:t>
      </w:r>
      <w:r>
        <w:rPr>
          <w:color w:val="000000"/>
          <w:sz w:val="22"/>
          <w:szCs w:val="22"/>
        </w:rPr>
        <w:t xml:space="preserve"> and teachers are willing to put in extra effort to ensure that students understand the content of their modules.</w:t>
      </w:r>
    </w:p>
    <w:p w14:paraId="3352E844" w14:textId="77777777"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t>There will be ongoing technical support for Moodle updates, backups, and troubleshooting.</w:t>
      </w:r>
    </w:p>
    <w:p w14:paraId="0EA53D0B" w14:textId="77777777"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t>Learning materials, including course content and assessments</w:t>
      </w:r>
      <w:r>
        <w:rPr>
          <w:sz w:val="22"/>
          <w:szCs w:val="22"/>
        </w:rPr>
        <w:t>,</w:t>
      </w:r>
      <w:r>
        <w:rPr>
          <w:color w:val="000000"/>
          <w:sz w:val="22"/>
          <w:szCs w:val="22"/>
        </w:rPr>
        <w:t xml:space="preserve"> will be available or created </w:t>
      </w:r>
      <w:r>
        <w:rPr>
          <w:sz w:val="22"/>
          <w:szCs w:val="22"/>
        </w:rPr>
        <w:t>promptly</w:t>
      </w:r>
      <w:r>
        <w:rPr>
          <w:color w:val="000000"/>
          <w:sz w:val="22"/>
          <w:szCs w:val="22"/>
        </w:rPr>
        <w:t xml:space="preserve"> for upload into the Moodle system.</w:t>
      </w:r>
    </w:p>
    <w:p w14:paraId="74237548" w14:textId="77777777"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t>The Moodle installation will be configured to comply with relevant data protection laws and institutional privacy policies (e.g., POPIA).</w:t>
      </w:r>
    </w:p>
    <w:p w14:paraId="0F574465" w14:textId="77777777" w:rsidR="00AF0DF7" w:rsidRDefault="00000000">
      <w:pPr>
        <w:numPr>
          <w:ilvl w:val="0"/>
          <w:numId w:val="9"/>
        </w:numPr>
        <w:pBdr>
          <w:top w:val="nil"/>
          <w:left w:val="nil"/>
          <w:bottom w:val="nil"/>
          <w:right w:val="nil"/>
          <w:between w:val="nil"/>
        </w:pBdr>
        <w:spacing w:after="0" w:line="360" w:lineRule="auto"/>
        <w:rPr>
          <w:color w:val="000000"/>
          <w:sz w:val="22"/>
          <w:szCs w:val="22"/>
        </w:rPr>
      </w:pPr>
      <w:r>
        <w:rPr>
          <w:color w:val="000000"/>
          <w:sz w:val="22"/>
          <w:szCs w:val="22"/>
        </w:rPr>
        <w:t>User data will be securely stored and protected using appropriate access controls, encryption, and authentication mechanisms.</w:t>
      </w:r>
    </w:p>
    <w:p w14:paraId="21E78646" w14:textId="77777777" w:rsidR="00AF0DF7" w:rsidRDefault="00000000">
      <w:pPr>
        <w:numPr>
          <w:ilvl w:val="0"/>
          <w:numId w:val="9"/>
        </w:numPr>
        <w:pBdr>
          <w:top w:val="nil"/>
          <w:left w:val="nil"/>
          <w:bottom w:val="nil"/>
          <w:right w:val="nil"/>
          <w:between w:val="nil"/>
        </w:pBdr>
        <w:spacing w:line="360" w:lineRule="auto"/>
        <w:rPr>
          <w:color w:val="000000"/>
          <w:sz w:val="22"/>
          <w:szCs w:val="22"/>
        </w:rPr>
      </w:pPr>
      <w:r>
        <w:rPr>
          <w:color w:val="000000"/>
          <w:sz w:val="22"/>
          <w:szCs w:val="22"/>
        </w:rPr>
        <w:t xml:space="preserve">Any custom themes, plugins, or integrations will be compatible with the installed version of Moodle and will be tested </w:t>
      </w:r>
      <w:r>
        <w:rPr>
          <w:sz w:val="22"/>
          <w:szCs w:val="22"/>
        </w:rPr>
        <w:t>before</w:t>
      </w:r>
      <w:r>
        <w:rPr>
          <w:color w:val="000000"/>
          <w:sz w:val="22"/>
          <w:szCs w:val="22"/>
        </w:rPr>
        <w:t xml:space="preserve"> deployment to prevent system instability.</w:t>
      </w:r>
    </w:p>
    <w:p w14:paraId="4A16EC05" w14:textId="77777777" w:rsidR="00AF0DF7" w:rsidRDefault="00000000">
      <w:pPr>
        <w:pStyle w:val="Heading1"/>
        <w:spacing w:line="360" w:lineRule="auto"/>
        <w:rPr>
          <w:szCs w:val="24"/>
        </w:rPr>
      </w:pPr>
      <w:bookmarkStart w:id="31" w:name="_Toc205830999"/>
      <w:r>
        <w:rPr>
          <w:szCs w:val="24"/>
        </w:rPr>
        <w:t>5. Feasibility Ranking</w:t>
      </w:r>
      <w:bookmarkEnd w:id="31"/>
    </w:p>
    <w:p w14:paraId="6C694552" w14:textId="77777777" w:rsidR="00AF0DF7" w:rsidRDefault="00000000">
      <w:pPr>
        <w:pStyle w:val="Heading2"/>
        <w:spacing w:line="360" w:lineRule="auto"/>
        <w:rPr>
          <w:rFonts w:ascii="Arial" w:eastAsia="Arial" w:hAnsi="Arial" w:cs="Arial"/>
          <w:sz w:val="24"/>
          <w:szCs w:val="24"/>
        </w:rPr>
      </w:pPr>
      <w:bookmarkStart w:id="32" w:name="_Toc205831000"/>
      <w:r>
        <w:rPr>
          <w:rFonts w:ascii="Arial" w:eastAsia="Arial" w:hAnsi="Arial" w:cs="Arial"/>
          <w:sz w:val="24"/>
          <w:szCs w:val="24"/>
        </w:rPr>
        <w:t>5.1 Ranking Criteria</w:t>
      </w:r>
      <w:bookmarkEnd w:id="32"/>
    </w:p>
    <w:p w14:paraId="1D953BE6" w14:textId="77777777" w:rsidR="00AF0DF7" w:rsidRDefault="00000000">
      <w:pPr>
        <w:spacing w:line="360" w:lineRule="auto"/>
        <w:rPr>
          <w:sz w:val="22"/>
          <w:szCs w:val="22"/>
        </w:rPr>
      </w:pPr>
      <w:r>
        <w:rPr>
          <w:sz w:val="22"/>
          <w:szCs w:val="22"/>
        </w:rPr>
        <w:t>The three possible solutions were ranked using defined criteria. Each solution is scored out of 5 for each criterion, and the product of the score and weight (representing the relevancy of the criterion) is calculated. The criteria are as follows:</w:t>
      </w:r>
    </w:p>
    <w:p w14:paraId="0127A99F" w14:textId="77777777" w:rsidR="00AF0DF7" w:rsidRDefault="00000000">
      <w:pPr>
        <w:spacing w:line="360" w:lineRule="auto"/>
        <w:rPr>
          <w:sz w:val="22"/>
          <w:szCs w:val="22"/>
        </w:rPr>
      </w:pPr>
      <w:r>
        <w:rPr>
          <w:b/>
          <w:sz w:val="22"/>
          <w:szCs w:val="22"/>
        </w:rPr>
        <w:t>Maintainability</w:t>
      </w:r>
      <w:r>
        <w:rPr>
          <w:sz w:val="22"/>
          <w:szCs w:val="22"/>
        </w:rPr>
        <w:t>: The ease with which the system can be maintained and upgraded after delivery. A higher score indicates better long-term support and easier improvements.</w:t>
      </w:r>
    </w:p>
    <w:p w14:paraId="69A2DBAD" w14:textId="77777777" w:rsidR="00AF0DF7" w:rsidRDefault="00000000">
      <w:pPr>
        <w:spacing w:line="360" w:lineRule="auto"/>
        <w:rPr>
          <w:sz w:val="22"/>
          <w:szCs w:val="22"/>
        </w:rPr>
      </w:pPr>
      <w:r>
        <w:rPr>
          <w:b/>
          <w:sz w:val="22"/>
          <w:szCs w:val="22"/>
        </w:rPr>
        <w:t>Scalability</w:t>
      </w:r>
      <w:r>
        <w:rPr>
          <w:sz w:val="22"/>
          <w:szCs w:val="22"/>
        </w:rPr>
        <w:t>: The system’s ability to grow across users, sites, and features. A scalable system supports long-term sustainability and can accommodate institutional growth.</w:t>
      </w:r>
    </w:p>
    <w:p w14:paraId="27D26E6A" w14:textId="77777777" w:rsidR="00AF0DF7" w:rsidRDefault="00000000">
      <w:pPr>
        <w:spacing w:line="360" w:lineRule="auto"/>
        <w:rPr>
          <w:sz w:val="22"/>
          <w:szCs w:val="22"/>
        </w:rPr>
      </w:pPr>
      <w:r>
        <w:rPr>
          <w:b/>
          <w:sz w:val="22"/>
          <w:szCs w:val="22"/>
        </w:rPr>
        <w:t>Affordability</w:t>
      </w:r>
      <w:r>
        <w:rPr>
          <w:sz w:val="22"/>
          <w:szCs w:val="22"/>
        </w:rPr>
        <w:t>: How cost-effective the system is to develop, deploy, and maintain. A higher score means reduced financial burden.</w:t>
      </w:r>
    </w:p>
    <w:p w14:paraId="4EE2B365" w14:textId="77777777" w:rsidR="00AF0DF7" w:rsidRDefault="00000000">
      <w:pPr>
        <w:spacing w:line="360" w:lineRule="auto"/>
        <w:rPr>
          <w:sz w:val="22"/>
          <w:szCs w:val="22"/>
        </w:rPr>
      </w:pPr>
      <w:r>
        <w:rPr>
          <w:b/>
          <w:sz w:val="22"/>
          <w:szCs w:val="22"/>
        </w:rPr>
        <w:t>User-Friendliness</w:t>
      </w:r>
      <w:r>
        <w:rPr>
          <w:sz w:val="22"/>
          <w:szCs w:val="22"/>
        </w:rPr>
        <w:t>: How intuitive the system is for both staff and students, and how effectively it supports learning outcomes.</w:t>
      </w:r>
    </w:p>
    <w:p w14:paraId="6A091031" w14:textId="77777777" w:rsidR="00AF0DF7" w:rsidRDefault="00000000">
      <w:pPr>
        <w:spacing w:line="360" w:lineRule="auto"/>
      </w:pPr>
      <w:r>
        <w:rPr>
          <w:b/>
          <w:sz w:val="22"/>
          <w:szCs w:val="22"/>
        </w:rPr>
        <w:t>Development Pace</w:t>
      </w:r>
      <w:r>
        <w:rPr>
          <w:sz w:val="22"/>
          <w:szCs w:val="22"/>
        </w:rPr>
        <w:t>: How quickly the solution can be delivered without sacrificing quality, allowing for rapid implementation and feedback.</w:t>
      </w:r>
    </w:p>
    <w:p w14:paraId="78BF1438" w14:textId="77777777" w:rsidR="00AF0DF7" w:rsidRDefault="00000000">
      <w:pPr>
        <w:pStyle w:val="Heading2"/>
        <w:spacing w:line="360" w:lineRule="auto"/>
        <w:rPr>
          <w:rFonts w:ascii="Arial" w:eastAsia="Arial" w:hAnsi="Arial" w:cs="Arial"/>
          <w:sz w:val="24"/>
          <w:szCs w:val="24"/>
        </w:rPr>
      </w:pPr>
      <w:bookmarkStart w:id="33" w:name="_Toc205831001"/>
      <w:r>
        <w:rPr>
          <w:rFonts w:ascii="Arial" w:eastAsia="Arial" w:hAnsi="Arial" w:cs="Arial"/>
          <w:sz w:val="24"/>
          <w:szCs w:val="24"/>
        </w:rPr>
        <w:lastRenderedPageBreak/>
        <w:t>5.2 Ranking Scores</w:t>
      </w:r>
      <w:bookmarkEnd w:id="33"/>
    </w:p>
    <w:tbl>
      <w:tblPr>
        <w:tblStyle w:val="ac"/>
        <w:tblpPr w:leftFromText="180" w:rightFromText="180" w:vertAnchor="text" w:tblpY="55"/>
        <w:tblW w:w="9485" w:type="dxa"/>
        <w:tblInd w:w="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1858"/>
        <w:gridCol w:w="817"/>
        <w:gridCol w:w="958"/>
        <w:gridCol w:w="744"/>
        <w:gridCol w:w="850"/>
        <w:gridCol w:w="960"/>
        <w:gridCol w:w="742"/>
        <w:gridCol w:w="853"/>
        <w:gridCol w:w="975"/>
        <w:gridCol w:w="728"/>
      </w:tblGrid>
      <w:tr w:rsidR="00AF0DF7" w14:paraId="56865B09" w14:textId="77777777">
        <w:trPr>
          <w:trHeight w:val="1630"/>
        </w:trPr>
        <w:tc>
          <w:tcPr>
            <w:tcW w:w="1858" w:type="dxa"/>
            <w:shd w:val="clear" w:color="auto" w:fill="F1CBF0"/>
            <w:vAlign w:val="center"/>
          </w:tcPr>
          <w:p w14:paraId="5577A22D" w14:textId="77777777" w:rsidR="00AF0DF7" w:rsidRDefault="00000000">
            <w:pPr>
              <w:widowControl w:val="0"/>
              <w:pBdr>
                <w:top w:val="nil"/>
                <w:left w:val="nil"/>
                <w:bottom w:val="nil"/>
                <w:right w:val="nil"/>
                <w:between w:val="nil"/>
              </w:pBdr>
              <w:spacing w:after="0" w:line="360" w:lineRule="auto"/>
              <w:ind w:right="338"/>
              <w:jc w:val="center"/>
              <w:rPr>
                <w:b/>
                <w:color w:val="000000"/>
              </w:rPr>
            </w:pPr>
            <w:r>
              <w:rPr>
                <w:b/>
                <w:color w:val="000000"/>
              </w:rPr>
              <w:t>Solution</w:t>
            </w:r>
          </w:p>
        </w:tc>
        <w:tc>
          <w:tcPr>
            <w:tcW w:w="2519" w:type="dxa"/>
            <w:gridSpan w:val="3"/>
            <w:shd w:val="clear" w:color="auto" w:fill="F1CBF0"/>
            <w:vAlign w:val="center"/>
          </w:tcPr>
          <w:p w14:paraId="69957FAC" w14:textId="77777777" w:rsidR="00AF0DF7" w:rsidRDefault="00000000">
            <w:pPr>
              <w:widowControl w:val="0"/>
              <w:pBdr>
                <w:top w:val="nil"/>
                <w:left w:val="nil"/>
                <w:bottom w:val="nil"/>
                <w:right w:val="nil"/>
                <w:between w:val="nil"/>
              </w:pBdr>
              <w:spacing w:after="0" w:line="360" w:lineRule="auto"/>
              <w:ind w:right="338"/>
              <w:jc w:val="center"/>
              <w:rPr>
                <w:b/>
                <w:color w:val="000000"/>
              </w:rPr>
            </w:pPr>
            <w:r>
              <w:rPr>
                <w:b/>
                <w:color w:val="000000"/>
              </w:rPr>
              <w:t>Re</w:t>
            </w:r>
            <w:r>
              <w:rPr>
                <w:b/>
              </w:rPr>
              <w:t>C</w:t>
            </w:r>
            <w:r>
              <w:rPr>
                <w:b/>
                <w:color w:val="000000"/>
              </w:rPr>
              <w:t>ode</w:t>
            </w:r>
          </w:p>
        </w:tc>
        <w:tc>
          <w:tcPr>
            <w:tcW w:w="2552" w:type="dxa"/>
            <w:gridSpan w:val="3"/>
            <w:shd w:val="clear" w:color="auto" w:fill="F1CBF0"/>
            <w:vAlign w:val="center"/>
          </w:tcPr>
          <w:p w14:paraId="274FD5D5" w14:textId="77777777" w:rsidR="00AF0DF7" w:rsidRDefault="00000000">
            <w:pPr>
              <w:widowControl w:val="0"/>
              <w:pBdr>
                <w:top w:val="nil"/>
                <w:left w:val="nil"/>
                <w:bottom w:val="nil"/>
                <w:right w:val="nil"/>
                <w:between w:val="nil"/>
              </w:pBdr>
              <w:spacing w:after="0" w:line="360" w:lineRule="auto"/>
              <w:ind w:right="338"/>
              <w:jc w:val="center"/>
              <w:rPr>
                <w:b/>
                <w:color w:val="000000"/>
              </w:rPr>
            </w:pPr>
            <w:r>
              <w:rPr>
                <w:b/>
                <w:color w:val="000000"/>
              </w:rPr>
              <w:t>Visual Sandbox</w:t>
            </w:r>
          </w:p>
        </w:tc>
        <w:tc>
          <w:tcPr>
            <w:tcW w:w="2556" w:type="dxa"/>
            <w:gridSpan w:val="3"/>
            <w:shd w:val="clear" w:color="auto" w:fill="F1CBF0"/>
            <w:vAlign w:val="center"/>
          </w:tcPr>
          <w:p w14:paraId="3CCB18E2" w14:textId="77777777" w:rsidR="00AF0DF7" w:rsidRDefault="00000000">
            <w:pPr>
              <w:widowControl w:val="0"/>
              <w:pBdr>
                <w:top w:val="nil"/>
                <w:left w:val="nil"/>
                <w:bottom w:val="nil"/>
                <w:right w:val="nil"/>
                <w:between w:val="nil"/>
              </w:pBdr>
              <w:spacing w:after="0" w:line="360" w:lineRule="auto"/>
              <w:ind w:right="464"/>
              <w:jc w:val="center"/>
              <w:rPr>
                <w:b/>
                <w:color w:val="000000"/>
              </w:rPr>
            </w:pPr>
            <w:r>
              <w:rPr>
                <w:b/>
                <w:color w:val="000000"/>
              </w:rPr>
              <w:t>Open Source Base</w:t>
            </w:r>
          </w:p>
        </w:tc>
      </w:tr>
      <w:tr w:rsidR="00AF0DF7" w14:paraId="304DEF7C" w14:textId="77777777">
        <w:trPr>
          <w:trHeight w:val="701"/>
        </w:trPr>
        <w:tc>
          <w:tcPr>
            <w:tcW w:w="1858" w:type="dxa"/>
            <w:shd w:val="clear" w:color="auto" w:fill="D9EDFB"/>
          </w:tcPr>
          <w:p w14:paraId="7B5F464D" w14:textId="77777777" w:rsidR="00AF0DF7" w:rsidRDefault="00AF0DF7">
            <w:pPr>
              <w:widowControl w:val="0"/>
              <w:pBdr>
                <w:top w:val="nil"/>
                <w:left w:val="nil"/>
                <w:bottom w:val="nil"/>
                <w:right w:val="nil"/>
                <w:between w:val="nil"/>
              </w:pBdr>
              <w:spacing w:before="58" w:after="0" w:line="360" w:lineRule="auto"/>
              <w:rPr>
                <w:b/>
                <w:color w:val="000000"/>
                <w:sz w:val="22"/>
                <w:szCs w:val="22"/>
              </w:rPr>
            </w:pPr>
          </w:p>
          <w:p w14:paraId="1118F69B" w14:textId="77777777" w:rsidR="00AF0DF7" w:rsidRDefault="00000000">
            <w:pPr>
              <w:widowControl w:val="0"/>
              <w:pBdr>
                <w:top w:val="nil"/>
                <w:left w:val="nil"/>
                <w:bottom w:val="nil"/>
                <w:right w:val="nil"/>
                <w:between w:val="nil"/>
              </w:pBdr>
              <w:spacing w:after="0" w:line="360" w:lineRule="auto"/>
              <w:ind w:left="99"/>
              <w:rPr>
                <w:b/>
                <w:color w:val="000000"/>
                <w:sz w:val="22"/>
                <w:szCs w:val="22"/>
              </w:rPr>
            </w:pPr>
            <w:r>
              <w:rPr>
                <w:b/>
                <w:color w:val="000000"/>
                <w:sz w:val="22"/>
                <w:szCs w:val="22"/>
              </w:rPr>
              <w:t>Criteria</w:t>
            </w:r>
          </w:p>
        </w:tc>
        <w:tc>
          <w:tcPr>
            <w:tcW w:w="817" w:type="dxa"/>
            <w:tcBorders>
              <w:right w:val="single" w:sz="8" w:space="0" w:color="000000"/>
            </w:tcBorders>
            <w:shd w:val="clear" w:color="auto" w:fill="D9EDFB"/>
          </w:tcPr>
          <w:p w14:paraId="05B94AE4" w14:textId="77777777" w:rsidR="00AF0DF7" w:rsidRDefault="00000000">
            <w:pPr>
              <w:widowControl w:val="0"/>
              <w:pBdr>
                <w:top w:val="nil"/>
                <w:left w:val="nil"/>
                <w:bottom w:val="nil"/>
                <w:right w:val="nil"/>
                <w:between w:val="nil"/>
              </w:pBdr>
              <w:spacing w:before="205" w:after="0" w:line="360" w:lineRule="auto"/>
              <w:ind w:left="28" w:right="2"/>
              <w:jc w:val="center"/>
              <w:rPr>
                <w:b/>
                <w:color w:val="000000"/>
                <w:sz w:val="22"/>
                <w:szCs w:val="22"/>
              </w:rPr>
            </w:pPr>
            <w:r>
              <w:rPr>
                <w:b/>
                <w:color w:val="000000"/>
                <w:sz w:val="22"/>
                <w:szCs w:val="22"/>
              </w:rPr>
              <w:t>Score</w:t>
            </w:r>
          </w:p>
        </w:tc>
        <w:tc>
          <w:tcPr>
            <w:tcW w:w="958" w:type="dxa"/>
            <w:tcBorders>
              <w:left w:val="single" w:sz="8" w:space="0" w:color="000000"/>
              <w:right w:val="single" w:sz="8" w:space="0" w:color="000000"/>
            </w:tcBorders>
            <w:shd w:val="clear" w:color="auto" w:fill="D9EDFB"/>
          </w:tcPr>
          <w:p w14:paraId="307AB13F" w14:textId="77777777" w:rsidR="00AF0DF7" w:rsidRDefault="00000000">
            <w:pPr>
              <w:widowControl w:val="0"/>
              <w:pBdr>
                <w:top w:val="nil"/>
                <w:left w:val="nil"/>
                <w:bottom w:val="nil"/>
                <w:right w:val="nil"/>
                <w:between w:val="nil"/>
              </w:pBdr>
              <w:spacing w:before="205" w:after="0" w:line="360" w:lineRule="auto"/>
              <w:ind w:left="40" w:right="24"/>
              <w:jc w:val="center"/>
              <w:rPr>
                <w:b/>
                <w:color w:val="000000"/>
                <w:sz w:val="22"/>
                <w:szCs w:val="22"/>
              </w:rPr>
            </w:pPr>
            <w:r>
              <w:rPr>
                <w:b/>
                <w:color w:val="000000"/>
                <w:sz w:val="22"/>
                <w:szCs w:val="22"/>
              </w:rPr>
              <w:t>Weight</w:t>
            </w:r>
          </w:p>
        </w:tc>
        <w:tc>
          <w:tcPr>
            <w:tcW w:w="744" w:type="dxa"/>
            <w:tcBorders>
              <w:left w:val="single" w:sz="8" w:space="0" w:color="000000"/>
            </w:tcBorders>
            <w:shd w:val="clear" w:color="auto" w:fill="D9EDFB"/>
          </w:tcPr>
          <w:p w14:paraId="6DEE7C00" w14:textId="77777777" w:rsidR="00AF0DF7" w:rsidRDefault="00000000">
            <w:pPr>
              <w:widowControl w:val="0"/>
              <w:pBdr>
                <w:top w:val="nil"/>
                <w:left w:val="nil"/>
                <w:bottom w:val="nil"/>
                <w:right w:val="nil"/>
                <w:between w:val="nil"/>
              </w:pBdr>
              <w:spacing w:before="205" w:after="0" w:line="360" w:lineRule="auto"/>
              <w:ind w:left="52" w:right="15"/>
              <w:jc w:val="center"/>
              <w:rPr>
                <w:b/>
                <w:color w:val="000000"/>
                <w:sz w:val="22"/>
                <w:szCs w:val="22"/>
              </w:rPr>
            </w:pPr>
            <w:r>
              <w:rPr>
                <w:b/>
                <w:color w:val="000000"/>
                <w:sz w:val="22"/>
                <w:szCs w:val="22"/>
              </w:rPr>
              <w:t>Total</w:t>
            </w:r>
          </w:p>
        </w:tc>
        <w:tc>
          <w:tcPr>
            <w:tcW w:w="850" w:type="dxa"/>
            <w:tcBorders>
              <w:right w:val="single" w:sz="8" w:space="0" w:color="000000"/>
            </w:tcBorders>
            <w:shd w:val="clear" w:color="auto" w:fill="D9EDFB"/>
          </w:tcPr>
          <w:p w14:paraId="7117FC17" w14:textId="77777777" w:rsidR="00AF0DF7" w:rsidRDefault="00000000">
            <w:pPr>
              <w:widowControl w:val="0"/>
              <w:pBdr>
                <w:top w:val="nil"/>
                <w:left w:val="nil"/>
                <w:bottom w:val="nil"/>
                <w:right w:val="nil"/>
                <w:between w:val="nil"/>
              </w:pBdr>
              <w:spacing w:before="205" w:after="0" w:line="360" w:lineRule="auto"/>
              <w:ind w:left="30" w:right="36"/>
              <w:jc w:val="center"/>
              <w:rPr>
                <w:b/>
                <w:color w:val="000000"/>
                <w:sz w:val="22"/>
                <w:szCs w:val="22"/>
              </w:rPr>
            </w:pPr>
            <w:r>
              <w:rPr>
                <w:b/>
                <w:color w:val="000000"/>
                <w:sz w:val="22"/>
                <w:szCs w:val="22"/>
              </w:rPr>
              <w:t>Score</w:t>
            </w:r>
          </w:p>
        </w:tc>
        <w:tc>
          <w:tcPr>
            <w:tcW w:w="960" w:type="dxa"/>
            <w:tcBorders>
              <w:left w:val="single" w:sz="8" w:space="0" w:color="000000"/>
              <w:right w:val="single" w:sz="8" w:space="0" w:color="000000"/>
            </w:tcBorders>
            <w:shd w:val="clear" w:color="auto" w:fill="D9EDFB"/>
          </w:tcPr>
          <w:p w14:paraId="402EF45E" w14:textId="77777777" w:rsidR="00AF0DF7" w:rsidRDefault="00000000">
            <w:pPr>
              <w:widowControl w:val="0"/>
              <w:pBdr>
                <w:top w:val="nil"/>
                <w:left w:val="nil"/>
                <w:bottom w:val="nil"/>
                <w:right w:val="nil"/>
                <w:between w:val="nil"/>
              </w:pBdr>
              <w:spacing w:before="205" w:after="0" w:line="360" w:lineRule="auto"/>
              <w:ind w:left="44" w:right="26"/>
              <w:jc w:val="center"/>
              <w:rPr>
                <w:b/>
                <w:color w:val="000000"/>
                <w:sz w:val="22"/>
                <w:szCs w:val="22"/>
              </w:rPr>
            </w:pPr>
            <w:r>
              <w:rPr>
                <w:b/>
                <w:color w:val="000000"/>
                <w:sz w:val="22"/>
                <w:szCs w:val="22"/>
              </w:rPr>
              <w:t>Weight</w:t>
            </w:r>
          </w:p>
        </w:tc>
        <w:tc>
          <w:tcPr>
            <w:tcW w:w="742" w:type="dxa"/>
            <w:tcBorders>
              <w:left w:val="single" w:sz="8" w:space="0" w:color="000000"/>
            </w:tcBorders>
            <w:shd w:val="clear" w:color="auto" w:fill="D9EDFB"/>
          </w:tcPr>
          <w:p w14:paraId="64619748" w14:textId="77777777" w:rsidR="00AF0DF7" w:rsidRDefault="00000000">
            <w:pPr>
              <w:widowControl w:val="0"/>
              <w:pBdr>
                <w:top w:val="nil"/>
                <w:left w:val="nil"/>
                <w:bottom w:val="nil"/>
                <w:right w:val="nil"/>
                <w:between w:val="nil"/>
              </w:pBdr>
              <w:spacing w:before="205" w:after="0" w:line="360" w:lineRule="auto"/>
              <w:ind w:left="57" w:right="18"/>
              <w:jc w:val="center"/>
              <w:rPr>
                <w:b/>
                <w:color w:val="000000"/>
                <w:sz w:val="22"/>
                <w:szCs w:val="22"/>
              </w:rPr>
            </w:pPr>
            <w:r>
              <w:rPr>
                <w:b/>
                <w:color w:val="000000"/>
                <w:sz w:val="22"/>
                <w:szCs w:val="22"/>
              </w:rPr>
              <w:t>Total</w:t>
            </w:r>
          </w:p>
        </w:tc>
        <w:tc>
          <w:tcPr>
            <w:tcW w:w="853" w:type="dxa"/>
            <w:tcBorders>
              <w:right w:val="single" w:sz="8" w:space="0" w:color="000000"/>
            </w:tcBorders>
            <w:shd w:val="clear" w:color="auto" w:fill="D9EDFB"/>
          </w:tcPr>
          <w:p w14:paraId="0EF59CE5" w14:textId="77777777" w:rsidR="00AF0DF7" w:rsidRDefault="00000000">
            <w:pPr>
              <w:widowControl w:val="0"/>
              <w:pBdr>
                <w:top w:val="nil"/>
                <w:left w:val="nil"/>
                <w:bottom w:val="nil"/>
                <w:right w:val="nil"/>
                <w:between w:val="nil"/>
              </w:pBdr>
              <w:spacing w:before="205" w:after="0" w:line="360" w:lineRule="auto"/>
              <w:ind w:left="26" w:right="36"/>
              <w:jc w:val="center"/>
              <w:rPr>
                <w:b/>
                <w:color w:val="000000"/>
                <w:sz w:val="22"/>
                <w:szCs w:val="22"/>
              </w:rPr>
            </w:pPr>
            <w:r>
              <w:rPr>
                <w:b/>
                <w:color w:val="000000"/>
                <w:sz w:val="22"/>
                <w:szCs w:val="22"/>
              </w:rPr>
              <w:t>Score</w:t>
            </w:r>
          </w:p>
        </w:tc>
        <w:tc>
          <w:tcPr>
            <w:tcW w:w="975" w:type="dxa"/>
            <w:tcBorders>
              <w:left w:val="single" w:sz="8" w:space="0" w:color="000000"/>
              <w:right w:val="single" w:sz="8" w:space="0" w:color="000000"/>
            </w:tcBorders>
            <w:shd w:val="clear" w:color="auto" w:fill="D9EDFB"/>
          </w:tcPr>
          <w:p w14:paraId="7F90BAB4" w14:textId="77777777" w:rsidR="00AF0DF7" w:rsidRDefault="00000000">
            <w:pPr>
              <w:widowControl w:val="0"/>
              <w:pBdr>
                <w:top w:val="nil"/>
                <w:left w:val="nil"/>
                <w:bottom w:val="nil"/>
                <w:right w:val="nil"/>
                <w:between w:val="nil"/>
              </w:pBdr>
              <w:spacing w:before="205" w:after="0" w:line="360" w:lineRule="auto"/>
              <w:ind w:left="37" w:right="38"/>
              <w:jc w:val="center"/>
              <w:rPr>
                <w:b/>
                <w:color w:val="000000"/>
                <w:sz w:val="22"/>
                <w:szCs w:val="22"/>
              </w:rPr>
            </w:pPr>
            <w:r>
              <w:rPr>
                <w:b/>
                <w:color w:val="000000"/>
                <w:sz w:val="22"/>
                <w:szCs w:val="22"/>
              </w:rPr>
              <w:t>Weight</w:t>
            </w:r>
          </w:p>
        </w:tc>
        <w:tc>
          <w:tcPr>
            <w:tcW w:w="728" w:type="dxa"/>
            <w:tcBorders>
              <w:left w:val="single" w:sz="8" w:space="0" w:color="000000"/>
            </w:tcBorders>
            <w:shd w:val="clear" w:color="auto" w:fill="D9EDFB"/>
          </w:tcPr>
          <w:p w14:paraId="6E579076" w14:textId="77777777" w:rsidR="00AF0DF7" w:rsidRDefault="00000000">
            <w:pPr>
              <w:widowControl w:val="0"/>
              <w:pBdr>
                <w:top w:val="nil"/>
                <w:left w:val="nil"/>
                <w:bottom w:val="nil"/>
                <w:right w:val="nil"/>
                <w:between w:val="nil"/>
              </w:pBdr>
              <w:spacing w:before="205" w:after="0" w:line="360" w:lineRule="auto"/>
              <w:ind w:left="51" w:right="1"/>
              <w:jc w:val="center"/>
              <w:rPr>
                <w:b/>
                <w:color w:val="000000"/>
                <w:sz w:val="22"/>
                <w:szCs w:val="22"/>
              </w:rPr>
            </w:pPr>
            <w:r>
              <w:rPr>
                <w:b/>
                <w:color w:val="000000"/>
                <w:sz w:val="22"/>
                <w:szCs w:val="22"/>
              </w:rPr>
              <w:t>Total</w:t>
            </w:r>
          </w:p>
        </w:tc>
      </w:tr>
      <w:tr w:rsidR="00AF0DF7" w14:paraId="2063FEE3" w14:textId="77777777">
        <w:trPr>
          <w:trHeight w:val="700"/>
        </w:trPr>
        <w:tc>
          <w:tcPr>
            <w:tcW w:w="1858" w:type="dxa"/>
            <w:tcBorders>
              <w:bottom w:val="single" w:sz="8" w:space="0" w:color="000000"/>
            </w:tcBorders>
            <w:shd w:val="clear" w:color="auto" w:fill="F1CBF0"/>
          </w:tcPr>
          <w:p w14:paraId="38E94230" w14:textId="77777777" w:rsidR="00AF0DF7" w:rsidRDefault="00AF0DF7">
            <w:pPr>
              <w:widowControl w:val="0"/>
              <w:pBdr>
                <w:top w:val="nil"/>
                <w:left w:val="nil"/>
                <w:bottom w:val="nil"/>
                <w:right w:val="nil"/>
                <w:between w:val="nil"/>
              </w:pBdr>
              <w:spacing w:before="55" w:after="0" w:line="360" w:lineRule="auto"/>
              <w:rPr>
                <w:color w:val="000000"/>
                <w:sz w:val="22"/>
                <w:szCs w:val="22"/>
              </w:rPr>
            </w:pPr>
          </w:p>
          <w:p w14:paraId="679CF29E" w14:textId="77777777" w:rsidR="00AF0DF7" w:rsidRDefault="00000000">
            <w:pPr>
              <w:widowControl w:val="0"/>
              <w:pBdr>
                <w:top w:val="nil"/>
                <w:left w:val="nil"/>
                <w:bottom w:val="nil"/>
                <w:right w:val="nil"/>
                <w:between w:val="nil"/>
              </w:pBdr>
              <w:spacing w:after="0" w:line="360" w:lineRule="auto"/>
              <w:ind w:left="99"/>
              <w:rPr>
                <w:color w:val="000000"/>
                <w:sz w:val="22"/>
                <w:szCs w:val="22"/>
              </w:rPr>
            </w:pPr>
            <w:r>
              <w:rPr>
                <w:color w:val="000000"/>
                <w:sz w:val="22"/>
                <w:szCs w:val="22"/>
              </w:rPr>
              <w:t>Maintainability</w:t>
            </w:r>
          </w:p>
        </w:tc>
        <w:tc>
          <w:tcPr>
            <w:tcW w:w="817" w:type="dxa"/>
            <w:tcBorders>
              <w:bottom w:val="single" w:sz="8" w:space="0" w:color="000000"/>
              <w:right w:val="single" w:sz="8" w:space="0" w:color="000000"/>
            </w:tcBorders>
          </w:tcPr>
          <w:p w14:paraId="0B1486AC" w14:textId="77777777" w:rsidR="00AF0DF7" w:rsidRDefault="00000000">
            <w:pPr>
              <w:widowControl w:val="0"/>
              <w:pBdr>
                <w:top w:val="nil"/>
                <w:left w:val="nil"/>
                <w:bottom w:val="nil"/>
                <w:right w:val="nil"/>
                <w:between w:val="nil"/>
              </w:pBdr>
              <w:spacing w:before="205" w:after="0" w:line="360" w:lineRule="auto"/>
              <w:ind w:left="28" w:right="2"/>
              <w:jc w:val="center"/>
              <w:rPr>
                <w:b/>
                <w:color w:val="000000"/>
                <w:sz w:val="22"/>
                <w:szCs w:val="22"/>
              </w:rPr>
            </w:pPr>
            <w:r>
              <w:rPr>
                <w:b/>
                <w:color w:val="000000"/>
                <w:sz w:val="22"/>
                <w:szCs w:val="22"/>
              </w:rPr>
              <w:t>5</w:t>
            </w:r>
          </w:p>
        </w:tc>
        <w:tc>
          <w:tcPr>
            <w:tcW w:w="958" w:type="dxa"/>
            <w:tcBorders>
              <w:left w:val="single" w:sz="8" w:space="0" w:color="000000"/>
              <w:bottom w:val="single" w:sz="8" w:space="0" w:color="000000"/>
              <w:right w:val="single" w:sz="8" w:space="0" w:color="000000"/>
            </w:tcBorders>
          </w:tcPr>
          <w:p w14:paraId="2D7F1DD9" w14:textId="77777777" w:rsidR="00AF0DF7" w:rsidRDefault="00000000">
            <w:pPr>
              <w:widowControl w:val="0"/>
              <w:pBdr>
                <w:top w:val="nil"/>
                <w:left w:val="nil"/>
                <w:bottom w:val="nil"/>
                <w:right w:val="nil"/>
                <w:between w:val="nil"/>
              </w:pBdr>
              <w:spacing w:before="205" w:after="0" w:line="360" w:lineRule="auto"/>
              <w:ind w:left="40" w:right="3"/>
              <w:jc w:val="center"/>
              <w:rPr>
                <w:b/>
                <w:color w:val="000000"/>
                <w:sz w:val="22"/>
                <w:szCs w:val="22"/>
              </w:rPr>
            </w:pPr>
            <w:r>
              <w:rPr>
                <w:b/>
                <w:color w:val="000000"/>
                <w:sz w:val="22"/>
                <w:szCs w:val="22"/>
              </w:rPr>
              <w:t>25%</w:t>
            </w:r>
          </w:p>
        </w:tc>
        <w:tc>
          <w:tcPr>
            <w:tcW w:w="744" w:type="dxa"/>
            <w:tcBorders>
              <w:left w:val="single" w:sz="8" w:space="0" w:color="000000"/>
              <w:bottom w:val="single" w:sz="8" w:space="0" w:color="000000"/>
            </w:tcBorders>
          </w:tcPr>
          <w:p w14:paraId="00A8CB81" w14:textId="77777777" w:rsidR="00AF0DF7" w:rsidRDefault="00000000">
            <w:pPr>
              <w:widowControl w:val="0"/>
              <w:pBdr>
                <w:top w:val="nil"/>
                <w:left w:val="nil"/>
                <w:bottom w:val="nil"/>
                <w:right w:val="nil"/>
                <w:between w:val="nil"/>
              </w:pBdr>
              <w:spacing w:before="205" w:after="0" w:line="360" w:lineRule="auto"/>
              <w:ind w:left="52" w:right="1"/>
              <w:jc w:val="center"/>
              <w:rPr>
                <w:b/>
                <w:color w:val="000000"/>
                <w:sz w:val="22"/>
                <w:szCs w:val="22"/>
              </w:rPr>
            </w:pPr>
            <w:r>
              <w:rPr>
                <w:b/>
                <w:color w:val="000000"/>
                <w:sz w:val="22"/>
                <w:szCs w:val="22"/>
              </w:rPr>
              <w:t>1.25</w:t>
            </w:r>
          </w:p>
        </w:tc>
        <w:tc>
          <w:tcPr>
            <w:tcW w:w="850" w:type="dxa"/>
            <w:tcBorders>
              <w:bottom w:val="single" w:sz="8" w:space="0" w:color="000000"/>
              <w:right w:val="single" w:sz="8" w:space="0" w:color="000000"/>
            </w:tcBorders>
          </w:tcPr>
          <w:p w14:paraId="6693B3C8" w14:textId="77777777" w:rsidR="00AF0DF7" w:rsidRDefault="00000000">
            <w:pPr>
              <w:widowControl w:val="0"/>
              <w:pBdr>
                <w:top w:val="nil"/>
                <w:left w:val="nil"/>
                <w:bottom w:val="nil"/>
                <w:right w:val="nil"/>
                <w:between w:val="nil"/>
              </w:pBdr>
              <w:spacing w:before="205" w:after="0" w:line="360" w:lineRule="auto"/>
              <w:ind w:left="36" w:right="6"/>
              <w:jc w:val="center"/>
              <w:rPr>
                <w:b/>
                <w:color w:val="000000"/>
                <w:sz w:val="22"/>
                <w:szCs w:val="22"/>
              </w:rPr>
            </w:pPr>
            <w:r>
              <w:rPr>
                <w:b/>
                <w:color w:val="000000"/>
                <w:sz w:val="22"/>
                <w:szCs w:val="22"/>
              </w:rPr>
              <w:t>4</w:t>
            </w:r>
          </w:p>
        </w:tc>
        <w:tc>
          <w:tcPr>
            <w:tcW w:w="960" w:type="dxa"/>
            <w:tcBorders>
              <w:left w:val="single" w:sz="8" w:space="0" w:color="000000"/>
              <w:bottom w:val="single" w:sz="8" w:space="0" w:color="000000"/>
              <w:right w:val="single" w:sz="8" w:space="0" w:color="000000"/>
            </w:tcBorders>
          </w:tcPr>
          <w:p w14:paraId="4B64E808" w14:textId="77777777" w:rsidR="00AF0DF7" w:rsidRDefault="00000000">
            <w:pPr>
              <w:widowControl w:val="0"/>
              <w:pBdr>
                <w:top w:val="nil"/>
                <w:left w:val="nil"/>
                <w:bottom w:val="nil"/>
                <w:right w:val="nil"/>
                <w:between w:val="nil"/>
              </w:pBdr>
              <w:spacing w:before="205" w:after="0" w:line="360" w:lineRule="auto"/>
              <w:ind w:left="44"/>
              <w:jc w:val="center"/>
              <w:rPr>
                <w:b/>
                <w:color w:val="000000"/>
                <w:sz w:val="22"/>
                <w:szCs w:val="22"/>
              </w:rPr>
            </w:pPr>
            <w:r>
              <w:rPr>
                <w:b/>
                <w:color w:val="000000"/>
                <w:sz w:val="22"/>
                <w:szCs w:val="22"/>
              </w:rPr>
              <w:t>25%</w:t>
            </w:r>
          </w:p>
        </w:tc>
        <w:tc>
          <w:tcPr>
            <w:tcW w:w="742" w:type="dxa"/>
            <w:tcBorders>
              <w:left w:val="single" w:sz="8" w:space="0" w:color="000000"/>
              <w:bottom w:val="single" w:sz="8" w:space="0" w:color="000000"/>
            </w:tcBorders>
          </w:tcPr>
          <w:p w14:paraId="7926612E" w14:textId="77777777" w:rsidR="00AF0DF7" w:rsidRDefault="00000000">
            <w:pPr>
              <w:widowControl w:val="0"/>
              <w:pBdr>
                <w:top w:val="nil"/>
                <w:left w:val="nil"/>
                <w:bottom w:val="nil"/>
                <w:right w:val="nil"/>
                <w:between w:val="nil"/>
              </w:pBdr>
              <w:spacing w:before="205" w:after="0" w:line="360" w:lineRule="auto"/>
              <w:ind w:left="57"/>
              <w:jc w:val="center"/>
              <w:rPr>
                <w:b/>
                <w:color w:val="000000"/>
                <w:sz w:val="22"/>
                <w:szCs w:val="22"/>
              </w:rPr>
            </w:pPr>
            <w:r>
              <w:rPr>
                <w:b/>
                <w:color w:val="000000"/>
                <w:sz w:val="22"/>
                <w:szCs w:val="22"/>
              </w:rPr>
              <w:t>1</w:t>
            </w:r>
          </w:p>
        </w:tc>
        <w:tc>
          <w:tcPr>
            <w:tcW w:w="853" w:type="dxa"/>
            <w:tcBorders>
              <w:bottom w:val="single" w:sz="8" w:space="0" w:color="000000"/>
              <w:right w:val="single" w:sz="8" w:space="0" w:color="000000"/>
            </w:tcBorders>
          </w:tcPr>
          <w:p w14:paraId="506B1F97" w14:textId="77777777" w:rsidR="00AF0DF7" w:rsidRDefault="00000000">
            <w:pPr>
              <w:widowControl w:val="0"/>
              <w:pBdr>
                <w:top w:val="nil"/>
                <w:left w:val="nil"/>
                <w:bottom w:val="nil"/>
                <w:right w:val="nil"/>
                <w:between w:val="nil"/>
              </w:pBdr>
              <w:spacing w:before="205" w:after="0" w:line="360" w:lineRule="auto"/>
              <w:ind w:left="36" w:right="10"/>
              <w:jc w:val="center"/>
              <w:rPr>
                <w:b/>
                <w:color w:val="000000"/>
                <w:sz w:val="22"/>
                <w:szCs w:val="22"/>
              </w:rPr>
            </w:pPr>
            <w:r>
              <w:rPr>
                <w:b/>
                <w:color w:val="000000"/>
                <w:sz w:val="22"/>
                <w:szCs w:val="22"/>
              </w:rPr>
              <w:t>3</w:t>
            </w:r>
          </w:p>
        </w:tc>
        <w:tc>
          <w:tcPr>
            <w:tcW w:w="975" w:type="dxa"/>
            <w:tcBorders>
              <w:left w:val="single" w:sz="8" w:space="0" w:color="000000"/>
              <w:bottom w:val="single" w:sz="8" w:space="0" w:color="000000"/>
              <w:right w:val="single" w:sz="8" w:space="0" w:color="000000"/>
            </w:tcBorders>
          </w:tcPr>
          <w:p w14:paraId="38A7C3B1" w14:textId="77777777" w:rsidR="00AF0DF7" w:rsidRDefault="00000000">
            <w:pPr>
              <w:widowControl w:val="0"/>
              <w:pBdr>
                <w:top w:val="nil"/>
                <w:left w:val="nil"/>
                <w:bottom w:val="nil"/>
                <w:right w:val="nil"/>
                <w:between w:val="nil"/>
              </w:pBdr>
              <w:spacing w:before="205" w:after="0" w:line="360" w:lineRule="auto"/>
              <w:ind w:left="38" w:right="1"/>
              <w:jc w:val="center"/>
              <w:rPr>
                <w:b/>
                <w:color w:val="000000"/>
                <w:sz w:val="22"/>
                <w:szCs w:val="22"/>
              </w:rPr>
            </w:pPr>
            <w:r>
              <w:rPr>
                <w:b/>
                <w:color w:val="000000"/>
                <w:sz w:val="22"/>
                <w:szCs w:val="22"/>
              </w:rPr>
              <w:t>25%</w:t>
            </w:r>
          </w:p>
        </w:tc>
        <w:tc>
          <w:tcPr>
            <w:tcW w:w="728" w:type="dxa"/>
            <w:tcBorders>
              <w:left w:val="single" w:sz="8" w:space="0" w:color="000000"/>
              <w:bottom w:val="single" w:sz="8" w:space="0" w:color="000000"/>
            </w:tcBorders>
          </w:tcPr>
          <w:p w14:paraId="170B1CFE" w14:textId="77777777" w:rsidR="00AF0DF7" w:rsidRDefault="00000000">
            <w:pPr>
              <w:widowControl w:val="0"/>
              <w:pBdr>
                <w:top w:val="nil"/>
                <w:left w:val="nil"/>
                <w:bottom w:val="nil"/>
                <w:right w:val="nil"/>
                <w:between w:val="nil"/>
              </w:pBdr>
              <w:spacing w:before="205" w:after="0" w:line="360" w:lineRule="auto"/>
              <w:ind w:left="51" w:right="2"/>
              <w:jc w:val="center"/>
              <w:rPr>
                <w:b/>
                <w:color w:val="000000"/>
                <w:sz w:val="22"/>
                <w:szCs w:val="22"/>
              </w:rPr>
            </w:pPr>
            <w:r>
              <w:rPr>
                <w:b/>
                <w:color w:val="000000"/>
                <w:sz w:val="22"/>
                <w:szCs w:val="22"/>
              </w:rPr>
              <w:t>0.75</w:t>
            </w:r>
          </w:p>
        </w:tc>
      </w:tr>
      <w:tr w:rsidR="00AF0DF7" w14:paraId="13E34CCA" w14:textId="77777777">
        <w:trPr>
          <w:trHeight w:val="680"/>
        </w:trPr>
        <w:tc>
          <w:tcPr>
            <w:tcW w:w="1858" w:type="dxa"/>
            <w:tcBorders>
              <w:top w:val="single" w:sz="8" w:space="0" w:color="000000"/>
              <w:bottom w:val="single" w:sz="8" w:space="0" w:color="000000"/>
            </w:tcBorders>
            <w:shd w:val="clear" w:color="auto" w:fill="F1CBF0"/>
          </w:tcPr>
          <w:p w14:paraId="3736104D" w14:textId="77777777" w:rsidR="00AF0DF7" w:rsidRDefault="00AF0DF7">
            <w:pPr>
              <w:widowControl w:val="0"/>
              <w:pBdr>
                <w:top w:val="nil"/>
                <w:left w:val="nil"/>
                <w:bottom w:val="nil"/>
                <w:right w:val="nil"/>
                <w:between w:val="nil"/>
              </w:pBdr>
              <w:spacing w:before="37" w:after="0" w:line="360" w:lineRule="auto"/>
              <w:rPr>
                <w:color w:val="000000"/>
                <w:sz w:val="22"/>
                <w:szCs w:val="22"/>
              </w:rPr>
            </w:pPr>
          </w:p>
          <w:p w14:paraId="301C188A" w14:textId="77777777" w:rsidR="00AF0DF7" w:rsidRDefault="00000000">
            <w:pPr>
              <w:widowControl w:val="0"/>
              <w:pBdr>
                <w:top w:val="nil"/>
                <w:left w:val="nil"/>
                <w:bottom w:val="nil"/>
                <w:right w:val="nil"/>
                <w:between w:val="nil"/>
              </w:pBdr>
              <w:spacing w:after="0" w:line="360" w:lineRule="auto"/>
              <w:ind w:left="99"/>
              <w:rPr>
                <w:color w:val="000000"/>
                <w:sz w:val="22"/>
                <w:szCs w:val="22"/>
              </w:rPr>
            </w:pPr>
            <w:r>
              <w:rPr>
                <w:color w:val="000000"/>
                <w:sz w:val="22"/>
                <w:szCs w:val="22"/>
              </w:rPr>
              <w:t>Scalability</w:t>
            </w:r>
          </w:p>
        </w:tc>
        <w:tc>
          <w:tcPr>
            <w:tcW w:w="817" w:type="dxa"/>
            <w:tcBorders>
              <w:top w:val="single" w:sz="8" w:space="0" w:color="000000"/>
              <w:bottom w:val="single" w:sz="8" w:space="0" w:color="000000"/>
              <w:right w:val="single" w:sz="8" w:space="0" w:color="000000"/>
            </w:tcBorders>
          </w:tcPr>
          <w:p w14:paraId="40E6334F" w14:textId="77777777" w:rsidR="00AF0DF7" w:rsidRDefault="00000000">
            <w:pPr>
              <w:widowControl w:val="0"/>
              <w:pBdr>
                <w:top w:val="nil"/>
                <w:left w:val="nil"/>
                <w:bottom w:val="nil"/>
                <w:right w:val="nil"/>
                <w:between w:val="nil"/>
              </w:pBdr>
              <w:spacing w:before="184" w:after="0" w:line="360" w:lineRule="auto"/>
              <w:ind w:left="28" w:right="2"/>
              <w:jc w:val="center"/>
              <w:rPr>
                <w:b/>
                <w:color w:val="000000"/>
                <w:sz w:val="22"/>
                <w:szCs w:val="22"/>
              </w:rPr>
            </w:pPr>
            <w:r>
              <w:rPr>
                <w:b/>
                <w:color w:val="000000"/>
                <w:sz w:val="22"/>
                <w:szCs w:val="22"/>
              </w:rPr>
              <w:t>4</w:t>
            </w:r>
          </w:p>
        </w:tc>
        <w:tc>
          <w:tcPr>
            <w:tcW w:w="958" w:type="dxa"/>
            <w:tcBorders>
              <w:top w:val="single" w:sz="8" w:space="0" w:color="000000"/>
              <w:left w:val="single" w:sz="8" w:space="0" w:color="000000"/>
              <w:bottom w:val="single" w:sz="8" w:space="0" w:color="000000"/>
              <w:right w:val="single" w:sz="8" w:space="0" w:color="000000"/>
            </w:tcBorders>
          </w:tcPr>
          <w:p w14:paraId="5A4B3AFC" w14:textId="77777777" w:rsidR="00AF0DF7" w:rsidRDefault="00000000">
            <w:pPr>
              <w:widowControl w:val="0"/>
              <w:pBdr>
                <w:top w:val="nil"/>
                <w:left w:val="nil"/>
                <w:bottom w:val="nil"/>
                <w:right w:val="nil"/>
                <w:between w:val="nil"/>
              </w:pBdr>
              <w:spacing w:before="184" w:after="0" w:line="360" w:lineRule="auto"/>
              <w:ind w:left="40" w:right="3"/>
              <w:jc w:val="center"/>
              <w:rPr>
                <w:b/>
                <w:color w:val="000000"/>
                <w:sz w:val="22"/>
                <w:szCs w:val="22"/>
              </w:rPr>
            </w:pPr>
            <w:r>
              <w:rPr>
                <w:b/>
                <w:color w:val="000000"/>
                <w:sz w:val="22"/>
                <w:szCs w:val="22"/>
              </w:rPr>
              <w:t>25%</w:t>
            </w:r>
          </w:p>
        </w:tc>
        <w:tc>
          <w:tcPr>
            <w:tcW w:w="744" w:type="dxa"/>
            <w:tcBorders>
              <w:top w:val="single" w:sz="8" w:space="0" w:color="000000"/>
              <w:left w:val="single" w:sz="8" w:space="0" w:color="000000"/>
              <w:bottom w:val="single" w:sz="8" w:space="0" w:color="000000"/>
            </w:tcBorders>
          </w:tcPr>
          <w:p w14:paraId="1322B4DC" w14:textId="77777777" w:rsidR="00AF0DF7" w:rsidRDefault="00000000">
            <w:pPr>
              <w:widowControl w:val="0"/>
              <w:pBdr>
                <w:top w:val="nil"/>
                <w:left w:val="nil"/>
                <w:bottom w:val="nil"/>
                <w:right w:val="nil"/>
                <w:between w:val="nil"/>
              </w:pBdr>
              <w:spacing w:before="184" w:after="0" w:line="360" w:lineRule="auto"/>
              <w:ind w:left="52" w:right="1"/>
              <w:jc w:val="center"/>
              <w:rPr>
                <w:b/>
                <w:color w:val="000000"/>
                <w:sz w:val="22"/>
                <w:szCs w:val="22"/>
              </w:rPr>
            </w:pPr>
            <w:r>
              <w:rPr>
                <w:b/>
                <w:color w:val="000000"/>
                <w:sz w:val="22"/>
                <w:szCs w:val="22"/>
              </w:rPr>
              <w:t>1</w:t>
            </w:r>
          </w:p>
        </w:tc>
        <w:tc>
          <w:tcPr>
            <w:tcW w:w="850" w:type="dxa"/>
            <w:tcBorders>
              <w:top w:val="single" w:sz="8" w:space="0" w:color="000000"/>
              <w:bottom w:val="single" w:sz="8" w:space="0" w:color="000000"/>
              <w:right w:val="single" w:sz="8" w:space="0" w:color="000000"/>
            </w:tcBorders>
          </w:tcPr>
          <w:p w14:paraId="35811132" w14:textId="77777777" w:rsidR="00AF0DF7" w:rsidRDefault="00000000">
            <w:pPr>
              <w:widowControl w:val="0"/>
              <w:pBdr>
                <w:top w:val="nil"/>
                <w:left w:val="nil"/>
                <w:bottom w:val="nil"/>
                <w:right w:val="nil"/>
                <w:between w:val="nil"/>
              </w:pBdr>
              <w:spacing w:before="184" w:after="0" w:line="360" w:lineRule="auto"/>
              <w:ind w:left="36" w:right="6"/>
              <w:jc w:val="center"/>
              <w:rPr>
                <w:b/>
                <w:color w:val="000000"/>
                <w:sz w:val="22"/>
                <w:szCs w:val="22"/>
              </w:rPr>
            </w:pPr>
            <w:r>
              <w:rPr>
                <w:b/>
                <w:color w:val="000000"/>
                <w:sz w:val="22"/>
                <w:szCs w:val="22"/>
              </w:rPr>
              <w:t>4</w:t>
            </w:r>
          </w:p>
        </w:tc>
        <w:tc>
          <w:tcPr>
            <w:tcW w:w="960" w:type="dxa"/>
            <w:tcBorders>
              <w:top w:val="single" w:sz="8" w:space="0" w:color="000000"/>
              <w:left w:val="single" w:sz="8" w:space="0" w:color="000000"/>
              <w:bottom w:val="single" w:sz="8" w:space="0" w:color="000000"/>
              <w:right w:val="single" w:sz="8" w:space="0" w:color="000000"/>
            </w:tcBorders>
          </w:tcPr>
          <w:p w14:paraId="337D8AA0" w14:textId="77777777" w:rsidR="00AF0DF7" w:rsidRDefault="00000000">
            <w:pPr>
              <w:widowControl w:val="0"/>
              <w:pBdr>
                <w:top w:val="nil"/>
                <w:left w:val="nil"/>
                <w:bottom w:val="nil"/>
                <w:right w:val="nil"/>
                <w:between w:val="nil"/>
              </w:pBdr>
              <w:spacing w:before="184" w:after="0" w:line="360" w:lineRule="auto"/>
              <w:ind w:left="44"/>
              <w:jc w:val="center"/>
              <w:rPr>
                <w:b/>
                <w:color w:val="000000"/>
                <w:sz w:val="22"/>
                <w:szCs w:val="22"/>
              </w:rPr>
            </w:pPr>
            <w:r>
              <w:rPr>
                <w:b/>
                <w:color w:val="000000"/>
                <w:sz w:val="22"/>
                <w:szCs w:val="22"/>
              </w:rPr>
              <w:t>25%</w:t>
            </w:r>
          </w:p>
        </w:tc>
        <w:tc>
          <w:tcPr>
            <w:tcW w:w="742" w:type="dxa"/>
            <w:tcBorders>
              <w:top w:val="single" w:sz="8" w:space="0" w:color="000000"/>
              <w:left w:val="single" w:sz="8" w:space="0" w:color="000000"/>
              <w:bottom w:val="single" w:sz="8" w:space="0" w:color="000000"/>
            </w:tcBorders>
          </w:tcPr>
          <w:p w14:paraId="723BDF55" w14:textId="77777777" w:rsidR="00AF0DF7" w:rsidRDefault="00000000">
            <w:pPr>
              <w:widowControl w:val="0"/>
              <w:pBdr>
                <w:top w:val="nil"/>
                <w:left w:val="nil"/>
                <w:bottom w:val="nil"/>
                <w:right w:val="nil"/>
                <w:between w:val="nil"/>
              </w:pBdr>
              <w:spacing w:before="184" w:after="0" w:line="360" w:lineRule="auto"/>
              <w:ind w:left="57" w:right="4"/>
              <w:jc w:val="center"/>
              <w:rPr>
                <w:b/>
                <w:color w:val="000000"/>
                <w:sz w:val="22"/>
                <w:szCs w:val="22"/>
              </w:rPr>
            </w:pPr>
            <w:r>
              <w:rPr>
                <w:b/>
                <w:color w:val="000000"/>
                <w:sz w:val="22"/>
                <w:szCs w:val="22"/>
              </w:rPr>
              <w:t>1</w:t>
            </w:r>
          </w:p>
        </w:tc>
        <w:tc>
          <w:tcPr>
            <w:tcW w:w="853" w:type="dxa"/>
            <w:tcBorders>
              <w:top w:val="single" w:sz="8" w:space="0" w:color="000000"/>
              <w:bottom w:val="single" w:sz="8" w:space="0" w:color="000000"/>
              <w:right w:val="single" w:sz="8" w:space="0" w:color="000000"/>
            </w:tcBorders>
          </w:tcPr>
          <w:p w14:paraId="7DF3BD75" w14:textId="77777777" w:rsidR="00AF0DF7" w:rsidRDefault="00000000">
            <w:pPr>
              <w:widowControl w:val="0"/>
              <w:pBdr>
                <w:top w:val="nil"/>
                <w:left w:val="nil"/>
                <w:bottom w:val="nil"/>
                <w:right w:val="nil"/>
                <w:between w:val="nil"/>
              </w:pBdr>
              <w:spacing w:before="184" w:after="0" w:line="360" w:lineRule="auto"/>
              <w:ind w:left="36" w:right="10"/>
              <w:jc w:val="center"/>
              <w:rPr>
                <w:b/>
                <w:color w:val="000000"/>
                <w:sz w:val="22"/>
                <w:szCs w:val="22"/>
              </w:rPr>
            </w:pPr>
            <w:r>
              <w:rPr>
                <w:b/>
                <w:color w:val="000000"/>
                <w:sz w:val="22"/>
                <w:szCs w:val="22"/>
              </w:rPr>
              <w:t>3</w:t>
            </w:r>
          </w:p>
        </w:tc>
        <w:tc>
          <w:tcPr>
            <w:tcW w:w="975" w:type="dxa"/>
            <w:tcBorders>
              <w:top w:val="single" w:sz="8" w:space="0" w:color="000000"/>
              <w:left w:val="single" w:sz="8" w:space="0" w:color="000000"/>
              <w:bottom w:val="single" w:sz="8" w:space="0" w:color="000000"/>
              <w:right w:val="single" w:sz="8" w:space="0" w:color="000000"/>
            </w:tcBorders>
          </w:tcPr>
          <w:p w14:paraId="0AB81BD5" w14:textId="77777777" w:rsidR="00AF0DF7" w:rsidRDefault="00000000">
            <w:pPr>
              <w:widowControl w:val="0"/>
              <w:pBdr>
                <w:top w:val="nil"/>
                <w:left w:val="nil"/>
                <w:bottom w:val="nil"/>
                <w:right w:val="nil"/>
                <w:between w:val="nil"/>
              </w:pBdr>
              <w:spacing w:before="184" w:after="0" w:line="360" w:lineRule="auto"/>
              <w:ind w:left="38" w:right="1"/>
              <w:jc w:val="center"/>
              <w:rPr>
                <w:b/>
                <w:color w:val="000000"/>
                <w:sz w:val="22"/>
                <w:szCs w:val="22"/>
              </w:rPr>
            </w:pPr>
            <w:r>
              <w:rPr>
                <w:b/>
                <w:color w:val="000000"/>
                <w:sz w:val="22"/>
                <w:szCs w:val="22"/>
              </w:rPr>
              <w:t>25%</w:t>
            </w:r>
          </w:p>
        </w:tc>
        <w:tc>
          <w:tcPr>
            <w:tcW w:w="728" w:type="dxa"/>
            <w:tcBorders>
              <w:top w:val="single" w:sz="8" w:space="0" w:color="000000"/>
              <w:left w:val="single" w:sz="8" w:space="0" w:color="000000"/>
              <w:bottom w:val="single" w:sz="8" w:space="0" w:color="000000"/>
            </w:tcBorders>
          </w:tcPr>
          <w:p w14:paraId="54106443" w14:textId="77777777" w:rsidR="00AF0DF7" w:rsidRDefault="00000000">
            <w:pPr>
              <w:widowControl w:val="0"/>
              <w:pBdr>
                <w:top w:val="nil"/>
                <w:left w:val="nil"/>
                <w:bottom w:val="nil"/>
                <w:right w:val="nil"/>
                <w:between w:val="nil"/>
              </w:pBdr>
              <w:spacing w:before="184" w:after="0" w:line="360" w:lineRule="auto"/>
              <w:ind w:left="51" w:right="2"/>
              <w:jc w:val="center"/>
              <w:rPr>
                <w:b/>
                <w:color w:val="000000"/>
                <w:sz w:val="22"/>
                <w:szCs w:val="22"/>
              </w:rPr>
            </w:pPr>
            <w:r>
              <w:rPr>
                <w:b/>
                <w:color w:val="000000"/>
                <w:sz w:val="22"/>
                <w:szCs w:val="22"/>
              </w:rPr>
              <w:t>0.75</w:t>
            </w:r>
          </w:p>
        </w:tc>
      </w:tr>
      <w:tr w:rsidR="00AF0DF7" w14:paraId="2CEF9437" w14:textId="77777777">
        <w:trPr>
          <w:trHeight w:val="680"/>
        </w:trPr>
        <w:tc>
          <w:tcPr>
            <w:tcW w:w="1858" w:type="dxa"/>
            <w:tcBorders>
              <w:top w:val="single" w:sz="8" w:space="0" w:color="000000"/>
              <w:bottom w:val="single" w:sz="8" w:space="0" w:color="000000"/>
            </w:tcBorders>
            <w:shd w:val="clear" w:color="auto" w:fill="F1CBF0"/>
          </w:tcPr>
          <w:p w14:paraId="12058AD2" w14:textId="77777777" w:rsidR="00AF0DF7" w:rsidRDefault="00AF0DF7">
            <w:pPr>
              <w:widowControl w:val="0"/>
              <w:pBdr>
                <w:top w:val="nil"/>
                <w:left w:val="nil"/>
                <w:bottom w:val="nil"/>
                <w:right w:val="nil"/>
                <w:between w:val="nil"/>
              </w:pBdr>
              <w:spacing w:before="37" w:after="0" w:line="360" w:lineRule="auto"/>
              <w:rPr>
                <w:color w:val="000000"/>
                <w:sz w:val="22"/>
                <w:szCs w:val="22"/>
              </w:rPr>
            </w:pPr>
          </w:p>
          <w:p w14:paraId="79AB5EEC" w14:textId="77777777" w:rsidR="00AF0DF7" w:rsidRDefault="00000000">
            <w:pPr>
              <w:widowControl w:val="0"/>
              <w:pBdr>
                <w:top w:val="nil"/>
                <w:left w:val="nil"/>
                <w:bottom w:val="nil"/>
                <w:right w:val="nil"/>
                <w:between w:val="nil"/>
              </w:pBdr>
              <w:spacing w:after="0" w:line="360" w:lineRule="auto"/>
              <w:ind w:left="99"/>
              <w:rPr>
                <w:color w:val="000000"/>
                <w:sz w:val="22"/>
                <w:szCs w:val="22"/>
              </w:rPr>
            </w:pPr>
            <w:r>
              <w:rPr>
                <w:color w:val="000000"/>
                <w:sz w:val="22"/>
                <w:szCs w:val="22"/>
              </w:rPr>
              <w:t>Affordability</w:t>
            </w:r>
          </w:p>
        </w:tc>
        <w:tc>
          <w:tcPr>
            <w:tcW w:w="817" w:type="dxa"/>
            <w:tcBorders>
              <w:top w:val="single" w:sz="8" w:space="0" w:color="000000"/>
              <w:bottom w:val="single" w:sz="8" w:space="0" w:color="000000"/>
              <w:right w:val="single" w:sz="8" w:space="0" w:color="000000"/>
            </w:tcBorders>
          </w:tcPr>
          <w:p w14:paraId="3E656C43" w14:textId="77777777" w:rsidR="00AF0DF7" w:rsidRDefault="00000000">
            <w:pPr>
              <w:widowControl w:val="0"/>
              <w:pBdr>
                <w:top w:val="nil"/>
                <w:left w:val="nil"/>
                <w:bottom w:val="nil"/>
                <w:right w:val="nil"/>
                <w:between w:val="nil"/>
              </w:pBdr>
              <w:spacing w:before="184" w:after="0" w:line="360" w:lineRule="auto"/>
              <w:ind w:left="28" w:right="2"/>
              <w:jc w:val="center"/>
              <w:rPr>
                <w:b/>
                <w:color w:val="000000"/>
                <w:sz w:val="22"/>
                <w:szCs w:val="22"/>
              </w:rPr>
            </w:pPr>
            <w:r>
              <w:rPr>
                <w:b/>
                <w:color w:val="000000"/>
                <w:sz w:val="22"/>
                <w:szCs w:val="22"/>
              </w:rPr>
              <w:t>4</w:t>
            </w:r>
          </w:p>
        </w:tc>
        <w:tc>
          <w:tcPr>
            <w:tcW w:w="958" w:type="dxa"/>
            <w:tcBorders>
              <w:top w:val="single" w:sz="8" w:space="0" w:color="000000"/>
              <w:left w:val="single" w:sz="8" w:space="0" w:color="000000"/>
              <w:bottom w:val="single" w:sz="8" w:space="0" w:color="000000"/>
              <w:right w:val="single" w:sz="8" w:space="0" w:color="000000"/>
            </w:tcBorders>
          </w:tcPr>
          <w:p w14:paraId="53F708CD" w14:textId="77777777" w:rsidR="00AF0DF7" w:rsidRDefault="00000000">
            <w:pPr>
              <w:widowControl w:val="0"/>
              <w:pBdr>
                <w:top w:val="nil"/>
                <w:left w:val="nil"/>
                <w:bottom w:val="nil"/>
                <w:right w:val="nil"/>
                <w:between w:val="nil"/>
              </w:pBdr>
              <w:spacing w:before="184" w:after="0" w:line="360" w:lineRule="auto"/>
              <w:ind w:left="40" w:right="3"/>
              <w:jc w:val="center"/>
              <w:rPr>
                <w:b/>
                <w:color w:val="000000"/>
                <w:sz w:val="22"/>
                <w:szCs w:val="22"/>
              </w:rPr>
            </w:pPr>
            <w:r>
              <w:rPr>
                <w:b/>
                <w:color w:val="000000"/>
                <w:sz w:val="22"/>
                <w:szCs w:val="22"/>
              </w:rPr>
              <w:t>20%</w:t>
            </w:r>
          </w:p>
        </w:tc>
        <w:tc>
          <w:tcPr>
            <w:tcW w:w="744" w:type="dxa"/>
            <w:tcBorders>
              <w:top w:val="single" w:sz="8" w:space="0" w:color="000000"/>
              <w:left w:val="single" w:sz="8" w:space="0" w:color="000000"/>
              <w:bottom w:val="single" w:sz="8" w:space="0" w:color="000000"/>
            </w:tcBorders>
          </w:tcPr>
          <w:p w14:paraId="47197EBB" w14:textId="77777777" w:rsidR="00AF0DF7" w:rsidRDefault="00000000">
            <w:pPr>
              <w:widowControl w:val="0"/>
              <w:pBdr>
                <w:top w:val="nil"/>
                <w:left w:val="nil"/>
                <w:bottom w:val="nil"/>
                <w:right w:val="nil"/>
                <w:between w:val="nil"/>
              </w:pBdr>
              <w:spacing w:before="184" w:after="0" w:line="360" w:lineRule="auto"/>
              <w:ind w:left="52"/>
              <w:jc w:val="center"/>
              <w:rPr>
                <w:b/>
                <w:color w:val="000000"/>
                <w:sz w:val="22"/>
                <w:szCs w:val="22"/>
              </w:rPr>
            </w:pPr>
            <w:r>
              <w:rPr>
                <w:b/>
                <w:color w:val="000000"/>
                <w:sz w:val="22"/>
                <w:szCs w:val="22"/>
              </w:rPr>
              <w:t>0,8</w:t>
            </w:r>
          </w:p>
        </w:tc>
        <w:tc>
          <w:tcPr>
            <w:tcW w:w="850" w:type="dxa"/>
            <w:tcBorders>
              <w:top w:val="single" w:sz="8" w:space="0" w:color="000000"/>
              <w:bottom w:val="single" w:sz="8" w:space="0" w:color="000000"/>
              <w:right w:val="single" w:sz="8" w:space="0" w:color="000000"/>
            </w:tcBorders>
          </w:tcPr>
          <w:p w14:paraId="381FB91B" w14:textId="77777777" w:rsidR="00AF0DF7" w:rsidRDefault="00000000">
            <w:pPr>
              <w:widowControl w:val="0"/>
              <w:pBdr>
                <w:top w:val="nil"/>
                <w:left w:val="nil"/>
                <w:bottom w:val="nil"/>
                <w:right w:val="nil"/>
                <w:between w:val="nil"/>
              </w:pBdr>
              <w:spacing w:before="184" w:after="0" w:line="360" w:lineRule="auto"/>
              <w:ind w:left="36" w:right="6"/>
              <w:jc w:val="center"/>
              <w:rPr>
                <w:b/>
                <w:color w:val="000000"/>
                <w:sz w:val="22"/>
                <w:szCs w:val="22"/>
              </w:rPr>
            </w:pPr>
            <w:r>
              <w:rPr>
                <w:b/>
                <w:color w:val="000000"/>
                <w:sz w:val="22"/>
                <w:szCs w:val="22"/>
              </w:rPr>
              <w:t>3</w:t>
            </w:r>
          </w:p>
        </w:tc>
        <w:tc>
          <w:tcPr>
            <w:tcW w:w="960" w:type="dxa"/>
            <w:tcBorders>
              <w:top w:val="single" w:sz="8" w:space="0" w:color="000000"/>
              <w:left w:val="single" w:sz="8" w:space="0" w:color="000000"/>
              <w:bottom w:val="single" w:sz="8" w:space="0" w:color="000000"/>
              <w:right w:val="single" w:sz="8" w:space="0" w:color="000000"/>
            </w:tcBorders>
          </w:tcPr>
          <w:p w14:paraId="340D0D3D" w14:textId="77777777" w:rsidR="00AF0DF7" w:rsidRDefault="00000000">
            <w:pPr>
              <w:widowControl w:val="0"/>
              <w:pBdr>
                <w:top w:val="nil"/>
                <w:left w:val="nil"/>
                <w:bottom w:val="nil"/>
                <w:right w:val="nil"/>
                <w:between w:val="nil"/>
              </w:pBdr>
              <w:spacing w:before="184" w:after="0" w:line="360" w:lineRule="auto"/>
              <w:ind w:left="44"/>
              <w:jc w:val="center"/>
              <w:rPr>
                <w:b/>
                <w:color w:val="000000"/>
                <w:sz w:val="22"/>
                <w:szCs w:val="22"/>
              </w:rPr>
            </w:pPr>
            <w:r>
              <w:rPr>
                <w:b/>
                <w:color w:val="000000"/>
                <w:sz w:val="22"/>
                <w:szCs w:val="22"/>
              </w:rPr>
              <w:t>20%</w:t>
            </w:r>
          </w:p>
        </w:tc>
        <w:tc>
          <w:tcPr>
            <w:tcW w:w="742" w:type="dxa"/>
            <w:tcBorders>
              <w:top w:val="single" w:sz="8" w:space="0" w:color="000000"/>
              <w:left w:val="single" w:sz="8" w:space="0" w:color="000000"/>
              <w:bottom w:val="single" w:sz="8" w:space="0" w:color="000000"/>
            </w:tcBorders>
          </w:tcPr>
          <w:p w14:paraId="73C19B1F" w14:textId="77777777" w:rsidR="00AF0DF7" w:rsidRDefault="00000000">
            <w:pPr>
              <w:widowControl w:val="0"/>
              <w:pBdr>
                <w:top w:val="nil"/>
                <w:left w:val="nil"/>
                <w:bottom w:val="nil"/>
                <w:right w:val="nil"/>
                <w:between w:val="nil"/>
              </w:pBdr>
              <w:spacing w:before="184" w:after="0" w:line="360" w:lineRule="auto"/>
              <w:ind w:left="57" w:right="3"/>
              <w:jc w:val="center"/>
              <w:rPr>
                <w:b/>
                <w:color w:val="000000"/>
                <w:sz w:val="22"/>
                <w:szCs w:val="22"/>
              </w:rPr>
            </w:pPr>
            <w:r>
              <w:rPr>
                <w:b/>
                <w:color w:val="000000"/>
                <w:sz w:val="22"/>
                <w:szCs w:val="22"/>
              </w:rPr>
              <w:t>0,6</w:t>
            </w:r>
          </w:p>
        </w:tc>
        <w:tc>
          <w:tcPr>
            <w:tcW w:w="853" w:type="dxa"/>
            <w:tcBorders>
              <w:top w:val="single" w:sz="8" w:space="0" w:color="000000"/>
              <w:bottom w:val="single" w:sz="8" w:space="0" w:color="000000"/>
              <w:right w:val="single" w:sz="8" w:space="0" w:color="000000"/>
            </w:tcBorders>
          </w:tcPr>
          <w:p w14:paraId="6568FCC7" w14:textId="77777777" w:rsidR="00AF0DF7" w:rsidRDefault="00000000">
            <w:pPr>
              <w:widowControl w:val="0"/>
              <w:pBdr>
                <w:top w:val="nil"/>
                <w:left w:val="nil"/>
                <w:bottom w:val="nil"/>
                <w:right w:val="nil"/>
                <w:between w:val="nil"/>
              </w:pBdr>
              <w:spacing w:before="184" w:after="0" w:line="360" w:lineRule="auto"/>
              <w:ind w:left="36" w:right="10"/>
              <w:jc w:val="center"/>
              <w:rPr>
                <w:b/>
                <w:color w:val="000000"/>
                <w:sz w:val="22"/>
                <w:szCs w:val="22"/>
              </w:rPr>
            </w:pPr>
            <w:r>
              <w:rPr>
                <w:b/>
                <w:color w:val="000000"/>
                <w:sz w:val="22"/>
                <w:szCs w:val="22"/>
              </w:rPr>
              <w:t>4</w:t>
            </w:r>
          </w:p>
        </w:tc>
        <w:tc>
          <w:tcPr>
            <w:tcW w:w="975" w:type="dxa"/>
            <w:tcBorders>
              <w:top w:val="single" w:sz="8" w:space="0" w:color="000000"/>
              <w:left w:val="single" w:sz="8" w:space="0" w:color="000000"/>
              <w:bottom w:val="single" w:sz="8" w:space="0" w:color="000000"/>
              <w:right w:val="single" w:sz="8" w:space="0" w:color="000000"/>
            </w:tcBorders>
          </w:tcPr>
          <w:p w14:paraId="07B65CB3" w14:textId="77777777" w:rsidR="00AF0DF7" w:rsidRDefault="00000000">
            <w:pPr>
              <w:widowControl w:val="0"/>
              <w:pBdr>
                <w:top w:val="nil"/>
                <w:left w:val="nil"/>
                <w:bottom w:val="nil"/>
                <w:right w:val="nil"/>
                <w:between w:val="nil"/>
              </w:pBdr>
              <w:spacing w:before="184" w:after="0" w:line="360" w:lineRule="auto"/>
              <w:ind w:left="38" w:right="1"/>
              <w:jc w:val="center"/>
              <w:rPr>
                <w:b/>
                <w:color w:val="000000"/>
                <w:sz w:val="22"/>
                <w:szCs w:val="22"/>
              </w:rPr>
            </w:pPr>
            <w:r>
              <w:rPr>
                <w:b/>
                <w:color w:val="000000"/>
                <w:sz w:val="22"/>
                <w:szCs w:val="22"/>
              </w:rPr>
              <w:t>20%</w:t>
            </w:r>
          </w:p>
        </w:tc>
        <w:tc>
          <w:tcPr>
            <w:tcW w:w="728" w:type="dxa"/>
            <w:tcBorders>
              <w:top w:val="single" w:sz="8" w:space="0" w:color="000000"/>
              <w:left w:val="single" w:sz="8" w:space="0" w:color="000000"/>
              <w:bottom w:val="single" w:sz="8" w:space="0" w:color="000000"/>
            </w:tcBorders>
          </w:tcPr>
          <w:p w14:paraId="7A0F02E9" w14:textId="77777777" w:rsidR="00AF0DF7" w:rsidRDefault="00000000">
            <w:pPr>
              <w:widowControl w:val="0"/>
              <w:pBdr>
                <w:top w:val="nil"/>
                <w:left w:val="nil"/>
                <w:bottom w:val="nil"/>
                <w:right w:val="nil"/>
                <w:between w:val="nil"/>
              </w:pBdr>
              <w:spacing w:before="184" w:after="0" w:line="360" w:lineRule="auto"/>
              <w:ind w:left="51"/>
              <w:jc w:val="center"/>
              <w:rPr>
                <w:b/>
                <w:color w:val="000000"/>
                <w:sz w:val="22"/>
                <w:szCs w:val="22"/>
              </w:rPr>
            </w:pPr>
            <w:r>
              <w:rPr>
                <w:b/>
                <w:color w:val="000000"/>
                <w:sz w:val="22"/>
                <w:szCs w:val="22"/>
              </w:rPr>
              <w:t>0.8</w:t>
            </w:r>
          </w:p>
        </w:tc>
      </w:tr>
      <w:tr w:rsidR="00AF0DF7" w14:paraId="00FD864A" w14:textId="77777777">
        <w:trPr>
          <w:trHeight w:val="760"/>
        </w:trPr>
        <w:tc>
          <w:tcPr>
            <w:tcW w:w="1858" w:type="dxa"/>
            <w:tcBorders>
              <w:top w:val="single" w:sz="8" w:space="0" w:color="000000"/>
              <w:bottom w:val="single" w:sz="8" w:space="0" w:color="000000"/>
            </w:tcBorders>
            <w:shd w:val="clear" w:color="auto" w:fill="F1CBF0"/>
          </w:tcPr>
          <w:p w14:paraId="7E15C749" w14:textId="77777777" w:rsidR="00AF0DF7" w:rsidRDefault="00000000">
            <w:pPr>
              <w:widowControl w:val="0"/>
              <w:pBdr>
                <w:top w:val="nil"/>
                <w:left w:val="nil"/>
                <w:bottom w:val="nil"/>
                <w:right w:val="nil"/>
                <w:between w:val="nil"/>
              </w:pBdr>
              <w:spacing w:before="79" w:after="0" w:line="360" w:lineRule="auto"/>
              <w:ind w:left="99"/>
              <w:rPr>
                <w:color w:val="000000"/>
                <w:sz w:val="22"/>
                <w:szCs w:val="22"/>
              </w:rPr>
            </w:pPr>
            <w:r>
              <w:rPr>
                <w:color w:val="000000"/>
                <w:sz w:val="22"/>
                <w:szCs w:val="22"/>
              </w:rPr>
              <w:t>User- friendliness</w:t>
            </w:r>
          </w:p>
        </w:tc>
        <w:tc>
          <w:tcPr>
            <w:tcW w:w="817" w:type="dxa"/>
            <w:tcBorders>
              <w:top w:val="single" w:sz="8" w:space="0" w:color="000000"/>
              <w:bottom w:val="single" w:sz="8" w:space="0" w:color="000000"/>
              <w:right w:val="single" w:sz="8" w:space="0" w:color="000000"/>
            </w:tcBorders>
          </w:tcPr>
          <w:p w14:paraId="248B3C66" w14:textId="77777777" w:rsidR="00AF0DF7" w:rsidRDefault="00000000">
            <w:pPr>
              <w:widowControl w:val="0"/>
              <w:pBdr>
                <w:top w:val="nil"/>
                <w:left w:val="nil"/>
                <w:bottom w:val="nil"/>
                <w:right w:val="nil"/>
                <w:between w:val="nil"/>
              </w:pBdr>
              <w:spacing w:before="225" w:after="0" w:line="360" w:lineRule="auto"/>
              <w:ind w:left="28" w:right="2"/>
              <w:jc w:val="center"/>
              <w:rPr>
                <w:b/>
                <w:color w:val="000000"/>
                <w:sz w:val="22"/>
                <w:szCs w:val="22"/>
              </w:rPr>
            </w:pPr>
            <w:r>
              <w:rPr>
                <w:b/>
                <w:color w:val="000000"/>
                <w:sz w:val="22"/>
                <w:szCs w:val="22"/>
              </w:rPr>
              <w:t>3</w:t>
            </w:r>
          </w:p>
        </w:tc>
        <w:tc>
          <w:tcPr>
            <w:tcW w:w="958" w:type="dxa"/>
            <w:tcBorders>
              <w:top w:val="single" w:sz="8" w:space="0" w:color="000000"/>
              <w:left w:val="single" w:sz="8" w:space="0" w:color="000000"/>
              <w:bottom w:val="single" w:sz="8" w:space="0" w:color="000000"/>
              <w:right w:val="single" w:sz="8" w:space="0" w:color="000000"/>
            </w:tcBorders>
          </w:tcPr>
          <w:p w14:paraId="0C98D8B8" w14:textId="77777777" w:rsidR="00AF0DF7" w:rsidRDefault="00000000">
            <w:pPr>
              <w:widowControl w:val="0"/>
              <w:pBdr>
                <w:top w:val="nil"/>
                <w:left w:val="nil"/>
                <w:bottom w:val="nil"/>
                <w:right w:val="nil"/>
                <w:between w:val="nil"/>
              </w:pBdr>
              <w:spacing w:before="225" w:after="0" w:line="360" w:lineRule="auto"/>
              <w:ind w:left="40" w:right="3"/>
              <w:jc w:val="center"/>
              <w:rPr>
                <w:b/>
                <w:color w:val="000000"/>
                <w:sz w:val="22"/>
                <w:szCs w:val="22"/>
              </w:rPr>
            </w:pPr>
            <w:r>
              <w:rPr>
                <w:b/>
                <w:color w:val="000000"/>
                <w:sz w:val="22"/>
                <w:szCs w:val="22"/>
              </w:rPr>
              <w:t>10%</w:t>
            </w:r>
          </w:p>
        </w:tc>
        <w:tc>
          <w:tcPr>
            <w:tcW w:w="744" w:type="dxa"/>
            <w:tcBorders>
              <w:top w:val="single" w:sz="8" w:space="0" w:color="000000"/>
              <w:left w:val="single" w:sz="8" w:space="0" w:color="000000"/>
              <w:bottom w:val="single" w:sz="8" w:space="0" w:color="000000"/>
            </w:tcBorders>
          </w:tcPr>
          <w:p w14:paraId="5EBEBF24" w14:textId="77777777" w:rsidR="00AF0DF7" w:rsidRDefault="00000000">
            <w:pPr>
              <w:widowControl w:val="0"/>
              <w:pBdr>
                <w:top w:val="nil"/>
                <w:left w:val="nil"/>
                <w:bottom w:val="nil"/>
                <w:right w:val="nil"/>
                <w:between w:val="nil"/>
              </w:pBdr>
              <w:spacing w:before="225" w:after="0" w:line="360" w:lineRule="auto"/>
              <w:ind w:left="52"/>
              <w:jc w:val="center"/>
              <w:rPr>
                <w:b/>
                <w:color w:val="000000"/>
                <w:sz w:val="22"/>
                <w:szCs w:val="22"/>
              </w:rPr>
            </w:pPr>
            <w:r>
              <w:rPr>
                <w:b/>
                <w:color w:val="000000"/>
                <w:sz w:val="22"/>
                <w:szCs w:val="22"/>
              </w:rPr>
              <w:t>0,3</w:t>
            </w:r>
          </w:p>
        </w:tc>
        <w:tc>
          <w:tcPr>
            <w:tcW w:w="850" w:type="dxa"/>
            <w:tcBorders>
              <w:top w:val="single" w:sz="8" w:space="0" w:color="000000"/>
              <w:bottom w:val="single" w:sz="8" w:space="0" w:color="000000"/>
              <w:right w:val="single" w:sz="8" w:space="0" w:color="000000"/>
            </w:tcBorders>
          </w:tcPr>
          <w:p w14:paraId="56B7C00A" w14:textId="77777777" w:rsidR="00AF0DF7" w:rsidRDefault="00000000">
            <w:pPr>
              <w:widowControl w:val="0"/>
              <w:pBdr>
                <w:top w:val="nil"/>
                <w:left w:val="nil"/>
                <w:bottom w:val="nil"/>
                <w:right w:val="nil"/>
                <w:between w:val="nil"/>
              </w:pBdr>
              <w:spacing w:before="225" w:after="0" w:line="360" w:lineRule="auto"/>
              <w:ind w:left="36" w:right="6"/>
              <w:jc w:val="center"/>
              <w:rPr>
                <w:b/>
                <w:color w:val="000000"/>
                <w:sz w:val="22"/>
                <w:szCs w:val="22"/>
              </w:rPr>
            </w:pPr>
            <w:r>
              <w:rPr>
                <w:b/>
                <w:color w:val="000000"/>
                <w:sz w:val="22"/>
                <w:szCs w:val="22"/>
              </w:rPr>
              <w:t>4</w:t>
            </w:r>
          </w:p>
        </w:tc>
        <w:tc>
          <w:tcPr>
            <w:tcW w:w="960" w:type="dxa"/>
            <w:tcBorders>
              <w:top w:val="single" w:sz="8" w:space="0" w:color="000000"/>
              <w:left w:val="single" w:sz="8" w:space="0" w:color="000000"/>
              <w:bottom w:val="single" w:sz="8" w:space="0" w:color="000000"/>
              <w:right w:val="single" w:sz="8" w:space="0" w:color="000000"/>
            </w:tcBorders>
          </w:tcPr>
          <w:p w14:paraId="624F120D" w14:textId="77777777" w:rsidR="00AF0DF7" w:rsidRDefault="00000000">
            <w:pPr>
              <w:widowControl w:val="0"/>
              <w:pBdr>
                <w:top w:val="nil"/>
                <w:left w:val="nil"/>
                <w:bottom w:val="nil"/>
                <w:right w:val="nil"/>
                <w:between w:val="nil"/>
              </w:pBdr>
              <w:spacing w:before="225" w:after="0" w:line="360" w:lineRule="auto"/>
              <w:ind w:left="44"/>
              <w:jc w:val="center"/>
              <w:rPr>
                <w:b/>
                <w:color w:val="000000"/>
                <w:sz w:val="22"/>
                <w:szCs w:val="22"/>
              </w:rPr>
            </w:pPr>
            <w:r>
              <w:rPr>
                <w:b/>
                <w:color w:val="000000"/>
                <w:sz w:val="22"/>
                <w:szCs w:val="22"/>
              </w:rPr>
              <w:t>10%</w:t>
            </w:r>
          </w:p>
        </w:tc>
        <w:tc>
          <w:tcPr>
            <w:tcW w:w="742" w:type="dxa"/>
            <w:tcBorders>
              <w:top w:val="single" w:sz="8" w:space="0" w:color="000000"/>
              <w:left w:val="single" w:sz="8" w:space="0" w:color="000000"/>
              <w:bottom w:val="single" w:sz="8" w:space="0" w:color="000000"/>
            </w:tcBorders>
          </w:tcPr>
          <w:p w14:paraId="0E74756F" w14:textId="77777777" w:rsidR="00AF0DF7" w:rsidRDefault="00000000">
            <w:pPr>
              <w:widowControl w:val="0"/>
              <w:pBdr>
                <w:top w:val="nil"/>
                <w:left w:val="nil"/>
                <w:bottom w:val="nil"/>
                <w:right w:val="nil"/>
                <w:between w:val="nil"/>
              </w:pBdr>
              <w:spacing w:before="225" w:after="0" w:line="360" w:lineRule="auto"/>
              <w:ind w:left="57" w:right="3"/>
              <w:jc w:val="center"/>
              <w:rPr>
                <w:b/>
                <w:color w:val="000000"/>
                <w:sz w:val="22"/>
                <w:szCs w:val="22"/>
              </w:rPr>
            </w:pPr>
            <w:r>
              <w:rPr>
                <w:b/>
                <w:color w:val="000000"/>
                <w:sz w:val="22"/>
                <w:szCs w:val="22"/>
              </w:rPr>
              <w:t>0,4</w:t>
            </w:r>
          </w:p>
        </w:tc>
        <w:tc>
          <w:tcPr>
            <w:tcW w:w="853" w:type="dxa"/>
            <w:tcBorders>
              <w:top w:val="single" w:sz="8" w:space="0" w:color="000000"/>
              <w:bottom w:val="single" w:sz="8" w:space="0" w:color="000000"/>
              <w:right w:val="single" w:sz="8" w:space="0" w:color="000000"/>
            </w:tcBorders>
          </w:tcPr>
          <w:p w14:paraId="24C9EEB4" w14:textId="77777777" w:rsidR="00AF0DF7" w:rsidRDefault="00000000">
            <w:pPr>
              <w:widowControl w:val="0"/>
              <w:pBdr>
                <w:top w:val="nil"/>
                <w:left w:val="nil"/>
                <w:bottom w:val="nil"/>
                <w:right w:val="nil"/>
                <w:between w:val="nil"/>
              </w:pBdr>
              <w:spacing w:before="225" w:after="0" w:line="360" w:lineRule="auto"/>
              <w:ind w:left="36" w:right="10"/>
              <w:jc w:val="center"/>
              <w:rPr>
                <w:b/>
                <w:color w:val="000000"/>
                <w:sz w:val="22"/>
                <w:szCs w:val="22"/>
              </w:rPr>
            </w:pPr>
            <w:r>
              <w:rPr>
                <w:b/>
                <w:color w:val="000000"/>
                <w:sz w:val="22"/>
                <w:szCs w:val="22"/>
              </w:rPr>
              <w:t>3</w:t>
            </w:r>
          </w:p>
        </w:tc>
        <w:tc>
          <w:tcPr>
            <w:tcW w:w="975" w:type="dxa"/>
            <w:tcBorders>
              <w:top w:val="single" w:sz="8" w:space="0" w:color="000000"/>
              <w:left w:val="single" w:sz="8" w:space="0" w:color="000000"/>
              <w:bottom w:val="single" w:sz="8" w:space="0" w:color="000000"/>
              <w:right w:val="single" w:sz="8" w:space="0" w:color="000000"/>
            </w:tcBorders>
          </w:tcPr>
          <w:p w14:paraId="71D73EE3" w14:textId="77777777" w:rsidR="00AF0DF7" w:rsidRDefault="00000000">
            <w:pPr>
              <w:widowControl w:val="0"/>
              <w:pBdr>
                <w:top w:val="nil"/>
                <w:left w:val="nil"/>
                <w:bottom w:val="nil"/>
                <w:right w:val="nil"/>
                <w:between w:val="nil"/>
              </w:pBdr>
              <w:spacing w:before="225" w:after="0" w:line="360" w:lineRule="auto"/>
              <w:ind w:left="38" w:right="1"/>
              <w:jc w:val="center"/>
              <w:rPr>
                <w:b/>
                <w:color w:val="000000"/>
                <w:sz w:val="22"/>
                <w:szCs w:val="22"/>
              </w:rPr>
            </w:pPr>
            <w:r>
              <w:rPr>
                <w:b/>
                <w:color w:val="000000"/>
                <w:sz w:val="22"/>
                <w:szCs w:val="22"/>
              </w:rPr>
              <w:t>10%</w:t>
            </w:r>
          </w:p>
        </w:tc>
        <w:tc>
          <w:tcPr>
            <w:tcW w:w="728" w:type="dxa"/>
            <w:tcBorders>
              <w:top w:val="single" w:sz="8" w:space="0" w:color="000000"/>
              <w:left w:val="single" w:sz="8" w:space="0" w:color="000000"/>
              <w:bottom w:val="single" w:sz="8" w:space="0" w:color="000000"/>
            </w:tcBorders>
          </w:tcPr>
          <w:p w14:paraId="69947FF3" w14:textId="77777777" w:rsidR="00AF0DF7" w:rsidRDefault="00000000">
            <w:pPr>
              <w:widowControl w:val="0"/>
              <w:pBdr>
                <w:top w:val="nil"/>
                <w:left w:val="nil"/>
                <w:bottom w:val="nil"/>
                <w:right w:val="nil"/>
                <w:between w:val="nil"/>
              </w:pBdr>
              <w:spacing w:before="225" w:after="0" w:line="360" w:lineRule="auto"/>
              <w:ind w:left="51"/>
              <w:jc w:val="center"/>
              <w:rPr>
                <w:b/>
                <w:color w:val="000000"/>
                <w:sz w:val="22"/>
                <w:szCs w:val="22"/>
              </w:rPr>
            </w:pPr>
            <w:r>
              <w:rPr>
                <w:b/>
                <w:color w:val="000000"/>
                <w:sz w:val="22"/>
                <w:szCs w:val="22"/>
              </w:rPr>
              <w:t>0,3</w:t>
            </w:r>
          </w:p>
        </w:tc>
      </w:tr>
      <w:tr w:rsidR="00AF0DF7" w14:paraId="0824E3D0" w14:textId="77777777">
        <w:trPr>
          <w:trHeight w:val="934"/>
        </w:trPr>
        <w:tc>
          <w:tcPr>
            <w:tcW w:w="1858" w:type="dxa"/>
            <w:tcBorders>
              <w:top w:val="single" w:sz="8" w:space="0" w:color="000000"/>
            </w:tcBorders>
            <w:shd w:val="clear" w:color="auto" w:fill="F1CBF0"/>
          </w:tcPr>
          <w:p w14:paraId="191585C6" w14:textId="77777777" w:rsidR="00AF0DF7" w:rsidRDefault="00AF0DF7">
            <w:pPr>
              <w:widowControl w:val="0"/>
              <w:pBdr>
                <w:top w:val="nil"/>
                <w:left w:val="nil"/>
                <w:bottom w:val="nil"/>
                <w:right w:val="nil"/>
                <w:between w:val="nil"/>
              </w:pBdr>
              <w:spacing w:before="1" w:after="0" w:line="360" w:lineRule="auto"/>
              <w:rPr>
                <w:color w:val="000000"/>
                <w:sz w:val="22"/>
                <w:szCs w:val="22"/>
              </w:rPr>
            </w:pPr>
          </w:p>
          <w:p w14:paraId="69B9BBF1" w14:textId="77777777" w:rsidR="00AF0DF7" w:rsidRDefault="00000000">
            <w:pPr>
              <w:widowControl w:val="0"/>
              <w:pBdr>
                <w:top w:val="nil"/>
                <w:left w:val="nil"/>
                <w:bottom w:val="nil"/>
                <w:right w:val="nil"/>
                <w:between w:val="nil"/>
              </w:pBdr>
              <w:spacing w:after="0" w:line="360" w:lineRule="auto"/>
              <w:ind w:left="99"/>
              <w:rPr>
                <w:color w:val="000000"/>
                <w:sz w:val="22"/>
                <w:szCs w:val="22"/>
              </w:rPr>
            </w:pPr>
            <w:r>
              <w:rPr>
                <w:color w:val="000000"/>
                <w:sz w:val="22"/>
                <w:szCs w:val="22"/>
              </w:rPr>
              <w:t>Development Pace</w:t>
            </w:r>
          </w:p>
        </w:tc>
        <w:tc>
          <w:tcPr>
            <w:tcW w:w="817" w:type="dxa"/>
            <w:tcBorders>
              <w:top w:val="single" w:sz="8" w:space="0" w:color="000000"/>
              <w:right w:val="single" w:sz="8" w:space="0" w:color="000000"/>
            </w:tcBorders>
          </w:tcPr>
          <w:p w14:paraId="156C0F0B"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6D89C5CD" w14:textId="77777777" w:rsidR="00AF0DF7" w:rsidRDefault="00000000">
            <w:pPr>
              <w:widowControl w:val="0"/>
              <w:pBdr>
                <w:top w:val="nil"/>
                <w:left w:val="nil"/>
                <w:bottom w:val="nil"/>
                <w:right w:val="nil"/>
                <w:between w:val="nil"/>
              </w:pBdr>
              <w:spacing w:after="0" w:line="360" w:lineRule="auto"/>
              <w:ind w:left="28" w:right="2"/>
              <w:jc w:val="center"/>
              <w:rPr>
                <w:b/>
                <w:color w:val="000000"/>
                <w:sz w:val="22"/>
                <w:szCs w:val="22"/>
              </w:rPr>
            </w:pPr>
            <w:r>
              <w:rPr>
                <w:b/>
                <w:color w:val="000000"/>
                <w:sz w:val="22"/>
                <w:szCs w:val="22"/>
              </w:rPr>
              <w:t>4</w:t>
            </w:r>
          </w:p>
        </w:tc>
        <w:tc>
          <w:tcPr>
            <w:tcW w:w="958" w:type="dxa"/>
            <w:tcBorders>
              <w:top w:val="single" w:sz="8" w:space="0" w:color="000000"/>
              <w:left w:val="single" w:sz="8" w:space="0" w:color="000000"/>
              <w:right w:val="single" w:sz="8" w:space="0" w:color="000000"/>
            </w:tcBorders>
          </w:tcPr>
          <w:p w14:paraId="59763B23"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27C79CAF" w14:textId="77777777" w:rsidR="00AF0DF7" w:rsidRDefault="00000000">
            <w:pPr>
              <w:widowControl w:val="0"/>
              <w:pBdr>
                <w:top w:val="nil"/>
                <w:left w:val="nil"/>
                <w:bottom w:val="nil"/>
                <w:right w:val="nil"/>
                <w:between w:val="nil"/>
              </w:pBdr>
              <w:spacing w:after="0" w:line="360" w:lineRule="auto"/>
              <w:ind w:left="40" w:right="3"/>
              <w:jc w:val="center"/>
              <w:rPr>
                <w:b/>
                <w:color w:val="000000"/>
                <w:sz w:val="22"/>
                <w:szCs w:val="22"/>
              </w:rPr>
            </w:pPr>
            <w:r>
              <w:rPr>
                <w:b/>
                <w:color w:val="000000"/>
                <w:sz w:val="22"/>
                <w:szCs w:val="22"/>
              </w:rPr>
              <w:t>20%</w:t>
            </w:r>
          </w:p>
        </w:tc>
        <w:tc>
          <w:tcPr>
            <w:tcW w:w="744" w:type="dxa"/>
            <w:tcBorders>
              <w:top w:val="single" w:sz="8" w:space="0" w:color="000000"/>
              <w:left w:val="single" w:sz="8" w:space="0" w:color="000000"/>
            </w:tcBorders>
          </w:tcPr>
          <w:p w14:paraId="2FD2BFCA"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43147688" w14:textId="77777777" w:rsidR="00AF0DF7" w:rsidRDefault="00000000">
            <w:pPr>
              <w:widowControl w:val="0"/>
              <w:pBdr>
                <w:top w:val="nil"/>
                <w:left w:val="nil"/>
                <w:bottom w:val="nil"/>
                <w:right w:val="nil"/>
                <w:between w:val="nil"/>
              </w:pBdr>
              <w:spacing w:after="0" w:line="360" w:lineRule="auto"/>
              <w:ind w:left="52"/>
              <w:jc w:val="center"/>
              <w:rPr>
                <w:b/>
                <w:color w:val="000000"/>
                <w:sz w:val="22"/>
                <w:szCs w:val="22"/>
              </w:rPr>
            </w:pPr>
            <w:r>
              <w:rPr>
                <w:b/>
                <w:color w:val="000000"/>
                <w:sz w:val="22"/>
                <w:szCs w:val="22"/>
              </w:rPr>
              <w:t>0,8</w:t>
            </w:r>
          </w:p>
        </w:tc>
        <w:tc>
          <w:tcPr>
            <w:tcW w:w="850" w:type="dxa"/>
            <w:tcBorders>
              <w:top w:val="single" w:sz="8" w:space="0" w:color="000000"/>
              <w:right w:val="single" w:sz="8" w:space="0" w:color="000000"/>
            </w:tcBorders>
          </w:tcPr>
          <w:p w14:paraId="03142A8F"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37B159AF" w14:textId="77777777" w:rsidR="00AF0DF7" w:rsidRDefault="00000000">
            <w:pPr>
              <w:widowControl w:val="0"/>
              <w:pBdr>
                <w:top w:val="nil"/>
                <w:left w:val="nil"/>
                <w:bottom w:val="nil"/>
                <w:right w:val="nil"/>
                <w:between w:val="nil"/>
              </w:pBdr>
              <w:spacing w:after="0" w:line="360" w:lineRule="auto"/>
              <w:ind w:left="36" w:right="6"/>
              <w:jc w:val="center"/>
              <w:rPr>
                <w:b/>
                <w:color w:val="000000"/>
                <w:sz w:val="22"/>
                <w:szCs w:val="22"/>
              </w:rPr>
            </w:pPr>
            <w:r>
              <w:rPr>
                <w:b/>
                <w:color w:val="000000"/>
                <w:sz w:val="22"/>
                <w:szCs w:val="22"/>
              </w:rPr>
              <w:t>3</w:t>
            </w:r>
          </w:p>
        </w:tc>
        <w:tc>
          <w:tcPr>
            <w:tcW w:w="960" w:type="dxa"/>
            <w:tcBorders>
              <w:top w:val="single" w:sz="8" w:space="0" w:color="000000"/>
              <w:left w:val="single" w:sz="8" w:space="0" w:color="000000"/>
              <w:right w:val="single" w:sz="8" w:space="0" w:color="000000"/>
            </w:tcBorders>
          </w:tcPr>
          <w:p w14:paraId="29CA6F16"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561467AC" w14:textId="77777777" w:rsidR="00AF0DF7" w:rsidRDefault="00000000">
            <w:pPr>
              <w:widowControl w:val="0"/>
              <w:pBdr>
                <w:top w:val="nil"/>
                <w:left w:val="nil"/>
                <w:bottom w:val="nil"/>
                <w:right w:val="nil"/>
                <w:between w:val="nil"/>
              </w:pBdr>
              <w:spacing w:after="0" w:line="360" w:lineRule="auto"/>
              <w:ind w:left="44"/>
              <w:jc w:val="center"/>
              <w:rPr>
                <w:b/>
                <w:color w:val="000000"/>
                <w:sz w:val="22"/>
                <w:szCs w:val="22"/>
              </w:rPr>
            </w:pPr>
            <w:r>
              <w:rPr>
                <w:b/>
                <w:color w:val="000000"/>
                <w:sz w:val="22"/>
                <w:szCs w:val="22"/>
              </w:rPr>
              <w:t>20%</w:t>
            </w:r>
          </w:p>
        </w:tc>
        <w:tc>
          <w:tcPr>
            <w:tcW w:w="742" w:type="dxa"/>
            <w:tcBorders>
              <w:top w:val="single" w:sz="8" w:space="0" w:color="000000"/>
              <w:left w:val="single" w:sz="8" w:space="0" w:color="000000"/>
            </w:tcBorders>
          </w:tcPr>
          <w:p w14:paraId="67DA12AA"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340AF427" w14:textId="77777777" w:rsidR="00AF0DF7" w:rsidRDefault="00000000">
            <w:pPr>
              <w:widowControl w:val="0"/>
              <w:pBdr>
                <w:top w:val="nil"/>
                <w:left w:val="nil"/>
                <w:bottom w:val="nil"/>
                <w:right w:val="nil"/>
                <w:between w:val="nil"/>
              </w:pBdr>
              <w:spacing w:after="0" w:line="360" w:lineRule="auto"/>
              <w:ind w:left="57" w:right="3"/>
              <w:jc w:val="center"/>
              <w:rPr>
                <w:b/>
                <w:color w:val="000000"/>
                <w:sz w:val="22"/>
                <w:szCs w:val="22"/>
              </w:rPr>
            </w:pPr>
            <w:r>
              <w:rPr>
                <w:b/>
                <w:color w:val="000000"/>
                <w:sz w:val="22"/>
                <w:szCs w:val="22"/>
              </w:rPr>
              <w:t>0,6</w:t>
            </w:r>
          </w:p>
        </w:tc>
        <w:tc>
          <w:tcPr>
            <w:tcW w:w="853" w:type="dxa"/>
            <w:tcBorders>
              <w:top w:val="single" w:sz="8" w:space="0" w:color="000000"/>
              <w:right w:val="single" w:sz="8" w:space="0" w:color="000000"/>
            </w:tcBorders>
          </w:tcPr>
          <w:p w14:paraId="23454154"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32E80018" w14:textId="77777777" w:rsidR="00AF0DF7" w:rsidRDefault="00000000">
            <w:pPr>
              <w:widowControl w:val="0"/>
              <w:pBdr>
                <w:top w:val="nil"/>
                <w:left w:val="nil"/>
                <w:bottom w:val="nil"/>
                <w:right w:val="nil"/>
                <w:between w:val="nil"/>
              </w:pBdr>
              <w:spacing w:after="0" w:line="360" w:lineRule="auto"/>
              <w:ind w:left="36" w:right="10"/>
              <w:jc w:val="center"/>
              <w:rPr>
                <w:b/>
                <w:color w:val="000000"/>
                <w:sz w:val="22"/>
                <w:szCs w:val="22"/>
              </w:rPr>
            </w:pPr>
            <w:r>
              <w:rPr>
                <w:b/>
                <w:color w:val="000000"/>
                <w:sz w:val="22"/>
                <w:szCs w:val="22"/>
              </w:rPr>
              <w:t>2</w:t>
            </w:r>
          </w:p>
        </w:tc>
        <w:tc>
          <w:tcPr>
            <w:tcW w:w="975" w:type="dxa"/>
            <w:tcBorders>
              <w:top w:val="single" w:sz="8" w:space="0" w:color="000000"/>
              <w:left w:val="single" w:sz="8" w:space="0" w:color="000000"/>
              <w:right w:val="single" w:sz="8" w:space="0" w:color="000000"/>
            </w:tcBorders>
          </w:tcPr>
          <w:p w14:paraId="095864A0"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1F1901AE" w14:textId="77777777" w:rsidR="00AF0DF7" w:rsidRDefault="00000000">
            <w:pPr>
              <w:widowControl w:val="0"/>
              <w:pBdr>
                <w:top w:val="nil"/>
                <w:left w:val="nil"/>
                <w:bottom w:val="nil"/>
                <w:right w:val="nil"/>
                <w:between w:val="nil"/>
              </w:pBdr>
              <w:spacing w:after="0" w:line="360" w:lineRule="auto"/>
              <w:ind w:left="38" w:right="1"/>
              <w:jc w:val="center"/>
              <w:rPr>
                <w:b/>
                <w:color w:val="000000"/>
                <w:sz w:val="22"/>
                <w:szCs w:val="22"/>
              </w:rPr>
            </w:pPr>
            <w:r>
              <w:rPr>
                <w:b/>
                <w:color w:val="000000"/>
                <w:sz w:val="22"/>
                <w:szCs w:val="22"/>
              </w:rPr>
              <w:t>20%</w:t>
            </w:r>
          </w:p>
        </w:tc>
        <w:tc>
          <w:tcPr>
            <w:tcW w:w="728" w:type="dxa"/>
            <w:tcBorders>
              <w:top w:val="single" w:sz="8" w:space="0" w:color="000000"/>
              <w:left w:val="single" w:sz="8" w:space="0" w:color="000000"/>
            </w:tcBorders>
          </w:tcPr>
          <w:p w14:paraId="1D62227E" w14:textId="77777777" w:rsidR="00AF0DF7" w:rsidRDefault="00AF0DF7">
            <w:pPr>
              <w:widowControl w:val="0"/>
              <w:pBdr>
                <w:top w:val="nil"/>
                <w:left w:val="nil"/>
                <w:bottom w:val="nil"/>
                <w:right w:val="nil"/>
                <w:between w:val="nil"/>
              </w:pBdr>
              <w:spacing w:before="61" w:after="0" w:line="360" w:lineRule="auto"/>
              <w:rPr>
                <w:b/>
                <w:color w:val="000000"/>
                <w:sz w:val="22"/>
                <w:szCs w:val="22"/>
              </w:rPr>
            </w:pPr>
          </w:p>
          <w:p w14:paraId="58D1EAAD" w14:textId="77777777" w:rsidR="00AF0DF7" w:rsidRDefault="00000000">
            <w:pPr>
              <w:widowControl w:val="0"/>
              <w:pBdr>
                <w:top w:val="nil"/>
                <w:left w:val="nil"/>
                <w:bottom w:val="nil"/>
                <w:right w:val="nil"/>
                <w:between w:val="nil"/>
              </w:pBdr>
              <w:spacing w:after="0" w:line="360" w:lineRule="auto"/>
              <w:ind w:left="51"/>
              <w:jc w:val="center"/>
              <w:rPr>
                <w:b/>
                <w:color w:val="000000"/>
                <w:sz w:val="22"/>
                <w:szCs w:val="22"/>
              </w:rPr>
            </w:pPr>
            <w:r>
              <w:rPr>
                <w:b/>
                <w:color w:val="000000"/>
                <w:sz w:val="22"/>
                <w:szCs w:val="22"/>
              </w:rPr>
              <w:t>0,4</w:t>
            </w:r>
          </w:p>
        </w:tc>
      </w:tr>
      <w:tr w:rsidR="00AF0DF7" w14:paraId="2CF4BB7D" w14:textId="77777777">
        <w:trPr>
          <w:trHeight w:val="625"/>
        </w:trPr>
        <w:tc>
          <w:tcPr>
            <w:tcW w:w="1858" w:type="dxa"/>
            <w:shd w:val="clear" w:color="auto" w:fill="B4DBF7"/>
          </w:tcPr>
          <w:p w14:paraId="0A446ACC" w14:textId="77777777" w:rsidR="00AF0DF7" w:rsidRDefault="00000000">
            <w:pPr>
              <w:widowControl w:val="0"/>
              <w:pBdr>
                <w:top w:val="nil"/>
                <w:left w:val="nil"/>
                <w:bottom w:val="nil"/>
                <w:right w:val="nil"/>
                <w:between w:val="nil"/>
              </w:pBdr>
              <w:spacing w:before="167" w:after="0" w:line="360" w:lineRule="auto"/>
              <w:ind w:left="99"/>
              <w:rPr>
                <w:b/>
                <w:color w:val="000000"/>
                <w:sz w:val="22"/>
                <w:szCs w:val="22"/>
              </w:rPr>
            </w:pPr>
            <w:r>
              <w:rPr>
                <w:b/>
                <w:color w:val="000000"/>
                <w:sz w:val="22"/>
                <w:szCs w:val="22"/>
              </w:rPr>
              <w:t>Total Score</w:t>
            </w:r>
          </w:p>
        </w:tc>
        <w:tc>
          <w:tcPr>
            <w:tcW w:w="817" w:type="dxa"/>
            <w:tcBorders>
              <w:right w:val="single" w:sz="8" w:space="0" w:color="000000"/>
            </w:tcBorders>
          </w:tcPr>
          <w:p w14:paraId="7DC1CB7A" w14:textId="77777777" w:rsidR="00AF0DF7" w:rsidRDefault="00000000">
            <w:pPr>
              <w:widowControl w:val="0"/>
              <w:pBdr>
                <w:top w:val="nil"/>
                <w:left w:val="nil"/>
                <w:bottom w:val="nil"/>
                <w:right w:val="nil"/>
                <w:between w:val="nil"/>
              </w:pBdr>
              <w:spacing w:before="167" w:after="0" w:line="360" w:lineRule="auto"/>
              <w:ind w:left="28"/>
              <w:jc w:val="center"/>
              <w:rPr>
                <w:b/>
                <w:color w:val="000000"/>
                <w:sz w:val="22"/>
                <w:szCs w:val="22"/>
              </w:rPr>
            </w:pPr>
            <w:r>
              <w:rPr>
                <w:b/>
                <w:color w:val="000000"/>
                <w:sz w:val="22"/>
                <w:szCs w:val="22"/>
              </w:rPr>
              <w:t>20</w:t>
            </w:r>
          </w:p>
        </w:tc>
        <w:tc>
          <w:tcPr>
            <w:tcW w:w="958" w:type="dxa"/>
            <w:tcBorders>
              <w:left w:val="single" w:sz="8" w:space="0" w:color="000000"/>
              <w:right w:val="single" w:sz="8" w:space="0" w:color="000000"/>
            </w:tcBorders>
          </w:tcPr>
          <w:p w14:paraId="0EA81071" w14:textId="77777777" w:rsidR="00AF0DF7" w:rsidRDefault="00000000">
            <w:pPr>
              <w:widowControl w:val="0"/>
              <w:pBdr>
                <w:top w:val="nil"/>
                <w:left w:val="nil"/>
                <w:bottom w:val="nil"/>
                <w:right w:val="nil"/>
                <w:between w:val="nil"/>
              </w:pBdr>
              <w:spacing w:before="167" w:after="0" w:line="360" w:lineRule="auto"/>
              <w:ind w:left="40"/>
              <w:jc w:val="center"/>
              <w:rPr>
                <w:b/>
                <w:color w:val="000000"/>
                <w:sz w:val="22"/>
                <w:szCs w:val="22"/>
              </w:rPr>
            </w:pPr>
            <w:r>
              <w:rPr>
                <w:b/>
                <w:color w:val="000000"/>
                <w:sz w:val="22"/>
                <w:szCs w:val="22"/>
              </w:rPr>
              <w:t>100%</w:t>
            </w:r>
          </w:p>
        </w:tc>
        <w:tc>
          <w:tcPr>
            <w:tcW w:w="744" w:type="dxa"/>
            <w:tcBorders>
              <w:left w:val="single" w:sz="8" w:space="0" w:color="000000"/>
            </w:tcBorders>
          </w:tcPr>
          <w:p w14:paraId="608B821C" w14:textId="77777777" w:rsidR="00AF0DF7" w:rsidRDefault="00000000">
            <w:pPr>
              <w:widowControl w:val="0"/>
              <w:pBdr>
                <w:top w:val="nil"/>
                <w:left w:val="nil"/>
                <w:bottom w:val="nil"/>
                <w:right w:val="nil"/>
                <w:between w:val="nil"/>
              </w:pBdr>
              <w:spacing w:before="167" w:after="0" w:line="360" w:lineRule="auto"/>
              <w:ind w:left="52"/>
              <w:jc w:val="center"/>
              <w:rPr>
                <w:b/>
                <w:color w:val="000000"/>
                <w:sz w:val="22"/>
                <w:szCs w:val="22"/>
              </w:rPr>
            </w:pPr>
            <w:r>
              <w:rPr>
                <w:b/>
                <w:color w:val="000000"/>
                <w:sz w:val="22"/>
                <w:szCs w:val="22"/>
              </w:rPr>
              <w:t>4.15</w:t>
            </w:r>
          </w:p>
        </w:tc>
        <w:tc>
          <w:tcPr>
            <w:tcW w:w="850" w:type="dxa"/>
            <w:tcBorders>
              <w:right w:val="single" w:sz="8" w:space="0" w:color="000000"/>
            </w:tcBorders>
          </w:tcPr>
          <w:p w14:paraId="630B5BD0" w14:textId="77777777" w:rsidR="00AF0DF7" w:rsidRDefault="00000000">
            <w:pPr>
              <w:widowControl w:val="0"/>
              <w:pBdr>
                <w:top w:val="nil"/>
                <w:left w:val="nil"/>
                <w:bottom w:val="nil"/>
                <w:right w:val="nil"/>
                <w:between w:val="nil"/>
              </w:pBdr>
              <w:spacing w:before="167" w:after="0" w:line="360" w:lineRule="auto"/>
              <w:ind w:left="33" w:right="6"/>
              <w:jc w:val="center"/>
              <w:rPr>
                <w:b/>
                <w:color w:val="000000"/>
                <w:sz w:val="22"/>
                <w:szCs w:val="22"/>
              </w:rPr>
            </w:pPr>
            <w:r>
              <w:rPr>
                <w:b/>
                <w:color w:val="000000"/>
                <w:sz w:val="22"/>
                <w:szCs w:val="22"/>
              </w:rPr>
              <w:t>18</w:t>
            </w:r>
          </w:p>
        </w:tc>
        <w:tc>
          <w:tcPr>
            <w:tcW w:w="960" w:type="dxa"/>
            <w:tcBorders>
              <w:left w:val="single" w:sz="8" w:space="0" w:color="000000"/>
              <w:right w:val="single" w:sz="8" w:space="0" w:color="000000"/>
            </w:tcBorders>
          </w:tcPr>
          <w:p w14:paraId="45CE2D21" w14:textId="77777777" w:rsidR="00AF0DF7" w:rsidRDefault="00000000">
            <w:pPr>
              <w:widowControl w:val="0"/>
              <w:pBdr>
                <w:top w:val="nil"/>
                <w:left w:val="nil"/>
                <w:bottom w:val="nil"/>
                <w:right w:val="nil"/>
                <w:between w:val="nil"/>
              </w:pBdr>
              <w:spacing w:before="167" w:after="0" w:line="360" w:lineRule="auto"/>
              <w:ind w:left="44" w:right="2"/>
              <w:jc w:val="center"/>
              <w:rPr>
                <w:b/>
                <w:color w:val="000000"/>
                <w:sz w:val="22"/>
                <w:szCs w:val="22"/>
              </w:rPr>
            </w:pPr>
            <w:r>
              <w:rPr>
                <w:b/>
                <w:color w:val="000000"/>
                <w:sz w:val="22"/>
                <w:szCs w:val="22"/>
              </w:rPr>
              <w:t>100%</w:t>
            </w:r>
          </w:p>
        </w:tc>
        <w:tc>
          <w:tcPr>
            <w:tcW w:w="742" w:type="dxa"/>
            <w:tcBorders>
              <w:left w:val="single" w:sz="8" w:space="0" w:color="000000"/>
            </w:tcBorders>
          </w:tcPr>
          <w:p w14:paraId="11A61A6A" w14:textId="77777777" w:rsidR="00AF0DF7" w:rsidRDefault="00000000">
            <w:pPr>
              <w:widowControl w:val="0"/>
              <w:pBdr>
                <w:top w:val="nil"/>
                <w:left w:val="nil"/>
                <w:bottom w:val="nil"/>
                <w:right w:val="nil"/>
                <w:between w:val="nil"/>
              </w:pBdr>
              <w:spacing w:before="167" w:after="0" w:line="360" w:lineRule="auto"/>
              <w:ind w:left="57" w:right="3"/>
              <w:jc w:val="center"/>
              <w:rPr>
                <w:b/>
                <w:color w:val="000000"/>
                <w:sz w:val="22"/>
                <w:szCs w:val="22"/>
              </w:rPr>
            </w:pPr>
            <w:r>
              <w:rPr>
                <w:b/>
                <w:color w:val="000000"/>
                <w:sz w:val="22"/>
                <w:szCs w:val="22"/>
              </w:rPr>
              <w:t>3,6</w:t>
            </w:r>
          </w:p>
        </w:tc>
        <w:tc>
          <w:tcPr>
            <w:tcW w:w="853" w:type="dxa"/>
            <w:tcBorders>
              <w:right w:val="single" w:sz="8" w:space="0" w:color="000000"/>
            </w:tcBorders>
          </w:tcPr>
          <w:p w14:paraId="2C501CAA" w14:textId="77777777" w:rsidR="00AF0DF7" w:rsidRDefault="00000000">
            <w:pPr>
              <w:widowControl w:val="0"/>
              <w:pBdr>
                <w:top w:val="nil"/>
                <w:left w:val="nil"/>
                <w:bottom w:val="nil"/>
                <w:right w:val="nil"/>
                <w:between w:val="nil"/>
              </w:pBdr>
              <w:spacing w:before="167" w:after="0" w:line="360" w:lineRule="auto"/>
              <w:ind w:left="33" w:right="10"/>
              <w:jc w:val="center"/>
              <w:rPr>
                <w:b/>
                <w:color w:val="000000"/>
                <w:sz w:val="22"/>
                <w:szCs w:val="22"/>
              </w:rPr>
            </w:pPr>
            <w:r>
              <w:rPr>
                <w:b/>
                <w:color w:val="000000"/>
                <w:sz w:val="22"/>
                <w:szCs w:val="22"/>
              </w:rPr>
              <w:t>15</w:t>
            </w:r>
          </w:p>
        </w:tc>
        <w:tc>
          <w:tcPr>
            <w:tcW w:w="975" w:type="dxa"/>
            <w:tcBorders>
              <w:left w:val="single" w:sz="8" w:space="0" w:color="000000"/>
              <w:right w:val="single" w:sz="8" w:space="0" w:color="000000"/>
            </w:tcBorders>
          </w:tcPr>
          <w:p w14:paraId="18687C87" w14:textId="77777777" w:rsidR="00AF0DF7" w:rsidRDefault="00000000">
            <w:pPr>
              <w:widowControl w:val="0"/>
              <w:pBdr>
                <w:top w:val="nil"/>
                <w:left w:val="nil"/>
                <w:bottom w:val="nil"/>
                <w:right w:val="nil"/>
                <w:between w:val="nil"/>
              </w:pBdr>
              <w:spacing w:before="167" w:after="0" w:line="360" w:lineRule="auto"/>
              <w:ind w:left="37" w:right="2"/>
              <w:jc w:val="center"/>
              <w:rPr>
                <w:b/>
                <w:color w:val="000000"/>
                <w:sz w:val="22"/>
                <w:szCs w:val="22"/>
              </w:rPr>
            </w:pPr>
            <w:r>
              <w:rPr>
                <w:b/>
                <w:color w:val="000000"/>
                <w:sz w:val="22"/>
                <w:szCs w:val="22"/>
              </w:rPr>
              <w:t>100%</w:t>
            </w:r>
          </w:p>
        </w:tc>
        <w:tc>
          <w:tcPr>
            <w:tcW w:w="728" w:type="dxa"/>
            <w:tcBorders>
              <w:left w:val="single" w:sz="8" w:space="0" w:color="000000"/>
            </w:tcBorders>
          </w:tcPr>
          <w:p w14:paraId="7B7E078E" w14:textId="77777777" w:rsidR="00AF0DF7" w:rsidRDefault="00000000">
            <w:pPr>
              <w:widowControl w:val="0"/>
              <w:pBdr>
                <w:top w:val="nil"/>
                <w:left w:val="nil"/>
                <w:bottom w:val="nil"/>
                <w:right w:val="nil"/>
                <w:between w:val="nil"/>
              </w:pBdr>
              <w:spacing w:before="167" w:after="0" w:line="360" w:lineRule="auto"/>
              <w:ind w:left="51"/>
              <w:jc w:val="center"/>
              <w:rPr>
                <w:b/>
                <w:color w:val="000000"/>
                <w:sz w:val="22"/>
                <w:szCs w:val="22"/>
              </w:rPr>
            </w:pPr>
            <w:r>
              <w:rPr>
                <w:b/>
                <w:color w:val="000000"/>
                <w:sz w:val="22"/>
                <w:szCs w:val="22"/>
              </w:rPr>
              <w:t>3</w:t>
            </w:r>
          </w:p>
        </w:tc>
      </w:tr>
    </w:tbl>
    <w:p w14:paraId="43C96946" w14:textId="77777777" w:rsidR="00AF0DF7" w:rsidRDefault="00AF0DF7">
      <w:pPr>
        <w:spacing w:line="360" w:lineRule="auto"/>
        <w:rPr>
          <w:sz w:val="22"/>
          <w:szCs w:val="22"/>
        </w:rPr>
      </w:pPr>
    </w:p>
    <w:p w14:paraId="20D88B7B" w14:textId="77777777" w:rsidR="00AF0DF7" w:rsidRDefault="00000000">
      <w:pPr>
        <w:pStyle w:val="Heading1"/>
        <w:spacing w:line="360" w:lineRule="auto"/>
        <w:rPr>
          <w:rFonts w:ascii="Arial" w:eastAsia="Arial" w:hAnsi="Arial" w:cs="Arial"/>
          <w:b w:val="0"/>
          <w:szCs w:val="24"/>
        </w:rPr>
      </w:pPr>
      <w:bookmarkStart w:id="34" w:name="_Toc205831002"/>
      <w:r>
        <w:rPr>
          <w:rFonts w:ascii="Arial" w:eastAsia="Arial" w:hAnsi="Arial" w:cs="Arial"/>
          <w:szCs w:val="24"/>
        </w:rPr>
        <w:t>6. Feasibility Result</w:t>
      </w:r>
      <w:bookmarkEnd w:id="34"/>
    </w:p>
    <w:p w14:paraId="2E6BBA7D" w14:textId="77777777" w:rsidR="00AF0DF7" w:rsidRDefault="00000000">
      <w:pPr>
        <w:spacing w:line="360" w:lineRule="auto"/>
        <w:jc w:val="both"/>
        <w:rPr>
          <w:sz w:val="22"/>
          <w:szCs w:val="22"/>
        </w:rPr>
      </w:pPr>
      <w:r>
        <w:rPr>
          <w:sz w:val="22"/>
          <w:szCs w:val="22"/>
        </w:rPr>
        <w:t xml:space="preserve">The most feasible solution based on the results of the feasibility ranking is </w:t>
      </w:r>
      <w:r>
        <w:rPr>
          <w:b/>
          <w:sz w:val="22"/>
          <w:szCs w:val="22"/>
        </w:rPr>
        <w:t>ReCode</w:t>
      </w:r>
      <w:r>
        <w:rPr>
          <w:sz w:val="22"/>
          <w:szCs w:val="22"/>
        </w:rPr>
        <w:t>. It outperforms the other options across all major criteria, especially in maintainability, scalability, and development pace. Designed with a microservice architecture, robust deployment strategy, and modular security, the MVP ensures that ReCode remains resilient and adaptive under both macro (e.g., AI integration, policy shifts) and micro (e.g., staff changes, module restructuring) institutional pressures.</w:t>
      </w:r>
    </w:p>
    <w:p w14:paraId="75DE07DA" w14:textId="77777777" w:rsidR="00AF0DF7" w:rsidRDefault="00000000">
      <w:pPr>
        <w:spacing w:line="360" w:lineRule="auto"/>
        <w:jc w:val="both"/>
        <w:rPr>
          <w:sz w:val="22"/>
          <w:szCs w:val="22"/>
        </w:rPr>
      </w:pPr>
      <w:r>
        <w:rPr>
          <w:sz w:val="22"/>
          <w:szCs w:val="22"/>
        </w:rPr>
        <w:t>This MVP implementation is tightly aligned with NWU's core goals: to reinforce lecture content in real time, remain affordable and accessible to students, and support long-term maintenance. Its adaptability makes it a forward-thinking solution that will continue to serve both educators and students even as needs evolve.</w:t>
      </w:r>
    </w:p>
    <w:p w14:paraId="61E02A1C" w14:textId="77777777" w:rsidR="00AF0DF7" w:rsidRDefault="00000000">
      <w:pPr>
        <w:spacing w:line="360" w:lineRule="auto"/>
        <w:jc w:val="both"/>
        <w:rPr>
          <w:sz w:val="22"/>
          <w:szCs w:val="22"/>
        </w:rPr>
      </w:pPr>
      <w:r>
        <w:rPr>
          <w:sz w:val="22"/>
          <w:szCs w:val="22"/>
        </w:rPr>
        <w:lastRenderedPageBreak/>
        <w:t xml:space="preserve">The second-ranked solution is the </w:t>
      </w:r>
      <w:r>
        <w:rPr>
          <w:b/>
          <w:sz w:val="22"/>
          <w:szCs w:val="22"/>
        </w:rPr>
        <w:t>Visual Sandbox</w:t>
      </w:r>
      <w:r>
        <w:rPr>
          <w:sz w:val="22"/>
          <w:szCs w:val="22"/>
        </w:rPr>
        <w:t>, a highly interactive tool designed to deepen learners’ understanding of code execution. While it provides excellent user-friendliness and visualisation tools, it requires more development time and resources, slightly reducing its overall feasibility at this stage. It remains a promising option for future integration into ReCode as a visual aid module.</w:t>
      </w:r>
    </w:p>
    <w:p w14:paraId="6FBC4E02" w14:textId="77777777" w:rsidR="00AF0DF7" w:rsidRDefault="00000000">
      <w:pPr>
        <w:spacing w:line="360" w:lineRule="auto"/>
        <w:jc w:val="both"/>
        <w:rPr>
          <w:sz w:val="22"/>
          <w:szCs w:val="22"/>
        </w:rPr>
      </w:pPr>
      <w:r>
        <w:rPr>
          <w:sz w:val="22"/>
          <w:szCs w:val="22"/>
        </w:rPr>
        <w:t xml:space="preserve">The third-ranked solution is the </w:t>
      </w:r>
      <w:r>
        <w:rPr>
          <w:b/>
          <w:sz w:val="22"/>
          <w:szCs w:val="22"/>
        </w:rPr>
        <w:t>Open-Source Base</w:t>
      </w:r>
      <w:r>
        <w:rPr>
          <w:sz w:val="22"/>
          <w:szCs w:val="22"/>
        </w:rPr>
        <w:t>, which involves adapting an existing open-source LMS like Moodle. This approach is attractive for its affordability and foundation of ready-made features, but it poses limitations in terms of customisation speed, integration with NWU’s unique structure, and user responsiveness. While useful for broader curriculum management, it may not meet ReCode’s primary goal of immediate, practical reinforcement of in-class content.</w:t>
      </w:r>
    </w:p>
    <w:p w14:paraId="5F17CB3B" w14:textId="77777777" w:rsidR="000B065C" w:rsidRPr="000B065C" w:rsidRDefault="000B065C" w:rsidP="000B065C">
      <w:pPr>
        <w:pStyle w:val="Heading1"/>
      </w:pPr>
      <w:bookmarkStart w:id="35" w:name="_Toc205831003"/>
      <w:r w:rsidRPr="000B065C">
        <w:t>7</w:t>
      </w:r>
      <w:commentRangeStart w:id="36"/>
      <w:r w:rsidRPr="000B065C">
        <w:t>. Implementation Plan</w:t>
      </w:r>
      <w:bookmarkEnd w:id="35"/>
      <w:commentRangeEnd w:id="36"/>
      <w:r w:rsidRPr="000B065C">
        <w:rPr>
          <w:rStyle w:val="CommentReference"/>
          <w:sz w:val="24"/>
          <w:szCs w:val="40"/>
        </w:rPr>
        <w:commentReference w:id="36"/>
      </w:r>
    </w:p>
    <w:p w14:paraId="2EDC85EE" w14:textId="77777777" w:rsidR="000B065C" w:rsidRPr="000B065C" w:rsidRDefault="000B065C" w:rsidP="000B065C">
      <w:pPr>
        <w:pStyle w:val="Heading2"/>
      </w:pPr>
      <w:bookmarkStart w:id="37" w:name="_Toc205831004"/>
      <w:r w:rsidRPr="000B065C">
        <w:t>Implementation Strategy</w:t>
      </w:r>
      <w:bookmarkEnd w:id="37"/>
    </w:p>
    <w:p w14:paraId="5D0AB9BA" w14:textId="77777777" w:rsidR="000B065C" w:rsidRPr="000B065C" w:rsidRDefault="000B065C" w:rsidP="000B065C">
      <w:pPr>
        <w:pStyle w:val="Heading3"/>
      </w:pPr>
      <w:bookmarkStart w:id="38" w:name="_Toc205831005"/>
      <w:r w:rsidRPr="000B065C">
        <w:t>Phase 1 - MVP</w:t>
      </w:r>
      <w:bookmarkEnd w:id="38"/>
    </w:p>
    <w:p w14:paraId="7F83EC3C" w14:textId="77777777" w:rsidR="000B065C" w:rsidRPr="000B065C" w:rsidRDefault="000B065C" w:rsidP="000B065C">
      <w:pPr>
        <w:numPr>
          <w:ilvl w:val="0"/>
          <w:numId w:val="7"/>
        </w:numPr>
        <w:spacing w:line="360" w:lineRule="auto"/>
        <w:jc w:val="both"/>
        <w:rPr>
          <w:sz w:val="22"/>
          <w:szCs w:val="22"/>
        </w:rPr>
      </w:pPr>
      <w:r w:rsidRPr="000B065C">
        <w:rPr>
          <w:sz w:val="22"/>
          <w:szCs w:val="22"/>
        </w:rPr>
        <w:t>Python support only.</w:t>
      </w:r>
    </w:p>
    <w:p w14:paraId="030AA792" w14:textId="77777777" w:rsidR="000B065C" w:rsidRPr="000B065C" w:rsidRDefault="000B065C" w:rsidP="000B065C">
      <w:pPr>
        <w:numPr>
          <w:ilvl w:val="0"/>
          <w:numId w:val="7"/>
        </w:numPr>
        <w:spacing w:line="360" w:lineRule="auto"/>
        <w:jc w:val="both"/>
        <w:rPr>
          <w:sz w:val="22"/>
          <w:szCs w:val="22"/>
        </w:rPr>
      </w:pPr>
      <w:r w:rsidRPr="000B065C">
        <w:rPr>
          <w:sz w:val="22"/>
          <w:szCs w:val="22"/>
        </w:rPr>
        <w:t>Core functionality: slide parsing, NLP topic extraction, challenge generation, instant grading.</w:t>
      </w:r>
    </w:p>
    <w:p w14:paraId="4ACB4390" w14:textId="77777777" w:rsidR="000B065C" w:rsidRPr="000B065C" w:rsidRDefault="000B065C" w:rsidP="000B065C">
      <w:pPr>
        <w:numPr>
          <w:ilvl w:val="0"/>
          <w:numId w:val="7"/>
        </w:numPr>
        <w:spacing w:line="360" w:lineRule="auto"/>
        <w:jc w:val="both"/>
        <w:rPr>
          <w:sz w:val="22"/>
          <w:szCs w:val="22"/>
        </w:rPr>
      </w:pPr>
      <w:r w:rsidRPr="000B065C">
        <w:rPr>
          <w:sz w:val="22"/>
          <w:szCs w:val="22"/>
        </w:rPr>
        <w:t>Core frontend functionality: UI for slide upload, real-time challenge display, instant grading feedback.</w:t>
      </w:r>
    </w:p>
    <w:p w14:paraId="72EBB5A4" w14:textId="77777777" w:rsidR="000B065C" w:rsidRPr="000B065C" w:rsidRDefault="000B065C" w:rsidP="000B065C">
      <w:pPr>
        <w:numPr>
          <w:ilvl w:val="0"/>
          <w:numId w:val="7"/>
        </w:numPr>
        <w:spacing w:line="360" w:lineRule="auto"/>
        <w:jc w:val="both"/>
        <w:rPr>
          <w:sz w:val="22"/>
          <w:szCs w:val="22"/>
        </w:rPr>
      </w:pPr>
      <w:r w:rsidRPr="000B065C">
        <w:rPr>
          <w:sz w:val="22"/>
          <w:szCs w:val="22"/>
        </w:rPr>
        <w:t>Technologies: Vue 3, Tailwind CSS, Shadcn, Vite for fast dev.</w:t>
      </w:r>
    </w:p>
    <w:p w14:paraId="57A44C9D" w14:textId="2C1F8785" w:rsidR="000B065C" w:rsidRPr="000B065C" w:rsidRDefault="000B065C" w:rsidP="000B065C">
      <w:pPr>
        <w:numPr>
          <w:ilvl w:val="0"/>
          <w:numId w:val="7"/>
        </w:numPr>
        <w:spacing w:line="360" w:lineRule="auto"/>
        <w:jc w:val="both"/>
        <w:rPr>
          <w:sz w:val="22"/>
          <w:szCs w:val="22"/>
        </w:rPr>
      </w:pPr>
      <w:r w:rsidRPr="000B065C">
        <w:rPr>
          <w:sz w:val="22"/>
          <w:szCs w:val="22"/>
        </w:rPr>
        <w:t xml:space="preserve">Basic user authentication and session management integrated with </w:t>
      </w:r>
      <w:r w:rsidR="00A407FD">
        <w:rPr>
          <w:sz w:val="22"/>
          <w:szCs w:val="22"/>
        </w:rPr>
        <w:t xml:space="preserve">the </w:t>
      </w:r>
      <w:r w:rsidRPr="000B065C">
        <w:rPr>
          <w:sz w:val="22"/>
          <w:szCs w:val="22"/>
        </w:rPr>
        <w:t>backend API.</w:t>
      </w:r>
    </w:p>
    <w:p w14:paraId="551BFC93" w14:textId="77777777" w:rsidR="000B065C" w:rsidRPr="000B065C" w:rsidRDefault="000B065C" w:rsidP="000B065C">
      <w:pPr>
        <w:pStyle w:val="Heading3"/>
      </w:pPr>
      <w:bookmarkStart w:id="39" w:name="_Toc205831006"/>
      <w:r w:rsidRPr="000B065C">
        <w:t>Phase 2 -Expansion</w:t>
      </w:r>
      <w:bookmarkEnd w:id="39"/>
    </w:p>
    <w:p w14:paraId="2DB56F91" w14:textId="77777777" w:rsidR="000B065C" w:rsidRPr="000B065C" w:rsidRDefault="000B065C" w:rsidP="000B065C">
      <w:pPr>
        <w:numPr>
          <w:ilvl w:val="0"/>
          <w:numId w:val="6"/>
        </w:numPr>
        <w:spacing w:line="360" w:lineRule="auto"/>
        <w:jc w:val="both"/>
        <w:rPr>
          <w:sz w:val="22"/>
          <w:szCs w:val="22"/>
        </w:rPr>
      </w:pPr>
      <w:r w:rsidRPr="000B065C">
        <w:rPr>
          <w:sz w:val="22"/>
          <w:szCs w:val="22"/>
        </w:rPr>
        <w:t>Add JavaScript and Java support.</w:t>
      </w:r>
    </w:p>
    <w:p w14:paraId="2485D130" w14:textId="77777777" w:rsidR="000B065C" w:rsidRPr="000B065C" w:rsidRDefault="000B065C" w:rsidP="000B065C">
      <w:pPr>
        <w:numPr>
          <w:ilvl w:val="0"/>
          <w:numId w:val="6"/>
        </w:numPr>
        <w:spacing w:line="360" w:lineRule="auto"/>
        <w:jc w:val="both"/>
        <w:rPr>
          <w:sz w:val="22"/>
          <w:szCs w:val="22"/>
        </w:rPr>
      </w:pPr>
      <w:r w:rsidRPr="000B065C">
        <w:rPr>
          <w:sz w:val="22"/>
          <w:szCs w:val="22"/>
        </w:rPr>
        <w:t>Extend frontend to support multiple languages (UI components for JavaScript and Java challenges).</w:t>
      </w:r>
    </w:p>
    <w:p w14:paraId="3CB6EB2A" w14:textId="77777777" w:rsidR="000B065C" w:rsidRPr="000B065C" w:rsidRDefault="000B065C" w:rsidP="000B065C">
      <w:pPr>
        <w:numPr>
          <w:ilvl w:val="0"/>
          <w:numId w:val="6"/>
        </w:numPr>
        <w:spacing w:line="360" w:lineRule="auto"/>
        <w:jc w:val="both"/>
        <w:rPr>
          <w:sz w:val="22"/>
          <w:szCs w:val="22"/>
        </w:rPr>
      </w:pPr>
      <w:r w:rsidRPr="000B065C">
        <w:rPr>
          <w:sz w:val="22"/>
          <w:szCs w:val="22"/>
        </w:rPr>
        <w:t>Introduce gamification (leaderboards, badges, progression).</w:t>
      </w:r>
    </w:p>
    <w:p w14:paraId="50688419" w14:textId="77777777" w:rsidR="000B065C" w:rsidRPr="000B065C" w:rsidRDefault="000B065C" w:rsidP="000B065C">
      <w:pPr>
        <w:numPr>
          <w:ilvl w:val="0"/>
          <w:numId w:val="6"/>
        </w:numPr>
        <w:spacing w:line="360" w:lineRule="auto"/>
        <w:jc w:val="both"/>
        <w:rPr>
          <w:sz w:val="22"/>
          <w:szCs w:val="22"/>
        </w:rPr>
      </w:pPr>
      <w:r w:rsidRPr="000B065C">
        <w:rPr>
          <w:sz w:val="22"/>
          <w:szCs w:val="22"/>
        </w:rPr>
        <w:t>Improve NLP accuracy and adaptability.</w:t>
      </w:r>
    </w:p>
    <w:p w14:paraId="54A084C1" w14:textId="77777777" w:rsidR="000B065C" w:rsidRPr="000B065C" w:rsidRDefault="000B065C" w:rsidP="000B065C">
      <w:pPr>
        <w:numPr>
          <w:ilvl w:val="0"/>
          <w:numId w:val="6"/>
        </w:numPr>
        <w:spacing w:line="360" w:lineRule="auto"/>
        <w:jc w:val="both"/>
        <w:rPr>
          <w:sz w:val="22"/>
          <w:szCs w:val="22"/>
        </w:rPr>
      </w:pPr>
      <w:r w:rsidRPr="000B065C">
        <w:rPr>
          <w:sz w:val="22"/>
          <w:szCs w:val="22"/>
        </w:rPr>
        <w:t>Lecturer dashboard: interactive UI for manual curation of topics, analytics charts, and challenge adjustments.</w:t>
      </w:r>
      <w:r w:rsidRPr="000B065C">
        <w:rPr>
          <w:sz w:val="22"/>
          <w:szCs w:val="22"/>
        </w:rPr>
        <w:br/>
        <w:t>Enhanced frontend error handling and notifications.</w:t>
      </w:r>
    </w:p>
    <w:p w14:paraId="2D11B981" w14:textId="77777777" w:rsidR="000B065C" w:rsidRPr="000B065C" w:rsidRDefault="000B065C" w:rsidP="000B065C">
      <w:pPr>
        <w:pStyle w:val="Heading3"/>
      </w:pPr>
      <w:bookmarkStart w:id="40" w:name="_Toc205831007"/>
      <w:r w:rsidRPr="000B065C">
        <w:lastRenderedPageBreak/>
        <w:t>Phase 3 -Scaling</w:t>
      </w:r>
      <w:bookmarkEnd w:id="40"/>
    </w:p>
    <w:p w14:paraId="1C065817" w14:textId="77777777" w:rsidR="000B065C" w:rsidRPr="000B065C" w:rsidRDefault="000B065C" w:rsidP="000B065C">
      <w:pPr>
        <w:numPr>
          <w:ilvl w:val="0"/>
          <w:numId w:val="16"/>
        </w:numPr>
        <w:spacing w:line="360" w:lineRule="auto"/>
        <w:jc w:val="both"/>
        <w:rPr>
          <w:sz w:val="22"/>
          <w:szCs w:val="22"/>
        </w:rPr>
      </w:pPr>
      <w:r w:rsidRPr="000B065C">
        <w:rPr>
          <w:sz w:val="22"/>
          <w:szCs w:val="22"/>
        </w:rPr>
        <w:t>Extend to other faculties and institutions.</w:t>
      </w:r>
    </w:p>
    <w:p w14:paraId="3A6E361C" w14:textId="77777777" w:rsidR="000B065C" w:rsidRPr="000B065C" w:rsidRDefault="000B065C" w:rsidP="000B065C">
      <w:pPr>
        <w:numPr>
          <w:ilvl w:val="0"/>
          <w:numId w:val="16"/>
        </w:numPr>
        <w:spacing w:line="360" w:lineRule="auto"/>
        <w:jc w:val="both"/>
        <w:rPr>
          <w:sz w:val="22"/>
          <w:szCs w:val="22"/>
        </w:rPr>
      </w:pPr>
      <w:r w:rsidRPr="000B065C">
        <w:rPr>
          <w:sz w:val="22"/>
          <w:szCs w:val="22"/>
        </w:rPr>
        <w:t>Add advanced analytics, collaborative coding features and export options.</w:t>
      </w:r>
    </w:p>
    <w:p w14:paraId="311E9C27" w14:textId="77777777" w:rsidR="000B065C" w:rsidRPr="000B065C" w:rsidRDefault="000B065C" w:rsidP="000B065C">
      <w:pPr>
        <w:spacing w:line="360" w:lineRule="auto"/>
        <w:jc w:val="both"/>
        <w:rPr>
          <w:sz w:val="22"/>
          <w:szCs w:val="22"/>
        </w:rPr>
      </w:pPr>
      <w:r w:rsidRPr="000B065C">
        <w:rPr>
          <w:sz w:val="22"/>
          <w:szCs w:val="22"/>
        </w:rPr>
        <w:t>To ensure that ReCode is developed efficiently and meets its intended goals, the implementation of the project will follow an Agile-Scrum methodology with a feature-based development approach. This allows for iterative releases, continuous feedback, and adaptability to the evolving needs of lecturers and students while maintaining momentum.</w:t>
      </w:r>
    </w:p>
    <w:p w14:paraId="7E593EAF" w14:textId="77777777" w:rsidR="000B065C" w:rsidRPr="000B065C" w:rsidRDefault="000B065C" w:rsidP="000B065C">
      <w:pPr>
        <w:pStyle w:val="Heading2"/>
      </w:pPr>
      <w:bookmarkStart w:id="41" w:name="_iqws9ugte53l" w:colFirst="0" w:colLast="0"/>
      <w:bookmarkStart w:id="42" w:name="_Toc205831008"/>
      <w:bookmarkEnd w:id="41"/>
      <w:r w:rsidRPr="000B065C">
        <w:t>Project Team</w:t>
      </w:r>
      <w:bookmarkEnd w:id="42"/>
    </w:p>
    <w:p w14:paraId="40C6BA75" w14:textId="77777777" w:rsidR="000B065C" w:rsidRPr="000B065C" w:rsidRDefault="000B065C" w:rsidP="000B065C">
      <w:pPr>
        <w:numPr>
          <w:ilvl w:val="0"/>
          <w:numId w:val="1"/>
        </w:numPr>
        <w:spacing w:line="360" w:lineRule="auto"/>
        <w:jc w:val="both"/>
        <w:rPr>
          <w:sz w:val="22"/>
          <w:szCs w:val="22"/>
        </w:rPr>
      </w:pPr>
      <w:r w:rsidRPr="000B065C">
        <w:rPr>
          <w:b/>
          <w:sz w:val="22"/>
          <w:szCs w:val="22"/>
        </w:rPr>
        <w:t xml:space="preserve">Project Manager: </w:t>
      </w:r>
      <w:r w:rsidRPr="000B065C">
        <w:rPr>
          <w:sz w:val="22"/>
          <w:szCs w:val="22"/>
        </w:rPr>
        <w:t xml:space="preserve">Mohau Liphoko </w:t>
      </w:r>
    </w:p>
    <w:p w14:paraId="22EBF026" w14:textId="77777777" w:rsidR="000B065C" w:rsidRPr="000B065C" w:rsidRDefault="000B065C" w:rsidP="000B065C">
      <w:pPr>
        <w:numPr>
          <w:ilvl w:val="0"/>
          <w:numId w:val="1"/>
        </w:numPr>
        <w:spacing w:line="360" w:lineRule="auto"/>
        <w:jc w:val="both"/>
        <w:rPr>
          <w:sz w:val="22"/>
          <w:szCs w:val="22"/>
        </w:rPr>
      </w:pPr>
      <w:r w:rsidRPr="000B065C">
        <w:rPr>
          <w:b/>
          <w:sz w:val="22"/>
          <w:szCs w:val="22"/>
        </w:rPr>
        <w:t xml:space="preserve">Team Lead: </w:t>
      </w:r>
      <w:r w:rsidRPr="000B065C">
        <w:rPr>
          <w:bCs/>
          <w:sz w:val="22"/>
          <w:szCs w:val="22"/>
        </w:rPr>
        <w:t>Brandon van Vuuren</w:t>
      </w:r>
    </w:p>
    <w:p w14:paraId="5068ACE2" w14:textId="2AB987F7" w:rsidR="000B065C" w:rsidRPr="000B065C" w:rsidRDefault="000B065C" w:rsidP="000B065C">
      <w:pPr>
        <w:numPr>
          <w:ilvl w:val="0"/>
          <w:numId w:val="1"/>
        </w:numPr>
        <w:spacing w:line="360" w:lineRule="auto"/>
        <w:jc w:val="both"/>
        <w:rPr>
          <w:sz w:val="22"/>
          <w:szCs w:val="22"/>
        </w:rPr>
      </w:pPr>
      <w:r w:rsidRPr="000B065C">
        <w:rPr>
          <w:b/>
          <w:sz w:val="22"/>
          <w:szCs w:val="22"/>
        </w:rPr>
        <w:t>Backend Developers</w:t>
      </w:r>
      <w:r w:rsidRPr="000B065C">
        <w:rPr>
          <w:sz w:val="22"/>
          <w:szCs w:val="22"/>
        </w:rPr>
        <w:t xml:space="preserve">: Brandon van Vuuren (Backend Team Lead), Kay Matlakaneg, Vonani </w:t>
      </w:r>
      <w:r w:rsidR="008950DE" w:rsidRPr="000B065C">
        <w:rPr>
          <w:sz w:val="22"/>
          <w:szCs w:val="22"/>
        </w:rPr>
        <w:t>Nkombyane,</w:t>
      </w:r>
      <w:r w:rsidRPr="000B065C">
        <w:rPr>
          <w:sz w:val="22"/>
          <w:szCs w:val="22"/>
        </w:rPr>
        <w:t xml:space="preserve"> Caitlin Calder and Themba Mabuza</w:t>
      </w:r>
    </w:p>
    <w:p w14:paraId="5ABD3417" w14:textId="77777777" w:rsidR="000B065C" w:rsidRPr="000B065C" w:rsidRDefault="000B065C" w:rsidP="000B065C">
      <w:pPr>
        <w:numPr>
          <w:ilvl w:val="0"/>
          <w:numId w:val="1"/>
        </w:numPr>
        <w:spacing w:line="360" w:lineRule="auto"/>
        <w:jc w:val="both"/>
        <w:rPr>
          <w:sz w:val="22"/>
          <w:szCs w:val="22"/>
        </w:rPr>
      </w:pPr>
      <w:r w:rsidRPr="000B065C">
        <w:rPr>
          <w:b/>
          <w:sz w:val="22"/>
          <w:szCs w:val="22"/>
        </w:rPr>
        <w:t>Frontend Developers</w:t>
      </w:r>
      <w:r w:rsidRPr="000B065C">
        <w:rPr>
          <w:sz w:val="22"/>
          <w:szCs w:val="22"/>
        </w:rPr>
        <w:t>: Lené Kriel (Frontend Team Lead), Annemé Janse van Rensburg, Ethan Afrika, Altus Aucamp</w:t>
      </w:r>
    </w:p>
    <w:p w14:paraId="278435F7" w14:textId="77777777" w:rsidR="000B065C" w:rsidRPr="000B065C" w:rsidRDefault="000B065C" w:rsidP="000B065C">
      <w:pPr>
        <w:numPr>
          <w:ilvl w:val="0"/>
          <w:numId w:val="1"/>
        </w:numPr>
        <w:spacing w:line="360" w:lineRule="auto"/>
        <w:jc w:val="both"/>
        <w:rPr>
          <w:sz w:val="22"/>
          <w:szCs w:val="22"/>
        </w:rPr>
      </w:pPr>
      <w:r w:rsidRPr="000B065C">
        <w:rPr>
          <w:b/>
          <w:sz w:val="22"/>
          <w:szCs w:val="22"/>
        </w:rPr>
        <w:t>Business Analysts</w:t>
      </w:r>
      <w:r w:rsidRPr="000B065C">
        <w:rPr>
          <w:sz w:val="22"/>
          <w:szCs w:val="22"/>
        </w:rPr>
        <w:t>: Kayla Supra (Business Analyst), Sinovuyo Sondara, Lwazi Lata, Tumi Phororo</w:t>
      </w:r>
    </w:p>
    <w:p w14:paraId="161715E1" w14:textId="77777777" w:rsidR="000B065C" w:rsidRPr="000B065C" w:rsidRDefault="000B065C" w:rsidP="000B065C">
      <w:pPr>
        <w:pStyle w:val="Heading2"/>
      </w:pPr>
      <w:bookmarkStart w:id="43" w:name="_nycyzoksfeoh" w:colFirst="0" w:colLast="0"/>
      <w:bookmarkStart w:id="44" w:name="_Toc205831009"/>
      <w:bookmarkEnd w:id="43"/>
      <w:r w:rsidRPr="000B065C">
        <w:t>Project Phases</w:t>
      </w:r>
      <w:bookmarkEnd w:id="44"/>
    </w:p>
    <w:p w14:paraId="0EAF27B7" w14:textId="77777777" w:rsidR="000B065C" w:rsidRPr="000B065C" w:rsidRDefault="000B065C" w:rsidP="000B065C">
      <w:pPr>
        <w:pStyle w:val="Heading3"/>
      </w:pPr>
      <w:bookmarkStart w:id="45" w:name="_2xxp86wlmfj9" w:colFirst="0" w:colLast="0"/>
      <w:bookmarkStart w:id="46" w:name="_Toc205831010"/>
      <w:bookmarkEnd w:id="45"/>
      <w:r w:rsidRPr="000B065C">
        <w:t>1. Planning</w:t>
      </w:r>
      <w:bookmarkEnd w:id="46"/>
    </w:p>
    <w:p w14:paraId="70935C30" w14:textId="77777777" w:rsidR="000B065C" w:rsidRPr="000B065C" w:rsidRDefault="000B065C" w:rsidP="000B065C">
      <w:pPr>
        <w:spacing w:line="360" w:lineRule="auto"/>
        <w:jc w:val="both"/>
        <w:rPr>
          <w:sz w:val="22"/>
          <w:szCs w:val="22"/>
        </w:rPr>
      </w:pPr>
      <w:r w:rsidRPr="000B065C">
        <w:rPr>
          <w:sz w:val="22"/>
          <w:szCs w:val="22"/>
        </w:rPr>
        <w:t>Under the approval of the project manager, planning sessions will define the scope, objectives, timelines, and resource allocation. A project roadmap will be finalised before development begins. Figma wireframes will be developed during this phase to guide the frontend team’s UI/UX design and to provide the backend team with clear insights into the data and APIs the frontend will require.</w:t>
      </w:r>
    </w:p>
    <w:p w14:paraId="60448CEE" w14:textId="77777777" w:rsidR="000B065C" w:rsidRDefault="000B065C" w:rsidP="000B065C">
      <w:pPr>
        <w:pStyle w:val="Heading3"/>
      </w:pPr>
      <w:bookmarkStart w:id="47" w:name="_cah3sta3uks8" w:colFirst="0" w:colLast="0"/>
      <w:bookmarkStart w:id="48" w:name="_Toc205831011"/>
      <w:bookmarkEnd w:id="47"/>
      <w:r w:rsidRPr="000B065C">
        <w:t>2. Development - Conducted in phased 2 - 3 week sprints</w:t>
      </w:r>
      <w:bookmarkEnd w:id="48"/>
    </w:p>
    <w:p w14:paraId="6B139279" w14:textId="77777777" w:rsidR="000B065C" w:rsidRPr="000B065C" w:rsidRDefault="000B065C" w:rsidP="000B065C"/>
    <w:p w14:paraId="40DF6B17" w14:textId="77777777" w:rsidR="000B065C" w:rsidRPr="000B065C" w:rsidRDefault="000B065C" w:rsidP="0075006F">
      <w:pPr>
        <w:pStyle w:val="Heading3"/>
      </w:pPr>
      <w:bookmarkStart w:id="49" w:name="_Toc205831012"/>
      <w:r w:rsidRPr="000B065C">
        <w:t>Phase 1 - MVP Development (Months 1-6)</w:t>
      </w:r>
      <w:bookmarkEnd w:id="49"/>
    </w:p>
    <w:p w14:paraId="561C2905" w14:textId="77777777" w:rsidR="000B065C" w:rsidRPr="000B065C" w:rsidRDefault="000B065C" w:rsidP="000B065C">
      <w:pPr>
        <w:numPr>
          <w:ilvl w:val="0"/>
          <w:numId w:val="15"/>
        </w:numPr>
        <w:spacing w:line="360" w:lineRule="auto"/>
        <w:jc w:val="both"/>
        <w:rPr>
          <w:sz w:val="22"/>
          <w:szCs w:val="22"/>
        </w:rPr>
      </w:pPr>
      <w:r w:rsidRPr="000B065C">
        <w:rPr>
          <w:b/>
          <w:sz w:val="22"/>
          <w:szCs w:val="22"/>
        </w:rPr>
        <w:t>Core Technologies:</w:t>
      </w:r>
    </w:p>
    <w:p w14:paraId="115E9297" w14:textId="77777777" w:rsidR="000B065C" w:rsidRPr="000B065C" w:rsidRDefault="000B065C" w:rsidP="000B065C">
      <w:pPr>
        <w:numPr>
          <w:ilvl w:val="1"/>
          <w:numId w:val="19"/>
        </w:numPr>
        <w:spacing w:line="360" w:lineRule="auto"/>
        <w:jc w:val="both"/>
        <w:rPr>
          <w:sz w:val="22"/>
          <w:szCs w:val="22"/>
        </w:rPr>
      </w:pPr>
      <w:r w:rsidRPr="000B065C">
        <w:rPr>
          <w:sz w:val="22"/>
          <w:szCs w:val="22"/>
        </w:rPr>
        <w:t>Python backend stack (python-pptx, SpaCy, Judge0, Supabase, Redis/Celery).</w:t>
      </w:r>
    </w:p>
    <w:p w14:paraId="742A624D" w14:textId="77777777" w:rsidR="000B065C" w:rsidRPr="000B065C" w:rsidRDefault="000B065C" w:rsidP="000B065C">
      <w:pPr>
        <w:numPr>
          <w:ilvl w:val="1"/>
          <w:numId w:val="19"/>
        </w:numPr>
        <w:spacing w:line="360" w:lineRule="auto"/>
        <w:jc w:val="both"/>
        <w:rPr>
          <w:sz w:val="22"/>
          <w:szCs w:val="22"/>
        </w:rPr>
      </w:pPr>
      <w:r w:rsidRPr="000B065C">
        <w:rPr>
          <w:sz w:val="22"/>
          <w:szCs w:val="22"/>
        </w:rPr>
        <w:t>Frontend stack: Vue 3, Tailwind CSS, Vite, basic authentication modules.</w:t>
      </w:r>
    </w:p>
    <w:p w14:paraId="190A0DB3" w14:textId="77777777" w:rsidR="000B065C" w:rsidRPr="000B065C" w:rsidRDefault="000B065C" w:rsidP="000B065C">
      <w:pPr>
        <w:spacing w:line="360" w:lineRule="auto"/>
        <w:jc w:val="both"/>
        <w:rPr>
          <w:sz w:val="22"/>
          <w:szCs w:val="22"/>
        </w:rPr>
      </w:pPr>
    </w:p>
    <w:p w14:paraId="31BC4AE5" w14:textId="77777777" w:rsidR="000B065C" w:rsidRPr="000B065C" w:rsidRDefault="000B065C" w:rsidP="000B065C">
      <w:pPr>
        <w:numPr>
          <w:ilvl w:val="0"/>
          <w:numId w:val="15"/>
        </w:numPr>
        <w:spacing w:line="360" w:lineRule="auto"/>
        <w:jc w:val="both"/>
        <w:rPr>
          <w:sz w:val="22"/>
          <w:szCs w:val="22"/>
        </w:rPr>
      </w:pPr>
      <w:r w:rsidRPr="000B065C">
        <w:rPr>
          <w:b/>
          <w:sz w:val="22"/>
          <w:szCs w:val="22"/>
        </w:rPr>
        <w:t>Core Functionality:</w:t>
      </w:r>
    </w:p>
    <w:p w14:paraId="1F91F5E1" w14:textId="77777777" w:rsidR="000B065C" w:rsidRPr="000B065C" w:rsidRDefault="000B065C" w:rsidP="000B065C">
      <w:pPr>
        <w:numPr>
          <w:ilvl w:val="1"/>
          <w:numId w:val="20"/>
        </w:numPr>
        <w:spacing w:line="360" w:lineRule="auto"/>
        <w:jc w:val="both"/>
        <w:rPr>
          <w:sz w:val="22"/>
          <w:szCs w:val="22"/>
        </w:rPr>
      </w:pPr>
      <w:r w:rsidRPr="000B065C">
        <w:rPr>
          <w:sz w:val="22"/>
          <w:szCs w:val="22"/>
        </w:rPr>
        <w:lastRenderedPageBreak/>
        <w:t>Slide content extraction, NLP topic mapping, coding challenge generation, and automated grading with instant feedback.</w:t>
      </w:r>
    </w:p>
    <w:p w14:paraId="3D92858A" w14:textId="77777777" w:rsidR="000B065C" w:rsidRPr="000B065C" w:rsidRDefault="000B065C" w:rsidP="000B065C">
      <w:pPr>
        <w:numPr>
          <w:ilvl w:val="1"/>
          <w:numId w:val="20"/>
        </w:numPr>
        <w:spacing w:line="360" w:lineRule="auto"/>
        <w:jc w:val="both"/>
        <w:rPr>
          <w:sz w:val="22"/>
          <w:szCs w:val="22"/>
        </w:rPr>
      </w:pPr>
      <w:r w:rsidRPr="000B065C">
        <w:rPr>
          <w:sz w:val="22"/>
          <w:szCs w:val="22"/>
        </w:rPr>
        <w:t>Frontend features: slide upload UI, challenge display, instant grading feedback, basic user login.</w:t>
      </w:r>
    </w:p>
    <w:p w14:paraId="3919DFF1" w14:textId="77777777" w:rsidR="000B065C" w:rsidRPr="000B065C" w:rsidRDefault="000B065C" w:rsidP="000B065C">
      <w:pPr>
        <w:numPr>
          <w:ilvl w:val="1"/>
          <w:numId w:val="20"/>
        </w:numPr>
        <w:spacing w:line="360" w:lineRule="auto"/>
        <w:jc w:val="both"/>
        <w:rPr>
          <w:sz w:val="22"/>
          <w:szCs w:val="22"/>
        </w:rPr>
      </w:pPr>
      <w:r w:rsidRPr="000B065C">
        <w:rPr>
          <w:sz w:val="22"/>
          <w:szCs w:val="22"/>
        </w:rPr>
        <w:t>Backend API endpoints supporting frontend requirements.</w:t>
      </w:r>
    </w:p>
    <w:p w14:paraId="30B0EE1A" w14:textId="77777777" w:rsidR="000B065C" w:rsidRPr="000B065C" w:rsidRDefault="000B065C" w:rsidP="000B065C">
      <w:pPr>
        <w:numPr>
          <w:ilvl w:val="1"/>
          <w:numId w:val="20"/>
        </w:numPr>
        <w:spacing w:line="360" w:lineRule="auto"/>
        <w:jc w:val="both"/>
        <w:rPr>
          <w:sz w:val="22"/>
          <w:szCs w:val="22"/>
        </w:rPr>
      </w:pPr>
      <w:r w:rsidRPr="000B065C">
        <w:rPr>
          <w:sz w:val="22"/>
          <w:szCs w:val="22"/>
        </w:rPr>
        <w:t>Initial integration between frontend and backend.</w:t>
      </w:r>
      <w:r w:rsidRPr="000B065C">
        <w:rPr>
          <w:sz w:val="22"/>
          <w:szCs w:val="22"/>
        </w:rPr>
        <w:br/>
      </w:r>
    </w:p>
    <w:p w14:paraId="0EAB3536" w14:textId="77777777" w:rsidR="000B065C" w:rsidRPr="000B065C" w:rsidRDefault="000B065C" w:rsidP="000B065C">
      <w:pPr>
        <w:numPr>
          <w:ilvl w:val="0"/>
          <w:numId w:val="15"/>
        </w:numPr>
        <w:spacing w:line="360" w:lineRule="auto"/>
        <w:jc w:val="both"/>
        <w:rPr>
          <w:sz w:val="22"/>
          <w:szCs w:val="22"/>
        </w:rPr>
      </w:pPr>
      <w:r w:rsidRPr="000B065C">
        <w:rPr>
          <w:b/>
          <w:sz w:val="22"/>
          <w:szCs w:val="22"/>
        </w:rPr>
        <w:t>Pilot Deployment:</w:t>
      </w:r>
      <w:r w:rsidRPr="000B065C">
        <w:rPr>
          <w:sz w:val="22"/>
          <w:szCs w:val="22"/>
        </w:rPr>
        <w:t xml:space="preserve"> </w:t>
      </w:r>
    </w:p>
    <w:p w14:paraId="59252352" w14:textId="330B8FEB" w:rsidR="000B065C" w:rsidRPr="000B065C" w:rsidRDefault="000B065C" w:rsidP="000B065C">
      <w:pPr>
        <w:numPr>
          <w:ilvl w:val="1"/>
          <w:numId w:val="21"/>
        </w:numPr>
        <w:spacing w:line="360" w:lineRule="auto"/>
        <w:jc w:val="both"/>
        <w:rPr>
          <w:sz w:val="22"/>
          <w:szCs w:val="22"/>
        </w:rPr>
      </w:pPr>
      <w:r w:rsidRPr="000B065C">
        <w:rPr>
          <w:sz w:val="22"/>
          <w:szCs w:val="22"/>
        </w:rPr>
        <w:t xml:space="preserve">Limited rollout within </w:t>
      </w:r>
      <w:r w:rsidR="001716AE">
        <w:rPr>
          <w:sz w:val="22"/>
          <w:szCs w:val="22"/>
        </w:rPr>
        <w:t>the</w:t>
      </w:r>
      <w:r w:rsidRPr="000B065C">
        <w:rPr>
          <w:sz w:val="22"/>
          <w:szCs w:val="22"/>
        </w:rPr>
        <w:t xml:space="preserve"> first-year programming module at NWU.</w:t>
      </w:r>
    </w:p>
    <w:p w14:paraId="00C8DE4E" w14:textId="3F9925C9" w:rsidR="000B065C" w:rsidRPr="000B065C" w:rsidRDefault="000B065C" w:rsidP="000B065C">
      <w:pPr>
        <w:numPr>
          <w:ilvl w:val="1"/>
          <w:numId w:val="21"/>
        </w:numPr>
        <w:spacing w:line="360" w:lineRule="auto"/>
        <w:jc w:val="both"/>
        <w:rPr>
          <w:sz w:val="22"/>
          <w:szCs w:val="22"/>
        </w:rPr>
      </w:pPr>
      <w:r w:rsidRPr="000B065C">
        <w:rPr>
          <w:sz w:val="22"/>
          <w:szCs w:val="22"/>
        </w:rPr>
        <w:t>Collect user feedback (students and lecturers) to validate core functionalities and usability.</w:t>
      </w:r>
    </w:p>
    <w:p w14:paraId="3504FDD3" w14:textId="714B5819" w:rsidR="000B065C" w:rsidRPr="000B065C" w:rsidRDefault="000B065C" w:rsidP="003F1263">
      <w:pPr>
        <w:numPr>
          <w:ilvl w:val="0"/>
          <w:numId w:val="15"/>
        </w:numPr>
        <w:spacing w:line="360" w:lineRule="auto"/>
        <w:rPr>
          <w:sz w:val="22"/>
          <w:szCs w:val="22"/>
        </w:rPr>
      </w:pPr>
      <w:r w:rsidRPr="000B065C">
        <w:rPr>
          <w:b/>
          <w:sz w:val="22"/>
          <w:szCs w:val="22"/>
        </w:rPr>
        <w:t>Success</w:t>
      </w:r>
      <w:r w:rsidR="003F1263">
        <w:rPr>
          <w:b/>
          <w:sz w:val="22"/>
          <w:szCs w:val="22"/>
        </w:rPr>
        <w:t xml:space="preserve"> </w:t>
      </w:r>
      <w:r w:rsidRPr="000B065C">
        <w:rPr>
          <w:b/>
          <w:sz w:val="22"/>
          <w:szCs w:val="22"/>
        </w:rPr>
        <w:t>Metrics:</w:t>
      </w:r>
    </w:p>
    <w:p w14:paraId="1B8A56EE" w14:textId="77777777" w:rsidR="000B065C" w:rsidRPr="000B065C" w:rsidRDefault="000B065C" w:rsidP="000B065C">
      <w:pPr>
        <w:numPr>
          <w:ilvl w:val="1"/>
          <w:numId w:val="22"/>
        </w:numPr>
        <w:spacing w:line="360" w:lineRule="auto"/>
        <w:jc w:val="both"/>
        <w:rPr>
          <w:sz w:val="22"/>
          <w:szCs w:val="22"/>
        </w:rPr>
      </w:pPr>
      <w:r w:rsidRPr="000B065C">
        <w:rPr>
          <w:sz w:val="22"/>
          <w:szCs w:val="22"/>
        </w:rPr>
        <w:t>50% reduction in lecturer preparation time</w:t>
      </w:r>
    </w:p>
    <w:p w14:paraId="2535AE2F" w14:textId="77777777" w:rsidR="000B065C" w:rsidRPr="000B065C" w:rsidRDefault="000B065C" w:rsidP="000B065C">
      <w:pPr>
        <w:numPr>
          <w:ilvl w:val="1"/>
          <w:numId w:val="22"/>
        </w:numPr>
        <w:spacing w:line="360" w:lineRule="auto"/>
        <w:jc w:val="both"/>
        <w:rPr>
          <w:sz w:val="22"/>
          <w:szCs w:val="22"/>
        </w:rPr>
      </w:pPr>
      <w:r w:rsidRPr="000B065C">
        <w:rPr>
          <w:sz w:val="22"/>
          <w:szCs w:val="22"/>
        </w:rPr>
        <w:t>30% increase in student challenge participation</w:t>
      </w:r>
    </w:p>
    <w:p w14:paraId="1768085F" w14:textId="77777777" w:rsidR="000B065C" w:rsidRPr="000B065C" w:rsidRDefault="000B065C" w:rsidP="000B065C">
      <w:pPr>
        <w:numPr>
          <w:ilvl w:val="1"/>
          <w:numId w:val="22"/>
        </w:numPr>
        <w:spacing w:line="360" w:lineRule="auto"/>
        <w:jc w:val="both"/>
        <w:rPr>
          <w:sz w:val="22"/>
          <w:szCs w:val="22"/>
        </w:rPr>
      </w:pPr>
      <w:r w:rsidRPr="000B065C">
        <w:rPr>
          <w:sz w:val="22"/>
          <w:szCs w:val="22"/>
        </w:rPr>
        <w:t>Stable uptime above 99%</w:t>
      </w:r>
    </w:p>
    <w:p w14:paraId="0D15E4B1" w14:textId="537B31DA" w:rsidR="000B065C" w:rsidRPr="000B065C" w:rsidRDefault="000B065C" w:rsidP="007E388D">
      <w:pPr>
        <w:numPr>
          <w:ilvl w:val="1"/>
          <w:numId w:val="22"/>
        </w:numPr>
        <w:spacing w:line="360" w:lineRule="auto"/>
        <w:rPr>
          <w:sz w:val="22"/>
          <w:szCs w:val="22"/>
        </w:rPr>
      </w:pPr>
      <w:r w:rsidRPr="000B065C">
        <w:rPr>
          <w:sz w:val="22"/>
          <w:szCs w:val="22"/>
        </w:rPr>
        <w:t>Positive usability feedback on frontend interfaces.</w:t>
      </w:r>
    </w:p>
    <w:p w14:paraId="1BF310AA" w14:textId="77777777" w:rsidR="000B065C" w:rsidRPr="000B065C" w:rsidRDefault="000B065C" w:rsidP="0075006F">
      <w:pPr>
        <w:pStyle w:val="Heading3"/>
      </w:pPr>
      <w:bookmarkStart w:id="50" w:name="_Toc205831013"/>
      <w:r w:rsidRPr="000B065C">
        <w:t>Phase 2 - Feature Expansion (Months 7-12)</w:t>
      </w:r>
      <w:bookmarkEnd w:id="50"/>
    </w:p>
    <w:p w14:paraId="56D307FC" w14:textId="77777777" w:rsidR="000B065C" w:rsidRPr="000B065C" w:rsidRDefault="000B065C" w:rsidP="000B065C">
      <w:pPr>
        <w:numPr>
          <w:ilvl w:val="0"/>
          <w:numId w:val="4"/>
        </w:numPr>
        <w:spacing w:line="360" w:lineRule="auto"/>
        <w:jc w:val="both"/>
        <w:rPr>
          <w:sz w:val="22"/>
          <w:szCs w:val="22"/>
        </w:rPr>
      </w:pPr>
      <w:r w:rsidRPr="000B065C">
        <w:rPr>
          <w:sz w:val="22"/>
          <w:szCs w:val="22"/>
        </w:rPr>
        <w:t>Additional language support: JavaScript and Java (for 2nd-year students).</w:t>
      </w:r>
    </w:p>
    <w:p w14:paraId="78E635E8" w14:textId="77777777" w:rsidR="000B065C" w:rsidRPr="000B065C" w:rsidRDefault="000B065C" w:rsidP="000B065C">
      <w:pPr>
        <w:numPr>
          <w:ilvl w:val="0"/>
          <w:numId w:val="4"/>
        </w:numPr>
        <w:spacing w:line="360" w:lineRule="auto"/>
        <w:jc w:val="both"/>
        <w:rPr>
          <w:sz w:val="22"/>
          <w:szCs w:val="22"/>
        </w:rPr>
      </w:pPr>
      <w:r w:rsidRPr="000B065C">
        <w:rPr>
          <w:sz w:val="22"/>
          <w:szCs w:val="22"/>
        </w:rPr>
        <w:t>Gamification features: leaderboards, badges, and ELO-style ranking.</w:t>
      </w:r>
    </w:p>
    <w:p w14:paraId="32AF0842" w14:textId="77777777" w:rsidR="000B065C" w:rsidRPr="000B065C" w:rsidRDefault="000B065C" w:rsidP="000B065C">
      <w:pPr>
        <w:numPr>
          <w:ilvl w:val="0"/>
          <w:numId w:val="4"/>
        </w:numPr>
        <w:spacing w:line="360" w:lineRule="auto"/>
        <w:jc w:val="both"/>
        <w:rPr>
          <w:sz w:val="22"/>
          <w:szCs w:val="22"/>
        </w:rPr>
      </w:pPr>
      <w:r w:rsidRPr="000B065C">
        <w:rPr>
          <w:sz w:val="22"/>
          <w:szCs w:val="22"/>
        </w:rPr>
        <w:t>Enhanced NLP accuracy with additional training data.</w:t>
      </w:r>
    </w:p>
    <w:p w14:paraId="7FDC92EE" w14:textId="77777777" w:rsidR="000B065C" w:rsidRPr="000B065C" w:rsidRDefault="000B065C" w:rsidP="000B065C">
      <w:pPr>
        <w:numPr>
          <w:ilvl w:val="0"/>
          <w:numId w:val="4"/>
        </w:numPr>
        <w:spacing w:line="360" w:lineRule="auto"/>
        <w:jc w:val="both"/>
        <w:rPr>
          <w:sz w:val="22"/>
          <w:szCs w:val="22"/>
        </w:rPr>
      </w:pPr>
      <w:r w:rsidRPr="000B065C">
        <w:rPr>
          <w:sz w:val="22"/>
          <w:szCs w:val="22"/>
        </w:rPr>
        <w:t>Lecturer dashboard for manual curation, analytics, and topic weighting.</w:t>
      </w:r>
    </w:p>
    <w:p w14:paraId="4BFDB530" w14:textId="77777777" w:rsidR="000B065C" w:rsidRPr="000B065C" w:rsidRDefault="000B065C" w:rsidP="000B065C">
      <w:pPr>
        <w:numPr>
          <w:ilvl w:val="0"/>
          <w:numId w:val="4"/>
        </w:numPr>
        <w:spacing w:line="360" w:lineRule="auto"/>
        <w:jc w:val="both"/>
        <w:rPr>
          <w:sz w:val="22"/>
          <w:szCs w:val="22"/>
        </w:rPr>
      </w:pPr>
      <w:r w:rsidRPr="000B065C">
        <w:rPr>
          <w:sz w:val="22"/>
          <w:szCs w:val="22"/>
        </w:rPr>
        <w:t>Improve UI/UX based on Phase 1 feedback.</w:t>
      </w:r>
    </w:p>
    <w:p w14:paraId="5F1CCEAC" w14:textId="77777777" w:rsidR="000B065C" w:rsidRPr="000B065C" w:rsidRDefault="000B065C" w:rsidP="00C36E4E">
      <w:pPr>
        <w:numPr>
          <w:ilvl w:val="0"/>
          <w:numId w:val="4"/>
        </w:numPr>
        <w:spacing w:line="360" w:lineRule="auto"/>
        <w:rPr>
          <w:sz w:val="22"/>
          <w:szCs w:val="22"/>
        </w:rPr>
      </w:pPr>
      <w:r w:rsidRPr="000B065C">
        <w:rPr>
          <w:sz w:val="22"/>
          <w:szCs w:val="22"/>
        </w:rPr>
        <w:t>Error handling and user notifications.</w:t>
      </w:r>
      <w:r w:rsidRPr="000B065C">
        <w:rPr>
          <w:sz w:val="22"/>
          <w:szCs w:val="22"/>
        </w:rPr>
        <w:br/>
      </w:r>
    </w:p>
    <w:p w14:paraId="6F318D53" w14:textId="77777777" w:rsidR="000B065C" w:rsidRPr="000B065C" w:rsidRDefault="000B065C" w:rsidP="0075006F">
      <w:pPr>
        <w:pStyle w:val="Heading3"/>
      </w:pPr>
      <w:bookmarkStart w:id="51" w:name="_Toc205831014"/>
      <w:r w:rsidRPr="000B065C">
        <w:t>Phase 3 - Scaling and Partnerships (Months 13-24)</w:t>
      </w:r>
      <w:bookmarkEnd w:id="51"/>
    </w:p>
    <w:p w14:paraId="5B07981F" w14:textId="77777777" w:rsidR="000B065C" w:rsidRPr="000B065C" w:rsidRDefault="000B065C" w:rsidP="000B065C">
      <w:pPr>
        <w:numPr>
          <w:ilvl w:val="0"/>
          <w:numId w:val="3"/>
        </w:numPr>
        <w:spacing w:line="360" w:lineRule="auto"/>
        <w:jc w:val="both"/>
        <w:rPr>
          <w:sz w:val="22"/>
          <w:szCs w:val="22"/>
        </w:rPr>
      </w:pPr>
      <w:r w:rsidRPr="000B065C">
        <w:rPr>
          <w:sz w:val="22"/>
          <w:szCs w:val="22"/>
        </w:rPr>
        <w:t>Deployment across multiple NWU modules and faculties.</w:t>
      </w:r>
    </w:p>
    <w:p w14:paraId="4D63B78D" w14:textId="77777777" w:rsidR="000B065C" w:rsidRPr="000B065C" w:rsidRDefault="000B065C" w:rsidP="000B065C">
      <w:pPr>
        <w:numPr>
          <w:ilvl w:val="0"/>
          <w:numId w:val="3"/>
        </w:numPr>
        <w:spacing w:line="360" w:lineRule="auto"/>
        <w:jc w:val="both"/>
        <w:rPr>
          <w:sz w:val="22"/>
          <w:szCs w:val="22"/>
        </w:rPr>
      </w:pPr>
      <w:r w:rsidRPr="000B065C">
        <w:rPr>
          <w:sz w:val="22"/>
          <w:szCs w:val="22"/>
        </w:rPr>
        <w:t>Partnerships with other universities and coding academies.</w:t>
      </w:r>
    </w:p>
    <w:p w14:paraId="05857158" w14:textId="77777777" w:rsidR="000B065C" w:rsidRPr="000B065C" w:rsidRDefault="000B065C" w:rsidP="000B065C">
      <w:pPr>
        <w:numPr>
          <w:ilvl w:val="0"/>
          <w:numId w:val="3"/>
        </w:numPr>
        <w:spacing w:line="360" w:lineRule="auto"/>
        <w:jc w:val="both"/>
        <w:rPr>
          <w:sz w:val="22"/>
          <w:szCs w:val="22"/>
        </w:rPr>
      </w:pPr>
      <w:r w:rsidRPr="000B065C">
        <w:rPr>
          <w:sz w:val="22"/>
          <w:szCs w:val="22"/>
        </w:rPr>
        <w:lastRenderedPageBreak/>
        <w:t>Integration with learning management systems (e.g., Moodle, Canvas).</w:t>
      </w:r>
      <w:r w:rsidRPr="000B065C">
        <w:rPr>
          <w:sz w:val="22"/>
          <w:szCs w:val="22"/>
        </w:rPr>
        <w:br/>
      </w:r>
    </w:p>
    <w:p w14:paraId="6B59FDA1" w14:textId="77777777" w:rsidR="000B065C" w:rsidRPr="000B065C" w:rsidRDefault="000B065C" w:rsidP="0075006F">
      <w:pPr>
        <w:pStyle w:val="Heading3"/>
      </w:pPr>
      <w:bookmarkStart w:id="52" w:name="_38r2gwjgit2j" w:colFirst="0" w:colLast="0"/>
      <w:bookmarkStart w:id="53" w:name="_Toc205831015"/>
      <w:bookmarkEnd w:id="52"/>
      <w:r w:rsidRPr="000B065C">
        <w:t>3. Testing</w:t>
      </w:r>
      <w:bookmarkEnd w:id="53"/>
    </w:p>
    <w:p w14:paraId="76640052" w14:textId="77777777" w:rsidR="000B065C" w:rsidRPr="000B065C" w:rsidRDefault="000B065C" w:rsidP="000B065C">
      <w:pPr>
        <w:numPr>
          <w:ilvl w:val="0"/>
          <w:numId w:val="17"/>
        </w:numPr>
        <w:spacing w:line="360" w:lineRule="auto"/>
        <w:jc w:val="both"/>
        <w:rPr>
          <w:sz w:val="22"/>
          <w:szCs w:val="22"/>
        </w:rPr>
      </w:pPr>
      <w:r w:rsidRPr="000B065C">
        <w:rPr>
          <w:sz w:val="22"/>
          <w:szCs w:val="22"/>
        </w:rPr>
        <w:t>Unit and integration tests for backend components and frontend UI.</w:t>
      </w:r>
    </w:p>
    <w:p w14:paraId="756D4D49" w14:textId="77777777" w:rsidR="000B065C" w:rsidRPr="000B065C" w:rsidRDefault="000B065C" w:rsidP="000B065C">
      <w:pPr>
        <w:numPr>
          <w:ilvl w:val="0"/>
          <w:numId w:val="17"/>
        </w:numPr>
        <w:spacing w:line="360" w:lineRule="auto"/>
        <w:jc w:val="both"/>
        <w:rPr>
          <w:sz w:val="22"/>
          <w:szCs w:val="22"/>
        </w:rPr>
      </w:pPr>
      <w:r w:rsidRPr="000B065C">
        <w:rPr>
          <w:sz w:val="22"/>
          <w:szCs w:val="22"/>
        </w:rPr>
        <w:t>End-to-end tests covering user flows (upload → challenge → grading → feedback).</w:t>
      </w:r>
    </w:p>
    <w:p w14:paraId="7D3AE154" w14:textId="77777777" w:rsidR="000B065C" w:rsidRPr="000B065C" w:rsidRDefault="000B065C" w:rsidP="000B065C">
      <w:pPr>
        <w:numPr>
          <w:ilvl w:val="0"/>
          <w:numId w:val="17"/>
        </w:numPr>
        <w:spacing w:line="360" w:lineRule="auto"/>
        <w:jc w:val="both"/>
        <w:rPr>
          <w:sz w:val="22"/>
          <w:szCs w:val="22"/>
        </w:rPr>
      </w:pPr>
      <w:r w:rsidRPr="000B065C">
        <w:rPr>
          <w:sz w:val="22"/>
          <w:szCs w:val="22"/>
        </w:rPr>
        <w:t>Automated UI testing integrated into CI/CD pipeline.</w:t>
      </w:r>
    </w:p>
    <w:p w14:paraId="56E33E70" w14:textId="77777777" w:rsidR="000B065C" w:rsidRPr="000B065C" w:rsidRDefault="000B065C" w:rsidP="000B065C">
      <w:pPr>
        <w:numPr>
          <w:ilvl w:val="0"/>
          <w:numId w:val="17"/>
        </w:numPr>
        <w:spacing w:line="360" w:lineRule="auto"/>
        <w:jc w:val="both"/>
        <w:rPr>
          <w:sz w:val="22"/>
          <w:szCs w:val="22"/>
        </w:rPr>
      </w:pPr>
      <w:r w:rsidRPr="000B065C">
        <w:rPr>
          <w:sz w:val="22"/>
          <w:szCs w:val="22"/>
        </w:rPr>
        <w:t>Usability testing sessions with real users at each phase.</w:t>
      </w:r>
      <w:r w:rsidRPr="000B065C">
        <w:rPr>
          <w:sz w:val="22"/>
          <w:szCs w:val="22"/>
        </w:rPr>
        <w:br/>
      </w:r>
    </w:p>
    <w:p w14:paraId="66DF3051" w14:textId="77777777" w:rsidR="000B065C" w:rsidRPr="000B065C" w:rsidRDefault="000B065C" w:rsidP="0075006F">
      <w:pPr>
        <w:pStyle w:val="Heading3"/>
      </w:pPr>
      <w:bookmarkStart w:id="54" w:name="_jvwb9dv70vus" w:colFirst="0" w:colLast="0"/>
      <w:bookmarkStart w:id="55" w:name="_Toc205831016"/>
      <w:bookmarkEnd w:id="54"/>
      <w:r w:rsidRPr="000B065C">
        <w:t>4. Deployment</w:t>
      </w:r>
      <w:bookmarkEnd w:id="55"/>
    </w:p>
    <w:p w14:paraId="1B4D8744" w14:textId="77777777" w:rsidR="000B065C" w:rsidRPr="000B065C" w:rsidRDefault="000B065C" w:rsidP="000B065C">
      <w:pPr>
        <w:numPr>
          <w:ilvl w:val="0"/>
          <w:numId w:val="18"/>
        </w:numPr>
        <w:spacing w:line="360" w:lineRule="auto"/>
        <w:jc w:val="both"/>
        <w:rPr>
          <w:sz w:val="22"/>
          <w:szCs w:val="22"/>
        </w:rPr>
      </w:pPr>
      <w:r w:rsidRPr="000B065C">
        <w:rPr>
          <w:sz w:val="22"/>
          <w:szCs w:val="22"/>
        </w:rPr>
        <w:t>Deploy thoroughly tested versions to production environments with rollback capabilities.</w:t>
      </w:r>
    </w:p>
    <w:p w14:paraId="084B0E81" w14:textId="77777777" w:rsidR="000B065C" w:rsidRPr="000B065C" w:rsidRDefault="000B065C" w:rsidP="000B065C">
      <w:pPr>
        <w:numPr>
          <w:ilvl w:val="0"/>
          <w:numId w:val="18"/>
        </w:numPr>
        <w:spacing w:line="360" w:lineRule="auto"/>
        <w:jc w:val="both"/>
        <w:rPr>
          <w:sz w:val="22"/>
          <w:szCs w:val="22"/>
        </w:rPr>
      </w:pPr>
      <w:r w:rsidRPr="000B065C">
        <w:rPr>
          <w:sz w:val="22"/>
          <w:szCs w:val="22"/>
        </w:rPr>
        <w:t>Provide end-user documentation, training videos, and onboarding materials.</w:t>
      </w:r>
    </w:p>
    <w:p w14:paraId="42781353" w14:textId="77777777" w:rsidR="000B065C" w:rsidRPr="000B065C" w:rsidRDefault="000B065C" w:rsidP="000B065C">
      <w:pPr>
        <w:numPr>
          <w:ilvl w:val="0"/>
          <w:numId w:val="18"/>
        </w:numPr>
        <w:spacing w:line="360" w:lineRule="auto"/>
        <w:jc w:val="both"/>
        <w:rPr>
          <w:sz w:val="22"/>
          <w:szCs w:val="22"/>
        </w:rPr>
      </w:pPr>
      <w:r w:rsidRPr="000B065C">
        <w:rPr>
          <w:sz w:val="22"/>
          <w:szCs w:val="22"/>
        </w:rPr>
        <w:t>Set up monitoring and alerting for uptime and performance metrics.</w:t>
      </w:r>
    </w:p>
    <w:p w14:paraId="138A344B" w14:textId="77777777" w:rsidR="000B065C" w:rsidRPr="000B065C" w:rsidRDefault="000B065C" w:rsidP="000B065C">
      <w:pPr>
        <w:numPr>
          <w:ilvl w:val="0"/>
          <w:numId w:val="18"/>
        </w:numPr>
        <w:spacing w:line="360" w:lineRule="auto"/>
        <w:jc w:val="both"/>
        <w:rPr>
          <w:sz w:val="22"/>
          <w:szCs w:val="22"/>
        </w:rPr>
      </w:pPr>
      <w:r w:rsidRPr="000B065C">
        <w:rPr>
          <w:sz w:val="22"/>
          <w:szCs w:val="22"/>
        </w:rPr>
        <w:t>Plan phased rollouts with clear feedback loops and support channels.</w:t>
      </w:r>
      <w:r w:rsidRPr="000B065C">
        <w:rPr>
          <w:sz w:val="22"/>
          <w:szCs w:val="22"/>
        </w:rPr>
        <w:br/>
      </w:r>
    </w:p>
    <w:p w14:paraId="3804CC41" w14:textId="77777777" w:rsidR="000B065C" w:rsidRPr="000B065C" w:rsidRDefault="000B065C" w:rsidP="0075006F">
      <w:pPr>
        <w:pStyle w:val="Heading3"/>
      </w:pPr>
      <w:bookmarkStart w:id="56" w:name="_hpkqolk28zuf" w:colFirst="0" w:colLast="0"/>
      <w:bookmarkStart w:id="57" w:name="_Toc205831017"/>
      <w:bookmarkEnd w:id="56"/>
      <w:r w:rsidRPr="000B065C">
        <w:t>Execution Practices</w:t>
      </w:r>
      <w:bookmarkEnd w:id="57"/>
    </w:p>
    <w:p w14:paraId="2B1CBD7F" w14:textId="77777777" w:rsidR="000B065C" w:rsidRPr="000B065C" w:rsidRDefault="000B065C" w:rsidP="000B065C">
      <w:pPr>
        <w:numPr>
          <w:ilvl w:val="0"/>
          <w:numId w:val="5"/>
        </w:numPr>
        <w:spacing w:line="360" w:lineRule="auto"/>
        <w:jc w:val="both"/>
        <w:rPr>
          <w:sz w:val="22"/>
          <w:szCs w:val="22"/>
        </w:rPr>
      </w:pPr>
      <w:r w:rsidRPr="000B065C">
        <w:rPr>
          <w:b/>
          <w:sz w:val="22"/>
          <w:szCs w:val="22"/>
        </w:rPr>
        <w:t>2-3 Weekly Sprints:</w:t>
      </w:r>
      <w:r w:rsidRPr="000B065C">
        <w:rPr>
          <w:sz w:val="22"/>
          <w:szCs w:val="22"/>
        </w:rPr>
        <w:t xml:space="preserve"> Progress meetings on Fridays to assess progress, address issues, and gather feedback from the project manager.</w:t>
      </w:r>
    </w:p>
    <w:p w14:paraId="089E697D" w14:textId="77777777" w:rsidR="000B065C" w:rsidRPr="000B065C" w:rsidRDefault="000B065C" w:rsidP="000B065C">
      <w:pPr>
        <w:numPr>
          <w:ilvl w:val="0"/>
          <w:numId w:val="5"/>
        </w:numPr>
        <w:spacing w:line="360" w:lineRule="auto"/>
        <w:jc w:val="both"/>
        <w:rPr>
          <w:sz w:val="22"/>
          <w:szCs w:val="22"/>
        </w:rPr>
      </w:pPr>
      <w:r w:rsidRPr="000B065C">
        <w:rPr>
          <w:b/>
          <w:sz w:val="22"/>
          <w:szCs w:val="22"/>
        </w:rPr>
        <w:t>GitHub Project Management:</w:t>
      </w:r>
      <w:r w:rsidRPr="000B065C">
        <w:rPr>
          <w:sz w:val="22"/>
          <w:szCs w:val="22"/>
        </w:rPr>
        <w:t xml:space="preserve"> Centralised tracking of tasks and deadlines.</w:t>
      </w:r>
    </w:p>
    <w:p w14:paraId="4041844D" w14:textId="77777777" w:rsidR="000B065C" w:rsidRPr="000B065C" w:rsidRDefault="000B065C" w:rsidP="000B065C">
      <w:pPr>
        <w:numPr>
          <w:ilvl w:val="0"/>
          <w:numId w:val="5"/>
        </w:numPr>
        <w:spacing w:line="360" w:lineRule="auto"/>
        <w:jc w:val="both"/>
        <w:rPr>
          <w:sz w:val="22"/>
          <w:szCs w:val="22"/>
        </w:rPr>
      </w:pPr>
      <w:r w:rsidRPr="000B065C">
        <w:rPr>
          <w:b/>
          <w:sz w:val="22"/>
          <w:szCs w:val="22"/>
        </w:rPr>
        <w:t>CI/CD Pipeline:</w:t>
      </w:r>
      <w:r w:rsidRPr="000B065C">
        <w:rPr>
          <w:sz w:val="22"/>
          <w:szCs w:val="22"/>
        </w:rPr>
        <w:t xml:space="preserve"> Automated build, testing, and deployment via GitHub Actions.</w:t>
      </w:r>
    </w:p>
    <w:p w14:paraId="2C7D580A" w14:textId="77777777" w:rsidR="000B065C" w:rsidRPr="000B065C" w:rsidRDefault="000B065C" w:rsidP="000B065C">
      <w:pPr>
        <w:numPr>
          <w:ilvl w:val="0"/>
          <w:numId w:val="5"/>
        </w:numPr>
        <w:spacing w:line="360" w:lineRule="auto"/>
        <w:jc w:val="both"/>
        <w:rPr>
          <w:sz w:val="22"/>
          <w:szCs w:val="22"/>
        </w:rPr>
      </w:pPr>
      <w:r w:rsidRPr="000B065C">
        <w:rPr>
          <w:b/>
          <w:sz w:val="22"/>
          <w:szCs w:val="22"/>
        </w:rPr>
        <w:t>Progress Reporting:</w:t>
      </w:r>
      <w:r w:rsidRPr="000B065C">
        <w:rPr>
          <w:sz w:val="22"/>
          <w:szCs w:val="22"/>
        </w:rPr>
        <w:t xml:space="preserve"> Reports prepared for major deliverables to ensure transparency and gather feedback.</w:t>
      </w:r>
    </w:p>
    <w:p w14:paraId="5FA737D8" w14:textId="77777777" w:rsidR="000B065C" w:rsidRPr="000B065C" w:rsidRDefault="000B065C" w:rsidP="0075006F">
      <w:pPr>
        <w:pStyle w:val="Heading3"/>
      </w:pPr>
      <w:bookmarkStart w:id="58" w:name="_h51zm1pe1g12" w:colFirst="0" w:colLast="0"/>
      <w:bookmarkStart w:id="59" w:name="_Toc205831018"/>
      <w:bookmarkEnd w:id="58"/>
      <w:r w:rsidRPr="000B065C">
        <w:t>Communication &amp; Collaboration Plan</w:t>
      </w:r>
      <w:bookmarkEnd w:id="59"/>
    </w:p>
    <w:p w14:paraId="2D164CDC" w14:textId="6102CD81" w:rsidR="000B065C" w:rsidRPr="000B065C" w:rsidRDefault="000B065C" w:rsidP="0075006F">
      <w:pPr>
        <w:numPr>
          <w:ilvl w:val="0"/>
          <w:numId w:val="8"/>
        </w:numPr>
        <w:spacing w:line="360" w:lineRule="auto"/>
        <w:rPr>
          <w:sz w:val="22"/>
          <w:szCs w:val="22"/>
        </w:rPr>
      </w:pPr>
      <w:r w:rsidRPr="000B065C">
        <w:rPr>
          <w:b/>
          <w:sz w:val="22"/>
          <w:szCs w:val="22"/>
        </w:rPr>
        <w:t>Primary Communication (Official Updates &amp; Documentation)</w:t>
      </w:r>
      <w:r w:rsidRPr="000B065C">
        <w:rPr>
          <w:sz w:val="22"/>
          <w:szCs w:val="22"/>
        </w:rPr>
        <w:t xml:space="preserve"> - Microsoft Teams</w:t>
      </w:r>
      <w:r w:rsidRPr="000B065C">
        <w:rPr>
          <w:i/>
          <w:sz w:val="22"/>
          <w:szCs w:val="22"/>
        </w:rPr>
        <w:br/>
      </w:r>
      <w:r w:rsidRPr="000B065C">
        <w:rPr>
          <w:sz w:val="22"/>
          <w:szCs w:val="22"/>
        </w:rPr>
        <w:t>Used for official project announcements, meeting scheduling, progress reports, and sharing project documents.</w:t>
      </w:r>
    </w:p>
    <w:p w14:paraId="4B8F6345" w14:textId="4392B51D" w:rsidR="000B065C" w:rsidRPr="000B065C" w:rsidRDefault="000B065C" w:rsidP="0075006F">
      <w:pPr>
        <w:numPr>
          <w:ilvl w:val="0"/>
          <w:numId w:val="8"/>
        </w:numPr>
        <w:spacing w:line="360" w:lineRule="auto"/>
        <w:rPr>
          <w:sz w:val="22"/>
          <w:szCs w:val="22"/>
        </w:rPr>
      </w:pPr>
      <w:r w:rsidRPr="000B065C">
        <w:rPr>
          <w:b/>
          <w:sz w:val="22"/>
          <w:szCs w:val="22"/>
        </w:rPr>
        <w:t>Secondary Communication (Day-to-Day Coordination)</w:t>
      </w:r>
      <w:r w:rsidRPr="000B065C">
        <w:rPr>
          <w:sz w:val="22"/>
          <w:szCs w:val="22"/>
        </w:rPr>
        <w:t xml:space="preserve"> - WhatsApp Groups</w:t>
      </w:r>
      <w:r w:rsidRPr="000B065C">
        <w:rPr>
          <w:i/>
          <w:sz w:val="22"/>
          <w:szCs w:val="22"/>
        </w:rPr>
        <w:br/>
      </w:r>
      <w:r w:rsidRPr="000B065C">
        <w:rPr>
          <w:sz w:val="22"/>
          <w:szCs w:val="22"/>
        </w:rPr>
        <w:t>Separate community groups for backend, frontend, and business analysis teams to coordinate daily tasks and share short updates.</w:t>
      </w:r>
    </w:p>
    <w:p w14:paraId="56E0359E" w14:textId="6E3AFEE9" w:rsidR="000B065C" w:rsidRPr="000B065C" w:rsidRDefault="000B065C" w:rsidP="0075006F">
      <w:pPr>
        <w:numPr>
          <w:ilvl w:val="0"/>
          <w:numId w:val="8"/>
        </w:numPr>
        <w:spacing w:line="360" w:lineRule="auto"/>
        <w:rPr>
          <w:sz w:val="22"/>
          <w:szCs w:val="22"/>
        </w:rPr>
      </w:pPr>
      <w:r w:rsidRPr="000B065C">
        <w:rPr>
          <w:b/>
          <w:sz w:val="22"/>
          <w:szCs w:val="22"/>
        </w:rPr>
        <w:lastRenderedPageBreak/>
        <w:t>Real-Time Collaboration (Problem-Solving &amp; Code Reviews)</w:t>
      </w:r>
      <w:r w:rsidRPr="000B065C">
        <w:rPr>
          <w:sz w:val="22"/>
          <w:szCs w:val="22"/>
        </w:rPr>
        <w:t xml:space="preserve"> -Discord</w:t>
      </w:r>
      <w:r w:rsidRPr="000B065C">
        <w:rPr>
          <w:i/>
          <w:sz w:val="22"/>
          <w:szCs w:val="22"/>
        </w:rPr>
        <w:br/>
      </w:r>
      <w:r w:rsidRPr="000B065C">
        <w:rPr>
          <w:sz w:val="22"/>
          <w:szCs w:val="22"/>
        </w:rPr>
        <w:t>Used for quick voice/video calls, live coding sessions, and screen sharing when resolving technical issues or conducting pair programming.</w:t>
      </w:r>
    </w:p>
    <w:p w14:paraId="7275C949" w14:textId="6870A6E1" w:rsidR="000B065C" w:rsidRPr="000B065C" w:rsidRDefault="000B065C" w:rsidP="0075006F">
      <w:pPr>
        <w:numPr>
          <w:ilvl w:val="0"/>
          <w:numId w:val="8"/>
        </w:numPr>
        <w:spacing w:line="360" w:lineRule="auto"/>
        <w:rPr>
          <w:sz w:val="22"/>
          <w:szCs w:val="22"/>
        </w:rPr>
      </w:pPr>
      <w:r w:rsidRPr="000B065C">
        <w:rPr>
          <w:b/>
          <w:sz w:val="22"/>
          <w:szCs w:val="22"/>
        </w:rPr>
        <w:t>Version Control &amp; Task Tracking</w:t>
      </w:r>
      <w:r w:rsidRPr="000B065C">
        <w:rPr>
          <w:sz w:val="22"/>
          <w:szCs w:val="22"/>
        </w:rPr>
        <w:t xml:space="preserve"> -GitHub</w:t>
      </w:r>
      <w:r w:rsidRPr="000B065C">
        <w:rPr>
          <w:i/>
          <w:sz w:val="22"/>
          <w:szCs w:val="22"/>
        </w:rPr>
        <w:br/>
      </w:r>
      <w:r w:rsidRPr="000B065C">
        <w:rPr>
          <w:sz w:val="22"/>
          <w:szCs w:val="22"/>
        </w:rPr>
        <w:t xml:space="preserve"> All code </w:t>
      </w:r>
      <w:r w:rsidR="00413092">
        <w:rPr>
          <w:sz w:val="22"/>
          <w:szCs w:val="22"/>
        </w:rPr>
        <w:t xml:space="preserve">is </w:t>
      </w:r>
      <w:r w:rsidRPr="000B065C">
        <w:rPr>
          <w:sz w:val="22"/>
          <w:szCs w:val="22"/>
        </w:rPr>
        <w:t xml:space="preserve">committed via GitHub with pull request reviews. GitHub Projects or Issues </w:t>
      </w:r>
      <w:r w:rsidR="00413092">
        <w:rPr>
          <w:sz w:val="22"/>
          <w:szCs w:val="22"/>
        </w:rPr>
        <w:t xml:space="preserve">are </w:t>
      </w:r>
      <w:r w:rsidRPr="000B065C">
        <w:rPr>
          <w:sz w:val="22"/>
          <w:szCs w:val="22"/>
        </w:rPr>
        <w:t>used for tracking tasks and progress.</w:t>
      </w:r>
    </w:p>
    <w:p w14:paraId="2BB7DC06" w14:textId="77777777" w:rsidR="000B065C" w:rsidRPr="000B065C" w:rsidRDefault="000B065C" w:rsidP="000B065C">
      <w:pPr>
        <w:spacing w:line="360" w:lineRule="auto"/>
        <w:jc w:val="both"/>
        <w:rPr>
          <w:b/>
          <w:sz w:val="22"/>
          <w:szCs w:val="22"/>
        </w:rPr>
      </w:pPr>
      <w:bookmarkStart w:id="60" w:name="_quji4saxg85w" w:colFirst="0" w:colLast="0"/>
      <w:bookmarkEnd w:id="60"/>
      <w:r w:rsidRPr="000B065C">
        <w:rPr>
          <w:b/>
          <w:sz w:val="22"/>
          <w:szCs w:val="22"/>
        </w:rPr>
        <w:t>Dependencies &amp; Prerequisites</w:t>
      </w:r>
    </w:p>
    <w:p w14:paraId="4780983D" w14:textId="77777777" w:rsidR="000B065C" w:rsidRPr="000B065C" w:rsidRDefault="000B065C" w:rsidP="000B065C">
      <w:pPr>
        <w:numPr>
          <w:ilvl w:val="0"/>
          <w:numId w:val="2"/>
        </w:numPr>
        <w:spacing w:line="360" w:lineRule="auto"/>
        <w:jc w:val="both"/>
        <w:rPr>
          <w:sz w:val="22"/>
          <w:szCs w:val="22"/>
        </w:rPr>
      </w:pPr>
      <w:r w:rsidRPr="000B065C">
        <w:rPr>
          <w:sz w:val="22"/>
          <w:szCs w:val="22"/>
        </w:rPr>
        <w:t>Access to NWU course materials (slides for NLP model training).</w:t>
      </w:r>
    </w:p>
    <w:p w14:paraId="2B5D2FA2" w14:textId="77777777" w:rsidR="000B065C" w:rsidRPr="000B065C" w:rsidRDefault="000B065C" w:rsidP="000B065C">
      <w:pPr>
        <w:numPr>
          <w:ilvl w:val="0"/>
          <w:numId w:val="2"/>
        </w:numPr>
        <w:spacing w:line="360" w:lineRule="auto"/>
        <w:jc w:val="both"/>
        <w:rPr>
          <w:sz w:val="22"/>
          <w:szCs w:val="22"/>
        </w:rPr>
      </w:pPr>
      <w:r w:rsidRPr="000B065C">
        <w:rPr>
          <w:sz w:val="22"/>
          <w:szCs w:val="22"/>
        </w:rPr>
        <w:t>Judge0 server instance or API access.</w:t>
      </w:r>
    </w:p>
    <w:p w14:paraId="30F91AAA" w14:textId="77777777" w:rsidR="000B065C" w:rsidRPr="000B065C" w:rsidRDefault="000B065C" w:rsidP="000B065C">
      <w:pPr>
        <w:numPr>
          <w:ilvl w:val="0"/>
          <w:numId w:val="2"/>
        </w:numPr>
        <w:spacing w:line="360" w:lineRule="auto"/>
        <w:jc w:val="both"/>
        <w:rPr>
          <w:sz w:val="22"/>
          <w:szCs w:val="22"/>
        </w:rPr>
      </w:pPr>
      <w:r w:rsidRPr="000B065C">
        <w:rPr>
          <w:sz w:val="22"/>
          <w:szCs w:val="22"/>
        </w:rPr>
        <w:t>Supabase environment and credentials.</w:t>
      </w:r>
    </w:p>
    <w:p w14:paraId="5F80CA2A" w14:textId="77777777" w:rsidR="000B065C" w:rsidRPr="000B065C" w:rsidRDefault="000B065C" w:rsidP="000B065C">
      <w:pPr>
        <w:numPr>
          <w:ilvl w:val="0"/>
          <w:numId w:val="2"/>
        </w:numPr>
        <w:spacing w:line="360" w:lineRule="auto"/>
        <w:jc w:val="both"/>
        <w:rPr>
          <w:sz w:val="22"/>
          <w:szCs w:val="22"/>
        </w:rPr>
      </w:pPr>
      <w:r w:rsidRPr="000B065C">
        <w:rPr>
          <w:sz w:val="22"/>
          <w:szCs w:val="22"/>
        </w:rPr>
        <w:t>Development machines with required software packages installed.</w:t>
      </w:r>
    </w:p>
    <w:p w14:paraId="6AD8A85D" w14:textId="77777777" w:rsidR="000B065C" w:rsidRPr="000B065C" w:rsidRDefault="000B065C" w:rsidP="000B065C">
      <w:pPr>
        <w:numPr>
          <w:ilvl w:val="0"/>
          <w:numId w:val="2"/>
        </w:numPr>
        <w:spacing w:line="360" w:lineRule="auto"/>
        <w:jc w:val="both"/>
        <w:rPr>
          <w:sz w:val="22"/>
          <w:szCs w:val="22"/>
        </w:rPr>
      </w:pPr>
      <w:r w:rsidRPr="000B065C">
        <w:rPr>
          <w:sz w:val="22"/>
          <w:szCs w:val="22"/>
        </w:rPr>
        <w:t>Figma design files and wireframes for consistent UI/UX implementation.</w:t>
      </w:r>
    </w:p>
    <w:p w14:paraId="14BFE256" w14:textId="77777777" w:rsidR="000B065C" w:rsidRPr="000B065C" w:rsidRDefault="000B065C" w:rsidP="000B065C">
      <w:pPr>
        <w:numPr>
          <w:ilvl w:val="0"/>
          <w:numId w:val="2"/>
        </w:numPr>
        <w:spacing w:line="360" w:lineRule="auto"/>
        <w:jc w:val="both"/>
        <w:rPr>
          <w:sz w:val="22"/>
          <w:szCs w:val="22"/>
        </w:rPr>
      </w:pPr>
      <w:r w:rsidRPr="000B065C">
        <w:rPr>
          <w:sz w:val="22"/>
          <w:szCs w:val="22"/>
        </w:rPr>
        <w:t>Node.js and npm installed for frontend development.</w:t>
      </w:r>
    </w:p>
    <w:p w14:paraId="205ABC1C" w14:textId="5CB35F36" w:rsidR="000B065C" w:rsidRPr="000B065C" w:rsidRDefault="000B065C" w:rsidP="000B065C">
      <w:pPr>
        <w:numPr>
          <w:ilvl w:val="0"/>
          <w:numId w:val="2"/>
        </w:numPr>
        <w:spacing w:line="360" w:lineRule="auto"/>
        <w:jc w:val="both"/>
        <w:rPr>
          <w:sz w:val="22"/>
          <w:szCs w:val="22"/>
        </w:rPr>
      </w:pPr>
      <w:r w:rsidRPr="000B065C">
        <w:rPr>
          <w:sz w:val="22"/>
          <w:szCs w:val="22"/>
        </w:rPr>
        <w:t xml:space="preserve">Access to API documentation for integration between </w:t>
      </w:r>
      <w:r w:rsidR="001716AE">
        <w:rPr>
          <w:sz w:val="22"/>
          <w:szCs w:val="22"/>
        </w:rPr>
        <w:t xml:space="preserve">the </w:t>
      </w:r>
      <w:r w:rsidRPr="000B065C">
        <w:rPr>
          <w:sz w:val="22"/>
          <w:szCs w:val="22"/>
        </w:rPr>
        <w:t>frontend and backend.</w:t>
      </w:r>
    </w:p>
    <w:p w14:paraId="53EF40DB" w14:textId="77777777" w:rsidR="000B065C" w:rsidRPr="000B065C" w:rsidRDefault="000B065C" w:rsidP="000B065C">
      <w:pPr>
        <w:numPr>
          <w:ilvl w:val="0"/>
          <w:numId w:val="2"/>
        </w:numPr>
        <w:spacing w:line="360" w:lineRule="auto"/>
        <w:jc w:val="both"/>
        <w:rPr>
          <w:sz w:val="22"/>
          <w:szCs w:val="22"/>
        </w:rPr>
      </w:pPr>
      <w:r w:rsidRPr="000B065C">
        <w:rPr>
          <w:sz w:val="22"/>
          <w:szCs w:val="22"/>
        </w:rPr>
        <w:t>Access to test devices and browsers for cross-platform UI testing (desktop, tablet, mobile).</w:t>
      </w:r>
    </w:p>
    <w:p w14:paraId="0EFA0E05" w14:textId="5A2AD49A" w:rsidR="000B065C" w:rsidRPr="000B065C" w:rsidRDefault="000B065C" w:rsidP="0037734D">
      <w:pPr>
        <w:pStyle w:val="Heading2"/>
      </w:pPr>
      <w:bookmarkStart w:id="61" w:name="_Toc205831019"/>
      <w:r w:rsidRPr="000B065C">
        <w:t>Appendix A: Recode</w:t>
      </w:r>
      <w:bookmarkEnd w:id="61"/>
      <w:r w:rsidRPr="000B065C">
        <w:t xml:space="preserve"> </w:t>
      </w:r>
    </w:p>
    <w:tbl>
      <w:tblPr>
        <w:tblStyle w:val="GridTable1Light-Accent1"/>
        <w:tblW w:w="9026" w:type="dxa"/>
        <w:tblLayout w:type="fixed"/>
        <w:tblLook w:val="0600" w:firstRow="0" w:lastRow="0" w:firstColumn="0" w:lastColumn="0" w:noHBand="1" w:noVBand="1"/>
      </w:tblPr>
      <w:tblGrid>
        <w:gridCol w:w="2256"/>
        <w:gridCol w:w="2256"/>
        <w:gridCol w:w="2257"/>
        <w:gridCol w:w="2257"/>
      </w:tblGrid>
      <w:tr w:rsidR="000B065C" w:rsidRPr="000B065C" w14:paraId="7B4F9969" w14:textId="77777777" w:rsidTr="00EF5947">
        <w:tc>
          <w:tcPr>
            <w:tcW w:w="2256" w:type="dxa"/>
            <w:shd w:val="clear" w:color="auto" w:fill="F1CBF0" w:themeFill="accent1" w:themeFillTint="33"/>
          </w:tcPr>
          <w:p w14:paraId="29F87D01" w14:textId="77777777" w:rsidR="000B065C" w:rsidRPr="000B065C" w:rsidRDefault="000B065C" w:rsidP="000B065C">
            <w:pPr>
              <w:spacing w:after="160" w:line="360" w:lineRule="auto"/>
              <w:jc w:val="both"/>
              <w:rPr>
                <w:b/>
                <w:bCs/>
                <w:sz w:val="22"/>
                <w:szCs w:val="22"/>
              </w:rPr>
            </w:pPr>
            <w:r w:rsidRPr="000B065C">
              <w:rPr>
                <w:b/>
                <w:bCs/>
                <w:sz w:val="22"/>
                <w:szCs w:val="22"/>
              </w:rPr>
              <w:t>Category</w:t>
            </w:r>
          </w:p>
        </w:tc>
        <w:tc>
          <w:tcPr>
            <w:tcW w:w="2256" w:type="dxa"/>
            <w:shd w:val="clear" w:color="auto" w:fill="F1CBF0" w:themeFill="accent1" w:themeFillTint="33"/>
          </w:tcPr>
          <w:p w14:paraId="3CE06921" w14:textId="77777777" w:rsidR="000B065C" w:rsidRPr="000B065C" w:rsidRDefault="000B065C" w:rsidP="000B065C">
            <w:pPr>
              <w:spacing w:after="160" w:line="360" w:lineRule="auto"/>
              <w:jc w:val="both"/>
              <w:rPr>
                <w:b/>
                <w:bCs/>
                <w:sz w:val="22"/>
                <w:szCs w:val="22"/>
              </w:rPr>
            </w:pPr>
            <w:r w:rsidRPr="000B065C">
              <w:rPr>
                <w:b/>
                <w:bCs/>
                <w:sz w:val="22"/>
                <w:szCs w:val="22"/>
              </w:rPr>
              <w:t>Description</w:t>
            </w:r>
          </w:p>
        </w:tc>
        <w:tc>
          <w:tcPr>
            <w:tcW w:w="2256" w:type="dxa"/>
            <w:shd w:val="clear" w:color="auto" w:fill="F1CBF0" w:themeFill="accent1" w:themeFillTint="33"/>
          </w:tcPr>
          <w:p w14:paraId="082DE1B2" w14:textId="77777777" w:rsidR="000B065C" w:rsidRPr="000B065C" w:rsidRDefault="000B065C" w:rsidP="000B065C">
            <w:pPr>
              <w:spacing w:after="160" w:line="360" w:lineRule="auto"/>
              <w:jc w:val="both"/>
              <w:rPr>
                <w:b/>
                <w:bCs/>
                <w:sz w:val="22"/>
                <w:szCs w:val="22"/>
              </w:rPr>
            </w:pPr>
            <w:r w:rsidRPr="000B065C">
              <w:rPr>
                <w:b/>
                <w:bCs/>
                <w:sz w:val="22"/>
                <w:szCs w:val="22"/>
              </w:rPr>
              <w:t>cost</w:t>
            </w:r>
          </w:p>
        </w:tc>
        <w:tc>
          <w:tcPr>
            <w:tcW w:w="2256" w:type="dxa"/>
            <w:shd w:val="clear" w:color="auto" w:fill="F1CBF0" w:themeFill="accent1" w:themeFillTint="33"/>
          </w:tcPr>
          <w:p w14:paraId="633820CF" w14:textId="77777777" w:rsidR="000B065C" w:rsidRPr="000B065C" w:rsidRDefault="000B065C" w:rsidP="000B065C">
            <w:pPr>
              <w:spacing w:after="160" w:line="360" w:lineRule="auto"/>
              <w:jc w:val="both"/>
              <w:rPr>
                <w:b/>
                <w:bCs/>
                <w:sz w:val="22"/>
                <w:szCs w:val="22"/>
              </w:rPr>
            </w:pPr>
            <w:r w:rsidRPr="000B065C">
              <w:rPr>
                <w:b/>
                <w:bCs/>
                <w:sz w:val="22"/>
                <w:szCs w:val="22"/>
              </w:rPr>
              <w:t>Pricing Sources</w:t>
            </w:r>
          </w:p>
        </w:tc>
      </w:tr>
      <w:tr w:rsidR="000B065C" w:rsidRPr="000B065C" w14:paraId="5D46487A" w14:textId="77777777" w:rsidTr="00EF5947">
        <w:tc>
          <w:tcPr>
            <w:tcW w:w="2256" w:type="dxa"/>
          </w:tcPr>
          <w:p w14:paraId="37BD46C8" w14:textId="77777777" w:rsidR="000B065C" w:rsidRPr="000B065C" w:rsidRDefault="000B065C" w:rsidP="00CD7A06">
            <w:pPr>
              <w:spacing w:after="160" w:line="360" w:lineRule="auto"/>
              <w:rPr>
                <w:sz w:val="22"/>
                <w:szCs w:val="22"/>
              </w:rPr>
            </w:pPr>
            <w:r w:rsidRPr="000B065C">
              <w:rPr>
                <w:sz w:val="22"/>
                <w:szCs w:val="22"/>
              </w:rPr>
              <w:t>Development Costs</w:t>
            </w:r>
          </w:p>
        </w:tc>
        <w:tc>
          <w:tcPr>
            <w:tcW w:w="2256" w:type="dxa"/>
          </w:tcPr>
          <w:p w14:paraId="73514763" w14:textId="4FEB8997" w:rsidR="000B065C" w:rsidRPr="000B065C" w:rsidRDefault="000B065C" w:rsidP="00CD7A06">
            <w:pPr>
              <w:spacing w:after="160" w:line="360" w:lineRule="auto"/>
              <w:rPr>
                <w:sz w:val="22"/>
                <w:szCs w:val="22"/>
              </w:rPr>
            </w:pPr>
            <w:r w:rsidRPr="000B065C">
              <w:rPr>
                <w:sz w:val="22"/>
                <w:szCs w:val="22"/>
              </w:rPr>
              <w:t xml:space="preserve">Salary for developers skilled in </w:t>
            </w:r>
            <w:r w:rsidR="00B72CB3" w:rsidRPr="000B065C">
              <w:rPr>
                <w:sz w:val="22"/>
                <w:szCs w:val="22"/>
              </w:rPr>
              <w:t xml:space="preserve">FastAPI, </w:t>
            </w:r>
            <w:r w:rsidR="00B72CB3">
              <w:rPr>
                <w:sz w:val="22"/>
                <w:szCs w:val="22"/>
              </w:rPr>
              <w:t>Celery</w:t>
            </w:r>
            <w:r w:rsidRPr="000B065C">
              <w:rPr>
                <w:sz w:val="22"/>
                <w:szCs w:val="22"/>
              </w:rPr>
              <w:t>,</w:t>
            </w:r>
            <w:r w:rsidR="007378A3">
              <w:rPr>
                <w:sz w:val="22"/>
                <w:szCs w:val="22"/>
              </w:rPr>
              <w:t xml:space="preserve"> and </w:t>
            </w:r>
            <w:r w:rsidRPr="000B065C">
              <w:rPr>
                <w:sz w:val="22"/>
                <w:szCs w:val="22"/>
              </w:rPr>
              <w:t>Redis</w:t>
            </w:r>
          </w:p>
        </w:tc>
        <w:tc>
          <w:tcPr>
            <w:tcW w:w="2256" w:type="dxa"/>
          </w:tcPr>
          <w:p w14:paraId="102C8DEA" w14:textId="77777777" w:rsidR="000B065C" w:rsidRPr="000B065C" w:rsidRDefault="000B065C" w:rsidP="00CD7A06">
            <w:pPr>
              <w:spacing w:after="160" w:line="360" w:lineRule="auto"/>
              <w:rPr>
                <w:sz w:val="22"/>
                <w:szCs w:val="22"/>
              </w:rPr>
            </w:pPr>
            <w:r w:rsidRPr="000B065C">
              <w:rPr>
                <w:sz w:val="22"/>
                <w:szCs w:val="22"/>
              </w:rPr>
              <w:t xml:space="preserve">R285,000 - R570,000 </w:t>
            </w:r>
          </w:p>
        </w:tc>
        <w:tc>
          <w:tcPr>
            <w:tcW w:w="2256" w:type="dxa"/>
          </w:tcPr>
          <w:p w14:paraId="184D01AF" w14:textId="77777777" w:rsidR="000B065C" w:rsidRPr="000B065C" w:rsidRDefault="000B065C" w:rsidP="00CD7A06">
            <w:pPr>
              <w:spacing w:after="160" w:line="360" w:lineRule="auto"/>
              <w:rPr>
                <w:sz w:val="22"/>
                <w:szCs w:val="22"/>
              </w:rPr>
            </w:pPr>
            <w:hyperlink r:id="rId10">
              <w:r w:rsidRPr="000B065C">
                <w:rPr>
                  <w:rStyle w:val="Hyperlink"/>
                  <w:sz w:val="22"/>
                  <w:szCs w:val="22"/>
                </w:rPr>
                <w:t xml:space="preserve">PayScale </w:t>
              </w:r>
            </w:hyperlink>
          </w:p>
        </w:tc>
      </w:tr>
      <w:tr w:rsidR="000B065C" w:rsidRPr="000B065C" w14:paraId="70B68950" w14:textId="77777777" w:rsidTr="00EF5947">
        <w:tc>
          <w:tcPr>
            <w:tcW w:w="2256" w:type="dxa"/>
          </w:tcPr>
          <w:p w14:paraId="6C57491C" w14:textId="77777777" w:rsidR="000B065C" w:rsidRPr="000B065C" w:rsidRDefault="000B065C" w:rsidP="00CD7A06">
            <w:pPr>
              <w:spacing w:after="160" w:line="360" w:lineRule="auto"/>
              <w:rPr>
                <w:sz w:val="22"/>
                <w:szCs w:val="22"/>
              </w:rPr>
            </w:pPr>
            <w:r w:rsidRPr="000B065C">
              <w:rPr>
                <w:sz w:val="22"/>
                <w:szCs w:val="22"/>
              </w:rPr>
              <w:t>Cloud Infrastructure</w:t>
            </w:r>
          </w:p>
        </w:tc>
        <w:tc>
          <w:tcPr>
            <w:tcW w:w="2256" w:type="dxa"/>
          </w:tcPr>
          <w:p w14:paraId="6B9C9A60" w14:textId="5C06F9F3" w:rsidR="000B065C" w:rsidRPr="000B065C" w:rsidRDefault="000B065C" w:rsidP="00CD7A06">
            <w:pPr>
              <w:spacing w:after="160" w:line="360" w:lineRule="auto"/>
              <w:rPr>
                <w:sz w:val="22"/>
                <w:szCs w:val="22"/>
              </w:rPr>
            </w:pPr>
            <w:r w:rsidRPr="000B065C">
              <w:rPr>
                <w:sz w:val="22"/>
                <w:szCs w:val="22"/>
              </w:rPr>
              <w:t>Hosting services</w:t>
            </w:r>
            <w:r w:rsidR="00691281">
              <w:rPr>
                <w:sz w:val="22"/>
                <w:szCs w:val="22"/>
              </w:rPr>
              <w:t>,</w:t>
            </w:r>
            <w:r w:rsidRPr="000B065C">
              <w:rPr>
                <w:sz w:val="22"/>
                <w:szCs w:val="22"/>
              </w:rPr>
              <w:t xml:space="preserve"> </w:t>
            </w:r>
            <w:r w:rsidR="00691281" w:rsidRPr="000B065C">
              <w:rPr>
                <w:sz w:val="22"/>
                <w:szCs w:val="22"/>
              </w:rPr>
              <w:t>e.g.</w:t>
            </w:r>
            <w:r w:rsidRPr="000B065C">
              <w:rPr>
                <w:sz w:val="22"/>
                <w:szCs w:val="22"/>
              </w:rPr>
              <w:t xml:space="preserve"> Railway</w:t>
            </w:r>
          </w:p>
        </w:tc>
        <w:tc>
          <w:tcPr>
            <w:tcW w:w="2256" w:type="dxa"/>
          </w:tcPr>
          <w:p w14:paraId="71DB4198" w14:textId="77777777" w:rsidR="000B065C" w:rsidRPr="000B065C" w:rsidRDefault="000B065C" w:rsidP="00CD7A06">
            <w:pPr>
              <w:spacing w:after="160" w:line="360" w:lineRule="auto"/>
              <w:rPr>
                <w:sz w:val="22"/>
                <w:szCs w:val="22"/>
              </w:rPr>
            </w:pPr>
            <w:r w:rsidRPr="000B065C">
              <w:rPr>
                <w:sz w:val="22"/>
                <w:szCs w:val="22"/>
              </w:rPr>
              <w:t xml:space="preserve">R1,900 - R5,700 per month </w:t>
            </w:r>
          </w:p>
        </w:tc>
        <w:tc>
          <w:tcPr>
            <w:tcW w:w="2256" w:type="dxa"/>
          </w:tcPr>
          <w:p w14:paraId="037053A4" w14:textId="77777777" w:rsidR="000B065C" w:rsidRPr="000B065C" w:rsidRDefault="000B065C" w:rsidP="00CD7A06">
            <w:pPr>
              <w:spacing w:after="160" w:line="360" w:lineRule="auto"/>
              <w:rPr>
                <w:sz w:val="22"/>
                <w:szCs w:val="22"/>
              </w:rPr>
            </w:pPr>
            <w:r w:rsidRPr="000B065C">
              <w:rPr>
                <w:sz w:val="22"/>
                <w:szCs w:val="22"/>
              </w:rPr>
              <w:t>Railway:</w:t>
            </w:r>
            <w:hyperlink r:id="rId11">
              <w:r w:rsidRPr="000B065C">
                <w:rPr>
                  <w:rStyle w:val="Hyperlink"/>
                  <w:sz w:val="22"/>
                  <w:szCs w:val="22"/>
                </w:rPr>
                <w:t xml:space="preserve"> check source here </w:t>
              </w:r>
            </w:hyperlink>
            <w:r w:rsidRPr="000B065C">
              <w:rPr>
                <w:sz w:val="22"/>
                <w:szCs w:val="22"/>
              </w:rPr>
              <w:t xml:space="preserve"> </w:t>
            </w:r>
          </w:p>
          <w:p w14:paraId="074571F4" w14:textId="77777777" w:rsidR="000B065C" w:rsidRPr="000B065C" w:rsidRDefault="000B065C" w:rsidP="00CD7A06">
            <w:pPr>
              <w:spacing w:after="160" w:line="360" w:lineRule="auto"/>
              <w:rPr>
                <w:sz w:val="22"/>
                <w:szCs w:val="22"/>
              </w:rPr>
            </w:pPr>
          </w:p>
          <w:p w14:paraId="0E315A09" w14:textId="77777777" w:rsidR="000B065C" w:rsidRPr="000B065C" w:rsidRDefault="000B065C" w:rsidP="00CD7A06">
            <w:pPr>
              <w:spacing w:after="160" w:line="360" w:lineRule="auto"/>
              <w:rPr>
                <w:sz w:val="22"/>
                <w:szCs w:val="22"/>
              </w:rPr>
            </w:pPr>
            <w:hyperlink r:id="rId12">
              <w:r w:rsidRPr="000B065C">
                <w:rPr>
                  <w:rStyle w:val="Hyperlink"/>
                  <w:sz w:val="22"/>
                  <w:szCs w:val="22"/>
                </w:rPr>
                <w:t xml:space="preserve"> Fly.io: </w:t>
              </w:r>
            </w:hyperlink>
            <w:r w:rsidRPr="000B065C">
              <w:rPr>
                <w:sz w:val="22"/>
                <w:szCs w:val="22"/>
              </w:rPr>
              <w:t xml:space="preserve"> </w:t>
            </w:r>
          </w:p>
          <w:p w14:paraId="1657CE2F" w14:textId="77777777" w:rsidR="000B065C" w:rsidRPr="000B065C" w:rsidRDefault="000B065C" w:rsidP="00CD7A06">
            <w:pPr>
              <w:spacing w:after="160" w:line="360" w:lineRule="auto"/>
              <w:rPr>
                <w:sz w:val="22"/>
                <w:szCs w:val="22"/>
              </w:rPr>
            </w:pPr>
          </w:p>
          <w:p w14:paraId="418D9C6B" w14:textId="77777777" w:rsidR="000B065C" w:rsidRPr="000B065C" w:rsidRDefault="000B065C" w:rsidP="00CD7A06">
            <w:pPr>
              <w:spacing w:after="160" w:line="360" w:lineRule="auto"/>
              <w:rPr>
                <w:sz w:val="22"/>
                <w:szCs w:val="22"/>
              </w:rPr>
            </w:pPr>
            <w:hyperlink r:id="rId13">
              <w:r w:rsidRPr="000B065C">
                <w:rPr>
                  <w:rStyle w:val="Hyperlink"/>
                  <w:sz w:val="22"/>
                  <w:szCs w:val="22"/>
                </w:rPr>
                <w:t xml:space="preserve"> Render: </w:t>
              </w:r>
            </w:hyperlink>
          </w:p>
        </w:tc>
      </w:tr>
      <w:tr w:rsidR="000B065C" w:rsidRPr="000B065C" w14:paraId="26B58AA4" w14:textId="77777777" w:rsidTr="00EF5947">
        <w:tc>
          <w:tcPr>
            <w:tcW w:w="2256" w:type="dxa"/>
          </w:tcPr>
          <w:p w14:paraId="25BEB71A" w14:textId="77777777" w:rsidR="000B065C" w:rsidRPr="000B065C" w:rsidRDefault="000B065C" w:rsidP="00CD7A06">
            <w:pPr>
              <w:spacing w:after="160" w:line="360" w:lineRule="auto"/>
              <w:rPr>
                <w:sz w:val="22"/>
                <w:szCs w:val="22"/>
              </w:rPr>
            </w:pPr>
            <w:r w:rsidRPr="000B065C">
              <w:rPr>
                <w:sz w:val="22"/>
                <w:szCs w:val="22"/>
              </w:rPr>
              <w:lastRenderedPageBreak/>
              <w:t>Database Services</w:t>
            </w:r>
          </w:p>
        </w:tc>
        <w:tc>
          <w:tcPr>
            <w:tcW w:w="2256" w:type="dxa"/>
          </w:tcPr>
          <w:p w14:paraId="20832FCC" w14:textId="77777777" w:rsidR="000B065C" w:rsidRPr="000B065C" w:rsidRDefault="000B065C" w:rsidP="00CD7A06">
            <w:pPr>
              <w:spacing w:after="160" w:line="360" w:lineRule="auto"/>
              <w:rPr>
                <w:sz w:val="22"/>
                <w:szCs w:val="22"/>
              </w:rPr>
            </w:pPr>
            <w:r w:rsidRPr="000B065C">
              <w:rPr>
                <w:sz w:val="22"/>
                <w:szCs w:val="22"/>
              </w:rPr>
              <w:t xml:space="preserve">Supabase for Database, Storage backups </w:t>
            </w:r>
          </w:p>
        </w:tc>
        <w:tc>
          <w:tcPr>
            <w:tcW w:w="2256" w:type="dxa"/>
          </w:tcPr>
          <w:p w14:paraId="63CD664C" w14:textId="77777777" w:rsidR="000B065C" w:rsidRPr="000B065C" w:rsidRDefault="000B065C" w:rsidP="00CD7A06">
            <w:pPr>
              <w:spacing w:after="160" w:line="360" w:lineRule="auto"/>
              <w:rPr>
                <w:sz w:val="22"/>
                <w:szCs w:val="22"/>
              </w:rPr>
            </w:pPr>
            <w:r w:rsidRPr="000B065C">
              <w:rPr>
                <w:sz w:val="22"/>
                <w:szCs w:val="22"/>
              </w:rPr>
              <w:t xml:space="preserve">R950 - R3,800 per month </w:t>
            </w:r>
          </w:p>
        </w:tc>
        <w:tc>
          <w:tcPr>
            <w:tcW w:w="2256" w:type="dxa"/>
          </w:tcPr>
          <w:p w14:paraId="59DA4C7F" w14:textId="77777777" w:rsidR="000B065C" w:rsidRPr="000B065C" w:rsidRDefault="000B065C" w:rsidP="00CD7A06">
            <w:pPr>
              <w:spacing w:after="160" w:line="360" w:lineRule="auto"/>
              <w:rPr>
                <w:sz w:val="22"/>
                <w:szCs w:val="22"/>
              </w:rPr>
            </w:pPr>
            <w:hyperlink r:id="rId14">
              <w:r w:rsidRPr="000B065C">
                <w:rPr>
                  <w:rStyle w:val="Hyperlink"/>
                  <w:sz w:val="22"/>
                  <w:szCs w:val="22"/>
                </w:rPr>
                <w:t>Supabase pricing:</w:t>
              </w:r>
            </w:hyperlink>
            <w:hyperlink r:id="rId15">
              <w:r w:rsidRPr="000B065C">
                <w:rPr>
                  <w:rStyle w:val="Hyperlink"/>
                  <w:sz w:val="22"/>
                  <w:szCs w:val="22"/>
                </w:rPr>
                <w:t xml:space="preserve"> </w:t>
              </w:r>
            </w:hyperlink>
          </w:p>
        </w:tc>
      </w:tr>
      <w:tr w:rsidR="000B065C" w:rsidRPr="000B065C" w14:paraId="1D0CD0EC" w14:textId="77777777" w:rsidTr="00EF5947">
        <w:tc>
          <w:tcPr>
            <w:tcW w:w="2256" w:type="dxa"/>
          </w:tcPr>
          <w:p w14:paraId="1D947BA3" w14:textId="77777777" w:rsidR="000B065C" w:rsidRPr="000B065C" w:rsidRDefault="000B065C" w:rsidP="00CD7A06">
            <w:pPr>
              <w:spacing w:after="160" w:line="360" w:lineRule="auto"/>
              <w:rPr>
                <w:sz w:val="22"/>
                <w:szCs w:val="22"/>
              </w:rPr>
            </w:pPr>
            <w:r w:rsidRPr="000B065C">
              <w:rPr>
                <w:sz w:val="22"/>
                <w:szCs w:val="22"/>
              </w:rPr>
              <w:t>Monitoring Tools</w:t>
            </w:r>
          </w:p>
        </w:tc>
        <w:tc>
          <w:tcPr>
            <w:tcW w:w="2256" w:type="dxa"/>
          </w:tcPr>
          <w:p w14:paraId="6457EFAF" w14:textId="730C7B14" w:rsidR="000B065C" w:rsidRPr="000B065C" w:rsidRDefault="006476B7" w:rsidP="00CD7A06">
            <w:pPr>
              <w:spacing w:after="160" w:line="360" w:lineRule="auto"/>
              <w:rPr>
                <w:sz w:val="22"/>
                <w:szCs w:val="22"/>
              </w:rPr>
            </w:pPr>
            <w:r w:rsidRPr="000B065C">
              <w:rPr>
                <w:sz w:val="22"/>
                <w:szCs w:val="22"/>
              </w:rPr>
              <w:t xml:space="preserve">Sentry, </w:t>
            </w:r>
            <w:r>
              <w:rPr>
                <w:sz w:val="22"/>
                <w:szCs w:val="22"/>
              </w:rPr>
              <w:t>Redis</w:t>
            </w:r>
            <w:r w:rsidR="000B065C" w:rsidRPr="000B065C">
              <w:rPr>
                <w:sz w:val="22"/>
                <w:szCs w:val="22"/>
              </w:rPr>
              <w:t xml:space="preserve"> monitoring,</w:t>
            </w:r>
            <w:r w:rsidR="00B36F1F">
              <w:rPr>
                <w:sz w:val="22"/>
                <w:szCs w:val="22"/>
              </w:rPr>
              <w:t xml:space="preserve"> and </w:t>
            </w:r>
            <w:r w:rsidR="000B065C" w:rsidRPr="000B065C">
              <w:rPr>
                <w:sz w:val="22"/>
                <w:szCs w:val="22"/>
              </w:rPr>
              <w:t>Supabase logs</w:t>
            </w:r>
          </w:p>
        </w:tc>
        <w:tc>
          <w:tcPr>
            <w:tcW w:w="2256" w:type="dxa"/>
          </w:tcPr>
          <w:p w14:paraId="1C92F3C1" w14:textId="77777777" w:rsidR="000B065C" w:rsidRPr="000B065C" w:rsidRDefault="000B065C" w:rsidP="00CD7A06">
            <w:pPr>
              <w:spacing w:after="160" w:line="360" w:lineRule="auto"/>
              <w:rPr>
                <w:sz w:val="22"/>
                <w:szCs w:val="22"/>
              </w:rPr>
            </w:pPr>
            <w:r w:rsidRPr="000B065C">
              <w:rPr>
                <w:sz w:val="22"/>
                <w:szCs w:val="22"/>
              </w:rPr>
              <w:t xml:space="preserve">R0 - R2,850 per month </w:t>
            </w:r>
          </w:p>
        </w:tc>
        <w:tc>
          <w:tcPr>
            <w:tcW w:w="2256" w:type="dxa"/>
          </w:tcPr>
          <w:p w14:paraId="4C9DEB29" w14:textId="77777777" w:rsidR="000B065C" w:rsidRPr="000B065C" w:rsidRDefault="000B065C" w:rsidP="00CD7A06">
            <w:pPr>
              <w:spacing w:after="160" w:line="360" w:lineRule="auto"/>
              <w:rPr>
                <w:sz w:val="22"/>
                <w:szCs w:val="22"/>
              </w:rPr>
            </w:pPr>
            <w:hyperlink r:id="rId16">
              <w:r w:rsidRPr="000B065C">
                <w:rPr>
                  <w:rStyle w:val="Hyperlink"/>
                  <w:sz w:val="22"/>
                  <w:szCs w:val="22"/>
                </w:rPr>
                <w:t>Judge0</w:t>
              </w:r>
            </w:hyperlink>
            <w:r w:rsidRPr="000B065C">
              <w:rPr>
                <w:sz w:val="22"/>
                <w:szCs w:val="22"/>
              </w:rPr>
              <w:t>:</w:t>
            </w:r>
          </w:p>
          <w:p w14:paraId="615358A3" w14:textId="77777777" w:rsidR="000B065C" w:rsidRPr="000B065C" w:rsidRDefault="000B065C" w:rsidP="00CD7A06">
            <w:pPr>
              <w:spacing w:after="160" w:line="360" w:lineRule="auto"/>
              <w:rPr>
                <w:sz w:val="22"/>
                <w:szCs w:val="22"/>
              </w:rPr>
            </w:pPr>
          </w:p>
          <w:p w14:paraId="557C4FC3" w14:textId="77777777" w:rsidR="000B065C" w:rsidRPr="000B065C" w:rsidRDefault="000B065C" w:rsidP="00CD7A06">
            <w:pPr>
              <w:spacing w:after="160" w:line="360" w:lineRule="auto"/>
              <w:rPr>
                <w:sz w:val="22"/>
                <w:szCs w:val="22"/>
              </w:rPr>
            </w:pPr>
            <w:hyperlink r:id="rId17">
              <w:r w:rsidRPr="000B065C">
                <w:rPr>
                  <w:rStyle w:val="Hyperlink"/>
                  <w:sz w:val="22"/>
                  <w:szCs w:val="22"/>
                </w:rPr>
                <w:t xml:space="preserve">n8n cloud: </w:t>
              </w:r>
            </w:hyperlink>
          </w:p>
        </w:tc>
      </w:tr>
      <w:tr w:rsidR="000B065C" w:rsidRPr="000B065C" w14:paraId="1989F30F" w14:textId="77777777" w:rsidTr="00EF5947">
        <w:tc>
          <w:tcPr>
            <w:tcW w:w="2256" w:type="dxa"/>
          </w:tcPr>
          <w:p w14:paraId="0FB7A27D" w14:textId="77777777" w:rsidR="000B065C" w:rsidRPr="000B065C" w:rsidRDefault="000B065C" w:rsidP="00CD7A06">
            <w:pPr>
              <w:spacing w:after="160" w:line="360" w:lineRule="auto"/>
              <w:rPr>
                <w:sz w:val="22"/>
                <w:szCs w:val="22"/>
              </w:rPr>
            </w:pPr>
            <w:r w:rsidRPr="000B065C">
              <w:rPr>
                <w:sz w:val="22"/>
                <w:szCs w:val="22"/>
              </w:rPr>
              <w:t>Security and compliance</w:t>
            </w:r>
          </w:p>
        </w:tc>
        <w:tc>
          <w:tcPr>
            <w:tcW w:w="2256" w:type="dxa"/>
          </w:tcPr>
          <w:p w14:paraId="12E14418" w14:textId="4F4BCBF5" w:rsidR="000B065C" w:rsidRPr="000B065C" w:rsidRDefault="000B065C" w:rsidP="00CD7A06">
            <w:pPr>
              <w:spacing w:after="160" w:line="360" w:lineRule="auto"/>
              <w:rPr>
                <w:sz w:val="22"/>
                <w:szCs w:val="22"/>
              </w:rPr>
            </w:pPr>
            <w:r w:rsidRPr="000B065C">
              <w:rPr>
                <w:sz w:val="22"/>
                <w:szCs w:val="22"/>
              </w:rPr>
              <w:t>HTTPs certificates (</w:t>
            </w:r>
            <w:r w:rsidR="00D31C08">
              <w:rPr>
                <w:sz w:val="22"/>
                <w:szCs w:val="22"/>
              </w:rPr>
              <w:t>Let's</w:t>
            </w:r>
            <w:r w:rsidRPr="000B065C">
              <w:rPr>
                <w:sz w:val="22"/>
                <w:szCs w:val="22"/>
              </w:rPr>
              <w:t xml:space="preserve"> Encrypt is free)</w:t>
            </w:r>
          </w:p>
        </w:tc>
        <w:tc>
          <w:tcPr>
            <w:tcW w:w="2256" w:type="dxa"/>
          </w:tcPr>
          <w:p w14:paraId="66FE0669" w14:textId="77777777" w:rsidR="000B065C" w:rsidRPr="000B065C" w:rsidRDefault="000B065C" w:rsidP="00CD7A06">
            <w:pPr>
              <w:spacing w:after="160" w:line="360" w:lineRule="auto"/>
              <w:rPr>
                <w:sz w:val="22"/>
                <w:szCs w:val="22"/>
              </w:rPr>
            </w:pPr>
            <w:r w:rsidRPr="000B065C">
              <w:rPr>
                <w:sz w:val="22"/>
                <w:szCs w:val="22"/>
              </w:rPr>
              <w:t xml:space="preserve">R0 - R1,900 per year </w:t>
            </w:r>
          </w:p>
        </w:tc>
        <w:tc>
          <w:tcPr>
            <w:tcW w:w="2256" w:type="dxa"/>
          </w:tcPr>
          <w:p w14:paraId="3A48E51A" w14:textId="77777777" w:rsidR="000B065C" w:rsidRPr="000B065C" w:rsidRDefault="000B065C" w:rsidP="00CD7A06">
            <w:pPr>
              <w:spacing w:after="160" w:line="360" w:lineRule="auto"/>
              <w:rPr>
                <w:sz w:val="22"/>
                <w:szCs w:val="22"/>
              </w:rPr>
            </w:pPr>
            <w:hyperlink r:id="rId18">
              <w:r w:rsidRPr="000B065C">
                <w:rPr>
                  <w:rStyle w:val="Hyperlink"/>
                  <w:sz w:val="22"/>
                  <w:szCs w:val="22"/>
                </w:rPr>
                <w:t>Let’s Encrypt</w:t>
              </w:r>
            </w:hyperlink>
            <w:r w:rsidRPr="000B065C">
              <w:rPr>
                <w:sz w:val="22"/>
                <w:szCs w:val="22"/>
              </w:rPr>
              <w:t>:</w:t>
            </w:r>
            <w:hyperlink r:id="rId19">
              <w:r w:rsidRPr="000B065C">
                <w:rPr>
                  <w:rStyle w:val="Hyperlink"/>
                  <w:sz w:val="22"/>
                  <w:szCs w:val="22"/>
                </w:rPr>
                <w:t xml:space="preserve"> </w:t>
              </w:r>
            </w:hyperlink>
          </w:p>
        </w:tc>
      </w:tr>
      <w:tr w:rsidR="000B065C" w:rsidRPr="000B065C" w14:paraId="1FEAB021" w14:textId="77777777" w:rsidTr="00EF5947">
        <w:tc>
          <w:tcPr>
            <w:tcW w:w="2256" w:type="dxa"/>
          </w:tcPr>
          <w:p w14:paraId="5C3E4D68" w14:textId="77777777" w:rsidR="000B065C" w:rsidRPr="000B065C" w:rsidRDefault="000B065C" w:rsidP="00CD7A06">
            <w:pPr>
              <w:spacing w:after="160" w:line="360" w:lineRule="auto"/>
              <w:rPr>
                <w:sz w:val="22"/>
                <w:szCs w:val="22"/>
              </w:rPr>
            </w:pPr>
            <w:r w:rsidRPr="000B065C">
              <w:rPr>
                <w:sz w:val="22"/>
                <w:szCs w:val="22"/>
              </w:rPr>
              <w:t>Training</w:t>
            </w:r>
          </w:p>
        </w:tc>
        <w:tc>
          <w:tcPr>
            <w:tcW w:w="2256" w:type="dxa"/>
          </w:tcPr>
          <w:p w14:paraId="5D2C6925" w14:textId="59C95357" w:rsidR="000B065C" w:rsidRPr="000B065C" w:rsidRDefault="000B065C" w:rsidP="00CD7A06">
            <w:pPr>
              <w:spacing w:after="160" w:line="360" w:lineRule="auto"/>
              <w:rPr>
                <w:sz w:val="22"/>
                <w:szCs w:val="22"/>
              </w:rPr>
            </w:pPr>
            <w:r w:rsidRPr="000B065C">
              <w:rPr>
                <w:sz w:val="22"/>
                <w:szCs w:val="22"/>
              </w:rPr>
              <w:t>Developer training on Redis, Celery</w:t>
            </w:r>
            <w:r w:rsidR="00D31C08">
              <w:rPr>
                <w:sz w:val="22"/>
                <w:szCs w:val="22"/>
              </w:rPr>
              <w:t>,</w:t>
            </w:r>
            <w:r w:rsidRPr="000B065C">
              <w:rPr>
                <w:sz w:val="22"/>
                <w:szCs w:val="22"/>
              </w:rPr>
              <w:t xml:space="preserve"> etc</w:t>
            </w:r>
          </w:p>
        </w:tc>
        <w:tc>
          <w:tcPr>
            <w:tcW w:w="2256" w:type="dxa"/>
          </w:tcPr>
          <w:p w14:paraId="0BCA8C88" w14:textId="77777777" w:rsidR="000B065C" w:rsidRPr="000B065C" w:rsidRDefault="000B065C" w:rsidP="00CD7A06">
            <w:pPr>
              <w:spacing w:after="160" w:line="360" w:lineRule="auto"/>
              <w:rPr>
                <w:sz w:val="22"/>
                <w:szCs w:val="22"/>
              </w:rPr>
            </w:pPr>
            <w:r w:rsidRPr="000B065C">
              <w:rPr>
                <w:sz w:val="22"/>
                <w:szCs w:val="22"/>
              </w:rPr>
              <w:t xml:space="preserve">R38,000 - R95,000 </w:t>
            </w:r>
          </w:p>
        </w:tc>
        <w:tc>
          <w:tcPr>
            <w:tcW w:w="2256" w:type="dxa"/>
          </w:tcPr>
          <w:p w14:paraId="747DF9F2" w14:textId="77777777" w:rsidR="000B065C" w:rsidRPr="000B065C" w:rsidRDefault="000B065C" w:rsidP="00CD7A06">
            <w:pPr>
              <w:spacing w:after="160" w:line="360" w:lineRule="auto"/>
              <w:rPr>
                <w:sz w:val="22"/>
                <w:szCs w:val="22"/>
              </w:rPr>
            </w:pPr>
            <w:r w:rsidRPr="000B065C">
              <w:rPr>
                <w:sz w:val="22"/>
                <w:szCs w:val="22"/>
              </w:rPr>
              <w:t xml:space="preserve">Local trainers, </w:t>
            </w:r>
            <w:hyperlink r:id="rId20">
              <w:r w:rsidRPr="000B065C">
                <w:rPr>
                  <w:rStyle w:val="Hyperlink"/>
                  <w:sz w:val="22"/>
                  <w:szCs w:val="22"/>
                </w:rPr>
                <w:t>Udemy courses</w:t>
              </w:r>
            </w:hyperlink>
            <w:r w:rsidRPr="000B065C">
              <w:rPr>
                <w:sz w:val="22"/>
                <w:szCs w:val="22"/>
              </w:rPr>
              <w:t xml:space="preserve"> </w:t>
            </w:r>
          </w:p>
        </w:tc>
      </w:tr>
      <w:tr w:rsidR="000B065C" w:rsidRPr="000B065C" w14:paraId="50B0D860" w14:textId="77777777" w:rsidTr="00EF5947">
        <w:tc>
          <w:tcPr>
            <w:tcW w:w="2256" w:type="dxa"/>
          </w:tcPr>
          <w:p w14:paraId="0973952B" w14:textId="77777777" w:rsidR="000B065C" w:rsidRPr="000B065C" w:rsidRDefault="000B065C" w:rsidP="00CD7A06">
            <w:pPr>
              <w:spacing w:after="160" w:line="360" w:lineRule="auto"/>
              <w:rPr>
                <w:sz w:val="22"/>
                <w:szCs w:val="22"/>
              </w:rPr>
            </w:pPr>
            <w:r w:rsidRPr="000B065C">
              <w:rPr>
                <w:sz w:val="22"/>
                <w:szCs w:val="22"/>
              </w:rPr>
              <w:t>Maintenance</w:t>
            </w:r>
          </w:p>
        </w:tc>
        <w:tc>
          <w:tcPr>
            <w:tcW w:w="2256" w:type="dxa"/>
          </w:tcPr>
          <w:p w14:paraId="322E486C" w14:textId="53C9E4F7" w:rsidR="000B065C" w:rsidRPr="000B065C" w:rsidRDefault="000B065C" w:rsidP="00CD7A06">
            <w:pPr>
              <w:spacing w:after="160" w:line="360" w:lineRule="auto"/>
              <w:rPr>
                <w:sz w:val="22"/>
                <w:szCs w:val="22"/>
              </w:rPr>
            </w:pPr>
            <w:r w:rsidRPr="000B065C">
              <w:rPr>
                <w:sz w:val="22"/>
                <w:szCs w:val="22"/>
              </w:rPr>
              <w:t>Bug fixes,</w:t>
            </w:r>
            <w:r w:rsidR="00B0525A">
              <w:rPr>
                <w:sz w:val="22"/>
                <w:szCs w:val="22"/>
              </w:rPr>
              <w:t xml:space="preserve"> </w:t>
            </w:r>
            <w:r w:rsidRPr="000B065C">
              <w:rPr>
                <w:sz w:val="22"/>
                <w:szCs w:val="22"/>
              </w:rPr>
              <w:t>backups,</w:t>
            </w:r>
            <w:r w:rsidR="00B0525A">
              <w:rPr>
                <w:sz w:val="22"/>
                <w:szCs w:val="22"/>
              </w:rPr>
              <w:t xml:space="preserve"> and </w:t>
            </w:r>
            <w:r w:rsidRPr="000B065C">
              <w:rPr>
                <w:sz w:val="22"/>
                <w:szCs w:val="22"/>
              </w:rPr>
              <w:t>disaster recovery</w:t>
            </w:r>
          </w:p>
        </w:tc>
        <w:tc>
          <w:tcPr>
            <w:tcW w:w="2256" w:type="dxa"/>
          </w:tcPr>
          <w:p w14:paraId="349D1ABF" w14:textId="77777777" w:rsidR="000B065C" w:rsidRPr="000B065C" w:rsidRDefault="000B065C" w:rsidP="00CD7A06">
            <w:pPr>
              <w:spacing w:after="160" w:line="360" w:lineRule="auto"/>
              <w:rPr>
                <w:sz w:val="22"/>
                <w:szCs w:val="22"/>
              </w:rPr>
            </w:pPr>
            <w:r w:rsidRPr="000B065C">
              <w:rPr>
                <w:sz w:val="22"/>
                <w:szCs w:val="22"/>
              </w:rPr>
              <w:t xml:space="preserve">R19,000 - R57,000 per month </w:t>
            </w:r>
          </w:p>
        </w:tc>
        <w:tc>
          <w:tcPr>
            <w:tcW w:w="2256" w:type="dxa"/>
          </w:tcPr>
          <w:p w14:paraId="0A17DE1E" w14:textId="77777777" w:rsidR="000B065C" w:rsidRPr="000B065C" w:rsidRDefault="000B065C" w:rsidP="00CD7A06">
            <w:pPr>
              <w:spacing w:after="160" w:line="360" w:lineRule="auto"/>
              <w:rPr>
                <w:sz w:val="22"/>
                <w:szCs w:val="22"/>
              </w:rPr>
            </w:pPr>
            <w:hyperlink r:id="rId21">
              <w:r w:rsidRPr="000B065C">
                <w:rPr>
                  <w:rStyle w:val="Hyperlink"/>
                  <w:sz w:val="22"/>
                  <w:szCs w:val="22"/>
                </w:rPr>
                <w:t>Estimated support contracts</w:t>
              </w:r>
            </w:hyperlink>
            <w:r w:rsidRPr="000B065C">
              <w:rPr>
                <w:sz w:val="22"/>
                <w:szCs w:val="22"/>
              </w:rPr>
              <w:t xml:space="preserve"> </w:t>
            </w:r>
          </w:p>
        </w:tc>
      </w:tr>
      <w:tr w:rsidR="000B065C" w:rsidRPr="000B065C" w14:paraId="613AC5E1" w14:textId="77777777" w:rsidTr="00EF5947">
        <w:tc>
          <w:tcPr>
            <w:tcW w:w="2256" w:type="dxa"/>
          </w:tcPr>
          <w:p w14:paraId="2B69AC8C" w14:textId="77777777" w:rsidR="000B065C" w:rsidRPr="000B065C" w:rsidRDefault="000B065C" w:rsidP="00CD7A06">
            <w:pPr>
              <w:spacing w:after="160" w:line="360" w:lineRule="auto"/>
              <w:rPr>
                <w:sz w:val="22"/>
                <w:szCs w:val="22"/>
              </w:rPr>
            </w:pPr>
            <w:r w:rsidRPr="000B065C">
              <w:rPr>
                <w:sz w:val="22"/>
                <w:szCs w:val="22"/>
              </w:rPr>
              <w:t>Load Testing Tools</w:t>
            </w:r>
          </w:p>
        </w:tc>
        <w:tc>
          <w:tcPr>
            <w:tcW w:w="2256" w:type="dxa"/>
          </w:tcPr>
          <w:p w14:paraId="100D5041" w14:textId="77777777" w:rsidR="000B065C" w:rsidRPr="000B065C" w:rsidRDefault="000B065C" w:rsidP="00CD7A06">
            <w:pPr>
              <w:spacing w:after="160" w:line="360" w:lineRule="auto"/>
              <w:rPr>
                <w:sz w:val="22"/>
                <w:szCs w:val="22"/>
              </w:rPr>
            </w:pPr>
            <w:r w:rsidRPr="000B065C">
              <w:rPr>
                <w:sz w:val="22"/>
                <w:szCs w:val="22"/>
              </w:rPr>
              <w:t>Locust</w:t>
            </w:r>
          </w:p>
        </w:tc>
        <w:tc>
          <w:tcPr>
            <w:tcW w:w="2256" w:type="dxa"/>
          </w:tcPr>
          <w:p w14:paraId="69CC7579" w14:textId="77777777" w:rsidR="000B065C" w:rsidRPr="000B065C" w:rsidRDefault="000B065C" w:rsidP="00CD7A06">
            <w:pPr>
              <w:spacing w:after="160" w:line="360" w:lineRule="auto"/>
              <w:rPr>
                <w:sz w:val="22"/>
                <w:szCs w:val="22"/>
              </w:rPr>
            </w:pPr>
            <w:r w:rsidRPr="000B065C">
              <w:rPr>
                <w:sz w:val="22"/>
                <w:szCs w:val="22"/>
              </w:rPr>
              <w:t xml:space="preserve">R0 - R950 per month </w:t>
            </w:r>
          </w:p>
        </w:tc>
        <w:tc>
          <w:tcPr>
            <w:tcW w:w="2256" w:type="dxa"/>
          </w:tcPr>
          <w:p w14:paraId="63C39512" w14:textId="77777777" w:rsidR="000B065C" w:rsidRPr="000B065C" w:rsidRDefault="000B065C" w:rsidP="00CD7A06">
            <w:pPr>
              <w:spacing w:after="160" w:line="360" w:lineRule="auto"/>
              <w:rPr>
                <w:sz w:val="22"/>
                <w:szCs w:val="22"/>
              </w:rPr>
            </w:pPr>
            <w:hyperlink r:id="rId22">
              <w:r w:rsidRPr="000B065C">
                <w:rPr>
                  <w:rStyle w:val="Hyperlink"/>
                  <w:sz w:val="22"/>
                  <w:szCs w:val="22"/>
                </w:rPr>
                <w:t>Locust is open-source</w:t>
              </w:r>
            </w:hyperlink>
            <w:r w:rsidRPr="000B065C">
              <w:rPr>
                <w:sz w:val="22"/>
                <w:szCs w:val="22"/>
              </w:rPr>
              <w:t xml:space="preserve"> </w:t>
            </w:r>
          </w:p>
        </w:tc>
      </w:tr>
      <w:tr w:rsidR="000B065C" w:rsidRPr="000B065C" w14:paraId="6E533939" w14:textId="77777777" w:rsidTr="00EF5947">
        <w:tc>
          <w:tcPr>
            <w:tcW w:w="2256" w:type="dxa"/>
          </w:tcPr>
          <w:p w14:paraId="26C6299F" w14:textId="77777777" w:rsidR="000B065C" w:rsidRPr="000B065C" w:rsidRDefault="000B065C" w:rsidP="00CD7A06">
            <w:pPr>
              <w:spacing w:after="160" w:line="360" w:lineRule="auto"/>
              <w:rPr>
                <w:sz w:val="22"/>
                <w:szCs w:val="22"/>
              </w:rPr>
            </w:pPr>
            <w:r w:rsidRPr="000B065C">
              <w:rPr>
                <w:sz w:val="22"/>
                <w:szCs w:val="22"/>
              </w:rPr>
              <w:t>Miscellaneous Costs</w:t>
            </w:r>
          </w:p>
        </w:tc>
        <w:tc>
          <w:tcPr>
            <w:tcW w:w="2256" w:type="dxa"/>
          </w:tcPr>
          <w:p w14:paraId="1B378D49" w14:textId="3EC8C93A" w:rsidR="000B065C" w:rsidRPr="000B065C" w:rsidRDefault="000B065C" w:rsidP="00CD7A06">
            <w:pPr>
              <w:spacing w:after="160" w:line="360" w:lineRule="auto"/>
              <w:rPr>
                <w:sz w:val="22"/>
                <w:szCs w:val="22"/>
              </w:rPr>
            </w:pPr>
            <w:r w:rsidRPr="000B065C">
              <w:rPr>
                <w:sz w:val="22"/>
                <w:szCs w:val="22"/>
              </w:rPr>
              <w:t>Contingency, licences</w:t>
            </w:r>
            <w:r w:rsidR="00B0525A">
              <w:rPr>
                <w:sz w:val="22"/>
                <w:szCs w:val="22"/>
              </w:rPr>
              <w:t>,</w:t>
            </w:r>
            <w:r w:rsidRPr="000B065C">
              <w:rPr>
                <w:sz w:val="22"/>
                <w:szCs w:val="22"/>
              </w:rPr>
              <w:t xml:space="preserve"> etc</w:t>
            </w:r>
          </w:p>
        </w:tc>
        <w:tc>
          <w:tcPr>
            <w:tcW w:w="2256" w:type="dxa"/>
          </w:tcPr>
          <w:p w14:paraId="3D33D8CD" w14:textId="77777777" w:rsidR="000B065C" w:rsidRPr="000B065C" w:rsidRDefault="000B065C" w:rsidP="00CD7A06">
            <w:pPr>
              <w:spacing w:after="160" w:line="360" w:lineRule="auto"/>
              <w:rPr>
                <w:sz w:val="22"/>
                <w:szCs w:val="22"/>
              </w:rPr>
            </w:pPr>
            <w:r w:rsidRPr="000B065C">
              <w:rPr>
                <w:sz w:val="22"/>
                <w:szCs w:val="22"/>
              </w:rPr>
              <w:t xml:space="preserve">R9,500 - R28,500 </w:t>
            </w:r>
          </w:p>
        </w:tc>
        <w:tc>
          <w:tcPr>
            <w:tcW w:w="2256" w:type="dxa"/>
          </w:tcPr>
          <w:p w14:paraId="0910FB8E" w14:textId="2AD748C8" w:rsidR="000B065C" w:rsidRPr="000B065C" w:rsidRDefault="000B065C" w:rsidP="00CD7A06">
            <w:pPr>
              <w:spacing w:after="160" w:line="360" w:lineRule="auto"/>
              <w:rPr>
                <w:sz w:val="22"/>
                <w:szCs w:val="22"/>
              </w:rPr>
            </w:pPr>
            <w:r w:rsidRPr="000B065C">
              <w:rPr>
                <w:sz w:val="22"/>
                <w:szCs w:val="22"/>
              </w:rPr>
              <w:t xml:space="preserve">Varies depending on software and plugins used </w:t>
            </w:r>
            <w:r w:rsidR="00610F4E" w:rsidRPr="000B065C">
              <w:rPr>
                <w:sz w:val="22"/>
                <w:szCs w:val="22"/>
              </w:rPr>
              <w:t>e.g.</w:t>
            </w:r>
            <w:r w:rsidRPr="000B065C">
              <w:rPr>
                <w:sz w:val="22"/>
                <w:szCs w:val="22"/>
              </w:rPr>
              <w:t xml:space="preserve"> </w:t>
            </w:r>
            <w:hyperlink r:id="rId23">
              <w:r w:rsidRPr="000B065C">
                <w:rPr>
                  <w:rStyle w:val="Hyperlink"/>
                  <w:sz w:val="22"/>
                  <w:szCs w:val="22"/>
                </w:rPr>
                <w:t>plugin license</w:t>
              </w:r>
            </w:hyperlink>
          </w:p>
          <w:p w14:paraId="6B8F2A36" w14:textId="77777777" w:rsidR="000B065C" w:rsidRPr="000B065C" w:rsidRDefault="000B065C" w:rsidP="00CD7A06">
            <w:pPr>
              <w:spacing w:after="160" w:line="360" w:lineRule="auto"/>
              <w:rPr>
                <w:sz w:val="22"/>
                <w:szCs w:val="22"/>
              </w:rPr>
            </w:pPr>
            <w:r w:rsidRPr="000B065C">
              <w:rPr>
                <w:sz w:val="22"/>
                <w:szCs w:val="22"/>
              </w:rPr>
              <w:t xml:space="preserve"> </w:t>
            </w:r>
          </w:p>
        </w:tc>
      </w:tr>
    </w:tbl>
    <w:p w14:paraId="09C73739" w14:textId="27E1969A" w:rsidR="000B065C" w:rsidRPr="000B065C" w:rsidRDefault="000B065C" w:rsidP="000B065C">
      <w:pPr>
        <w:spacing w:line="360" w:lineRule="auto"/>
        <w:jc w:val="both"/>
        <w:rPr>
          <w:i/>
          <w:iCs/>
          <w:sz w:val="22"/>
          <w:szCs w:val="22"/>
        </w:rPr>
      </w:pPr>
      <w:r w:rsidRPr="000B065C">
        <w:rPr>
          <w:b/>
          <w:bCs/>
          <w:i/>
          <w:iCs/>
          <w:sz w:val="22"/>
          <w:szCs w:val="22"/>
        </w:rPr>
        <w:t>Total Initial Cost of 3-4 months development</w:t>
      </w:r>
      <w:r w:rsidR="002179F6" w:rsidRPr="00C644B4">
        <w:rPr>
          <w:b/>
          <w:bCs/>
          <w:i/>
          <w:iCs/>
          <w:sz w:val="22"/>
          <w:szCs w:val="22"/>
        </w:rPr>
        <w:t>:</w:t>
      </w:r>
      <w:r w:rsidRPr="000B065C">
        <w:rPr>
          <w:i/>
          <w:iCs/>
          <w:sz w:val="22"/>
          <w:szCs w:val="22"/>
        </w:rPr>
        <w:t xml:space="preserve">           R335,000 - R670,000 </w:t>
      </w:r>
    </w:p>
    <w:p w14:paraId="3A9E2E65" w14:textId="1183CDA0" w:rsidR="000B065C" w:rsidRPr="000B065C" w:rsidRDefault="000B065C" w:rsidP="000B065C">
      <w:pPr>
        <w:spacing w:line="360" w:lineRule="auto"/>
        <w:jc w:val="both"/>
        <w:rPr>
          <w:i/>
          <w:iCs/>
          <w:sz w:val="22"/>
          <w:szCs w:val="22"/>
        </w:rPr>
      </w:pPr>
      <w:r w:rsidRPr="000B065C">
        <w:rPr>
          <w:b/>
          <w:bCs/>
          <w:i/>
          <w:iCs/>
          <w:sz w:val="22"/>
          <w:szCs w:val="22"/>
        </w:rPr>
        <w:t>Monthly Recurring Costs</w:t>
      </w:r>
      <w:r w:rsidR="002179F6" w:rsidRPr="00C644B4">
        <w:rPr>
          <w:b/>
          <w:bCs/>
          <w:i/>
          <w:iCs/>
          <w:sz w:val="22"/>
          <w:szCs w:val="22"/>
        </w:rPr>
        <w:t>:</w:t>
      </w:r>
      <w:r w:rsidR="002179F6" w:rsidRPr="00C644B4">
        <w:rPr>
          <w:i/>
          <w:iCs/>
          <w:sz w:val="22"/>
          <w:szCs w:val="22"/>
        </w:rPr>
        <w:t xml:space="preserve">  </w:t>
      </w:r>
      <w:r w:rsidRPr="000B065C">
        <w:rPr>
          <w:i/>
          <w:iCs/>
          <w:sz w:val="22"/>
          <w:szCs w:val="22"/>
        </w:rPr>
        <w:t xml:space="preserve">                                </w:t>
      </w:r>
      <w:r w:rsidR="002179F6" w:rsidRPr="00C644B4">
        <w:rPr>
          <w:i/>
          <w:iCs/>
          <w:sz w:val="22"/>
          <w:szCs w:val="22"/>
        </w:rPr>
        <w:t xml:space="preserve"> </w:t>
      </w:r>
      <w:r w:rsidRPr="000B065C">
        <w:rPr>
          <w:i/>
          <w:iCs/>
          <w:sz w:val="22"/>
          <w:szCs w:val="22"/>
        </w:rPr>
        <w:t xml:space="preserve">         R24,000 - R73,000 </w:t>
      </w:r>
    </w:p>
    <w:p w14:paraId="12C0F453" w14:textId="77777777" w:rsidR="000B065C" w:rsidRPr="000B065C" w:rsidRDefault="000B065C" w:rsidP="000B065C">
      <w:pPr>
        <w:spacing w:line="360" w:lineRule="auto"/>
        <w:jc w:val="both"/>
        <w:rPr>
          <w:sz w:val="22"/>
          <w:szCs w:val="22"/>
        </w:rPr>
      </w:pPr>
    </w:p>
    <w:p w14:paraId="6741C6FD" w14:textId="6A97203F" w:rsidR="000B065C" w:rsidRPr="000B065C" w:rsidRDefault="000B065C" w:rsidP="0037734D">
      <w:pPr>
        <w:pStyle w:val="Heading2"/>
      </w:pPr>
      <w:bookmarkStart w:id="62" w:name="_Toc205831020"/>
      <w:r w:rsidRPr="000B065C">
        <w:t>Appendix B: Code Visualisation Sandbox Cost Analysis</w:t>
      </w:r>
      <w:bookmarkEnd w:id="62"/>
      <w:r w:rsidRPr="000B065C">
        <w:t xml:space="preserve"> </w:t>
      </w:r>
    </w:p>
    <w:tbl>
      <w:tblPr>
        <w:tblStyle w:val="GridTable1Light-Accent1"/>
        <w:tblW w:w="8880" w:type="dxa"/>
        <w:tblLayout w:type="fixed"/>
        <w:tblLook w:val="0600" w:firstRow="0" w:lastRow="0" w:firstColumn="0" w:lastColumn="0" w:noHBand="1" w:noVBand="1"/>
      </w:tblPr>
      <w:tblGrid>
        <w:gridCol w:w="1884"/>
        <w:gridCol w:w="2181"/>
        <w:gridCol w:w="2790"/>
        <w:gridCol w:w="2025"/>
      </w:tblGrid>
      <w:tr w:rsidR="000B065C" w:rsidRPr="000B065C" w14:paraId="17D64B3B" w14:textId="77777777" w:rsidTr="002948EB">
        <w:trPr>
          <w:trHeight w:val="285"/>
        </w:trPr>
        <w:tc>
          <w:tcPr>
            <w:tcW w:w="1884" w:type="dxa"/>
            <w:shd w:val="clear" w:color="auto" w:fill="F1CBF0" w:themeFill="accent1" w:themeFillTint="33"/>
          </w:tcPr>
          <w:p w14:paraId="617BB798" w14:textId="77777777" w:rsidR="000B065C" w:rsidRPr="000B065C" w:rsidRDefault="000B065C" w:rsidP="000B065C">
            <w:pPr>
              <w:spacing w:after="160" w:line="360" w:lineRule="auto"/>
              <w:jc w:val="both"/>
              <w:rPr>
                <w:b/>
                <w:sz w:val="22"/>
                <w:szCs w:val="22"/>
              </w:rPr>
            </w:pPr>
            <w:r w:rsidRPr="000B065C">
              <w:rPr>
                <w:b/>
                <w:sz w:val="22"/>
                <w:szCs w:val="22"/>
              </w:rPr>
              <w:t>Type</w:t>
            </w:r>
          </w:p>
        </w:tc>
        <w:tc>
          <w:tcPr>
            <w:tcW w:w="2181" w:type="dxa"/>
            <w:shd w:val="clear" w:color="auto" w:fill="F1CBF0" w:themeFill="accent1" w:themeFillTint="33"/>
          </w:tcPr>
          <w:p w14:paraId="623F1A55" w14:textId="77777777" w:rsidR="000B065C" w:rsidRPr="000B065C" w:rsidRDefault="000B065C" w:rsidP="000B065C">
            <w:pPr>
              <w:spacing w:after="160" w:line="360" w:lineRule="auto"/>
              <w:jc w:val="both"/>
              <w:rPr>
                <w:b/>
                <w:sz w:val="22"/>
                <w:szCs w:val="22"/>
              </w:rPr>
            </w:pPr>
            <w:r w:rsidRPr="000B065C">
              <w:rPr>
                <w:b/>
                <w:sz w:val="22"/>
                <w:szCs w:val="22"/>
              </w:rPr>
              <w:t>Cost Item</w:t>
            </w:r>
          </w:p>
        </w:tc>
        <w:tc>
          <w:tcPr>
            <w:tcW w:w="2790" w:type="dxa"/>
            <w:shd w:val="clear" w:color="auto" w:fill="F1CBF0" w:themeFill="accent1" w:themeFillTint="33"/>
          </w:tcPr>
          <w:p w14:paraId="29E22019" w14:textId="77777777" w:rsidR="000B065C" w:rsidRPr="000B065C" w:rsidRDefault="000B065C" w:rsidP="000B065C">
            <w:pPr>
              <w:spacing w:after="160" w:line="360" w:lineRule="auto"/>
              <w:jc w:val="both"/>
              <w:rPr>
                <w:b/>
                <w:sz w:val="22"/>
                <w:szCs w:val="22"/>
              </w:rPr>
            </w:pPr>
            <w:r w:rsidRPr="000B065C">
              <w:rPr>
                <w:b/>
                <w:sz w:val="22"/>
                <w:szCs w:val="22"/>
              </w:rPr>
              <w:t>Description</w:t>
            </w:r>
          </w:p>
        </w:tc>
        <w:tc>
          <w:tcPr>
            <w:tcW w:w="2025" w:type="dxa"/>
            <w:shd w:val="clear" w:color="auto" w:fill="F1CBF0" w:themeFill="accent1" w:themeFillTint="33"/>
          </w:tcPr>
          <w:p w14:paraId="62F6242A" w14:textId="77777777" w:rsidR="000B065C" w:rsidRPr="000B065C" w:rsidRDefault="000B065C" w:rsidP="000B065C">
            <w:pPr>
              <w:spacing w:after="160" w:line="360" w:lineRule="auto"/>
              <w:jc w:val="both"/>
              <w:rPr>
                <w:b/>
                <w:sz w:val="22"/>
                <w:szCs w:val="22"/>
              </w:rPr>
            </w:pPr>
            <w:r w:rsidRPr="000B065C">
              <w:rPr>
                <w:b/>
                <w:sz w:val="22"/>
                <w:szCs w:val="22"/>
              </w:rPr>
              <w:t>Price</w:t>
            </w:r>
          </w:p>
        </w:tc>
      </w:tr>
      <w:tr w:rsidR="000B065C" w:rsidRPr="000B065C" w14:paraId="59466C82" w14:textId="77777777" w:rsidTr="002948EB">
        <w:trPr>
          <w:trHeight w:val="840"/>
        </w:trPr>
        <w:tc>
          <w:tcPr>
            <w:tcW w:w="1884" w:type="dxa"/>
          </w:tcPr>
          <w:p w14:paraId="1310E676" w14:textId="77777777" w:rsidR="000B065C" w:rsidRPr="000B065C" w:rsidRDefault="000B065C" w:rsidP="000B065C">
            <w:pPr>
              <w:spacing w:after="160" w:line="360" w:lineRule="auto"/>
              <w:jc w:val="both"/>
              <w:rPr>
                <w:b/>
                <w:sz w:val="22"/>
                <w:szCs w:val="22"/>
              </w:rPr>
            </w:pPr>
            <w:r w:rsidRPr="000B065C">
              <w:rPr>
                <w:b/>
                <w:sz w:val="22"/>
                <w:szCs w:val="22"/>
              </w:rPr>
              <w:t>Personnel</w:t>
            </w:r>
          </w:p>
        </w:tc>
        <w:tc>
          <w:tcPr>
            <w:tcW w:w="2181" w:type="dxa"/>
          </w:tcPr>
          <w:p w14:paraId="0A65F00C" w14:textId="77777777" w:rsidR="000B065C" w:rsidRPr="000B065C" w:rsidRDefault="000B065C" w:rsidP="000B065C">
            <w:pPr>
              <w:spacing w:after="160" w:line="360" w:lineRule="auto"/>
              <w:jc w:val="both"/>
              <w:rPr>
                <w:sz w:val="22"/>
                <w:szCs w:val="22"/>
              </w:rPr>
            </w:pPr>
            <w:r w:rsidRPr="000B065C">
              <w:rPr>
                <w:sz w:val="22"/>
                <w:szCs w:val="22"/>
              </w:rPr>
              <w:t>Developer Salaries</w:t>
            </w:r>
          </w:p>
        </w:tc>
        <w:tc>
          <w:tcPr>
            <w:tcW w:w="2790" w:type="dxa"/>
          </w:tcPr>
          <w:p w14:paraId="03B6B229" w14:textId="77777777" w:rsidR="000B065C" w:rsidRPr="000B065C" w:rsidRDefault="000B065C" w:rsidP="000B065C">
            <w:pPr>
              <w:spacing w:after="160" w:line="360" w:lineRule="auto"/>
              <w:jc w:val="both"/>
              <w:rPr>
                <w:sz w:val="22"/>
                <w:szCs w:val="22"/>
              </w:rPr>
            </w:pPr>
            <w:r w:rsidRPr="000B065C">
              <w:rPr>
                <w:sz w:val="22"/>
                <w:szCs w:val="22"/>
              </w:rPr>
              <w:t>Average R40 654 per month × 3 devs × 6 months</w:t>
            </w:r>
          </w:p>
        </w:tc>
        <w:tc>
          <w:tcPr>
            <w:tcW w:w="2025" w:type="dxa"/>
          </w:tcPr>
          <w:p w14:paraId="12DD9268" w14:textId="77777777" w:rsidR="000B065C" w:rsidRPr="000B065C" w:rsidRDefault="000B065C" w:rsidP="000B065C">
            <w:pPr>
              <w:spacing w:after="160" w:line="360" w:lineRule="auto"/>
              <w:jc w:val="both"/>
              <w:rPr>
                <w:sz w:val="22"/>
                <w:szCs w:val="22"/>
              </w:rPr>
            </w:pPr>
            <w:r w:rsidRPr="000B065C">
              <w:rPr>
                <w:sz w:val="22"/>
                <w:szCs w:val="22"/>
              </w:rPr>
              <w:t>R731 772</w:t>
            </w:r>
          </w:p>
        </w:tc>
      </w:tr>
      <w:tr w:rsidR="000B065C" w:rsidRPr="000B065C" w14:paraId="2CA5483B" w14:textId="77777777" w:rsidTr="002948EB">
        <w:trPr>
          <w:trHeight w:val="570"/>
        </w:trPr>
        <w:tc>
          <w:tcPr>
            <w:tcW w:w="1884" w:type="dxa"/>
          </w:tcPr>
          <w:p w14:paraId="7DBD9110" w14:textId="77777777" w:rsidR="000B065C" w:rsidRPr="000B065C" w:rsidRDefault="000B065C" w:rsidP="000B065C">
            <w:pPr>
              <w:spacing w:after="160" w:line="360" w:lineRule="auto"/>
              <w:jc w:val="both"/>
              <w:rPr>
                <w:sz w:val="22"/>
                <w:szCs w:val="22"/>
              </w:rPr>
            </w:pPr>
          </w:p>
        </w:tc>
        <w:tc>
          <w:tcPr>
            <w:tcW w:w="2181" w:type="dxa"/>
          </w:tcPr>
          <w:p w14:paraId="6C730AD8" w14:textId="77777777" w:rsidR="000B065C" w:rsidRPr="000B065C" w:rsidRDefault="000B065C" w:rsidP="000B065C">
            <w:pPr>
              <w:spacing w:after="160" w:line="360" w:lineRule="auto"/>
              <w:jc w:val="both"/>
              <w:rPr>
                <w:sz w:val="22"/>
                <w:szCs w:val="22"/>
              </w:rPr>
            </w:pPr>
            <w:r w:rsidRPr="000B065C">
              <w:rPr>
                <w:sz w:val="22"/>
                <w:szCs w:val="22"/>
              </w:rPr>
              <w:t>UX/UI Design</w:t>
            </w:r>
          </w:p>
        </w:tc>
        <w:tc>
          <w:tcPr>
            <w:tcW w:w="2790" w:type="dxa"/>
          </w:tcPr>
          <w:p w14:paraId="14740060" w14:textId="77777777" w:rsidR="000B065C" w:rsidRPr="000B065C" w:rsidRDefault="000B065C" w:rsidP="000B065C">
            <w:pPr>
              <w:spacing w:after="160" w:line="360" w:lineRule="auto"/>
              <w:jc w:val="both"/>
              <w:rPr>
                <w:sz w:val="22"/>
                <w:szCs w:val="22"/>
              </w:rPr>
            </w:pPr>
            <w:r w:rsidRPr="000B065C">
              <w:rPr>
                <w:sz w:val="22"/>
                <w:szCs w:val="22"/>
              </w:rPr>
              <w:t>One designer, R47 635 per month × 3 months</w:t>
            </w:r>
          </w:p>
        </w:tc>
        <w:tc>
          <w:tcPr>
            <w:tcW w:w="2025" w:type="dxa"/>
          </w:tcPr>
          <w:p w14:paraId="413F18C0" w14:textId="77777777" w:rsidR="000B065C" w:rsidRPr="000B065C" w:rsidRDefault="000B065C" w:rsidP="000B065C">
            <w:pPr>
              <w:spacing w:after="160" w:line="360" w:lineRule="auto"/>
              <w:jc w:val="both"/>
              <w:rPr>
                <w:sz w:val="22"/>
                <w:szCs w:val="22"/>
              </w:rPr>
            </w:pPr>
            <w:r w:rsidRPr="000B065C">
              <w:rPr>
                <w:sz w:val="22"/>
                <w:szCs w:val="22"/>
              </w:rPr>
              <w:t>R142 905</w:t>
            </w:r>
          </w:p>
        </w:tc>
      </w:tr>
      <w:tr w:rsidR="000B065C" w:rsidRPr="000B065C" w14:paraId="04823BDB" w14:textId="77777777" w:rsidTr="002948EB">
        <w:trPr>
          <w:trHeight w:val="570"/>
        </w:trPr>
        <w:tc>
          <w:tcPr>
            <w:tcW w:w="1884" w:type="dxa"/>
          </w:tcPr>
          <w:p w14:paraId="5BD0C80A" w14:textId="77777777" w:rsidR="000B065C" w:rsidRPr="000B065C" w:rsidRDefault="000B065C" w:rsidP="000B065C">
            <w:pPr>
              <w:spacing w:after="160" w:line="360" w:lineRule="auto"/>
              <w:jc w:val="both"/>
              <w:rPr>
                <w:sz w:val="22"/>
                <w:szCs w:val="22"/>
              </w:rPr>
            </w:pPr>
          </w:p>
        </w:tc>
        <w:tc>
          <w:tcPr>
            <w:tcW w:w="2181" w:type="dxa"/>
          </w:tcPr>
          <w:p w14:paraId="739701D8" w14:textId="77777777" w:rsidR="000B065C" w:rsidRPr="000B065C" w:rsidRDefault="000B065C" w:rsidP="000B065C">
            <w:pPr>
              <w:spacing w:after="160" w:line="360" w:lineRule="auto"/>
              <w:jc w:val="both"/>
              <w:rPr>
                <w:sz w:val="22"/>
                <w:szCs w:val="22"/>
              </w:rPr>
            </w:pPr>
            <w:r w:rsidRPr="000B065C">
              <w:rPr>
                <w:sz w:val="22"/>
                <w:szCs w:val="22"/>
              </w:rPr>
              <w:t>Project Management</w:t>
            </w:r>
          </w:p>
        </w:tc>
        <w:tc>
          <w:tcPr>
            <w:tcW w:w="2790" w:type="dxa"/>
          </w:tcPr>
          <w:p w14:paraId="032EAFFC" w14:textId="77777777" w:rsidR="000B065C" w:rsidRPr="000B065C" w:rsidRDefault="000B065C" w:rsidP="000B065C">
            <w:pPr>
              <w:spacing w:after="160" w:line="360" w:lineRule="auto"/>
              <w:jc w:val="both"/>
              <w:rPr>
                <w:sz w:val="22"/>
                <w:szCs w:val="22"/>
              </w:rPr>
            </w:pPr>
            <w:r w:rsidRPr="000B065C">
              <w:rPr>
                <w:sz w:val="22"/>
                <w:szCs w:val="22"/>
              </w:rPr>
              <w:t>PM at R47 635 per month × 6 months</w:t>
            </w:r>
          </w:p>
        </w:tc>
        <w:tc>
          <w:tcPr>
            <w:tcW w:w="2025" w:type="dxa"/>
          </w:tcPr>
          <w:p w14:paraId="31221B68" w14:textId="77777777" w:rsidR="000B065C" w:rsidRPr="000B065C" w:rsidRDefault="000B065C" w:rsidP="000B065C">
            <w:pPr>
              <w:spacing w:after="160" w:line="360" w:lineRule="auto"/>
              <w:jc w:val="both"/>
              <w:rPr>
                <w:sz w:val="22"/>
                <w:szCs w:val="22"/>
              </w:rPr>
            </w:pPr>
            <w:r w:rsidRPr="000B065C">
              <w:rPr>
                <w:sz w:val="22"/>
                <w:szCs w:val="22"/>
              </w:rPr>
              <w:t>R285 810</w:t>
            </w:r>
          </w:p>
        </w:tc>
      </w:tr>
      <w:tr w:rsidR="000B065C" w:rsidRPr="000B065C" w14:paraId="1B1F0CB2" w14:textId="77777777" w:rsidTr="002948EB">
        <w:trPr>
          <w:trHeight w:val="570"/>
        </w:trPr>
        <w:tc>
          <w:tcPr>
            <w:tcW w:w="1884" w:type="dxa"/>
          </w:tcPr>
          <w:p w14:paraId="133EE73A" w14:textId="77777777" w:rsidR="000B065C" w:rsidRPr="000B065C" w:rsidRDefault="000B065C" w:rsidP="000B065C">
            <w:pPr>
              <w:spacing w:after="160" w:line="360" w:lineRule="auto"/>
              <w:jc w:val="both"/>
              <w:rPr>
                <w:sz w:val="22"/>
                <w:szCs w:val="22"/>
              </w:rPr>
            </w:pPr>
          </w:p>
        </w:tc>
        <w:tc>
          <w:tcPr>
            <w:tcW w:w="2181" w:type="dxa"/>
          </w:tcPr>
          <w:p w14:paraId="6F39450E" w14:textId="77777777" w:rsidR="000B065C" w:rsidRPr="000B065C" w:rsidRDefault="000B065C" w:rsidP="000B065C">
            <w:pPr>
              <w:spacing w:after="160" w:line="360" w:lineRule="auto"/>
              <w:jc w:val="both"/>
              <w:rPr>
                <w:sz w:val="22"/>
                <w:szCs w:val="22"/>
              </w:rPr>
            </w:pPr>
            <w:r w:rsidRPr="000B065C">
              <w:rPr>
                <w:sz w:val="22"/>
                <w:szCs w:val="22"/>
              </w:rPr>
              <w:t>Training &amp; Dev</w:t>
            </w:r>
          </w:p>
        </w:tc>
        <w:tc>
          <w:tcPr>
            <w:tcW w:w="2790" w:type="dxa"/>
          </w:tcPr>
          <w:p w14:paraId="031B11A4" w14:textId="77777777" w:rsidR="000B065C" w:rsidRPr="000B065C" w:rsidRDefault="000B065C" w:rsidP="000B065C">
            <w:pPr>
              <w:spacing w:after="160" w:line="360" w:lineRule="auto"/>
              <w:jc w:val="both"/>
              <w:rPr>
                <w:sz w:val="22"/>
                <w:szCs w:val="22"/>
              </w:rPr>
            </w:pPr>
            <w:r w:rsidRPr="000B065C">
              <w:rPr>
                <w:sz w:val="22"/>
                <w:szCs w:val="22"/>
              </w:rPr>
              <w:t>Course licenses</w:t>
            </w:r>
          </w:p>
        </w:tc>
        <w:tc>
          <w:tcPr>
            <w:tcW w:w="2025" w:type="dxa"/>
          </w:tcPr>
          <w:p w14:paraId="40807541" w14:textId="77777777" w:rsidR="000B065C" w:rsidRPr="000B065C" w:rsidRDefault="000B065C" w:rsidP="000B065C">
            <w:pPr>
              <w:spacing w:after="160" w:line="360" w:lineRule="auto"/>
              <w:jc w:val="both"/>
              <w:rPr>
                <w:sz w:val="22"/>
                <w:szCs w:val="22"/>
              </w:rPr>
            </w:pPr>
            <w:r w:rsidRPr="000B065C">
              <w:rPr>
                <w:sz w:val="22"/>
                <w:szCs w:val="22"/>
              </w:rPr>
              <w:t>R0 (free resource)</w:t>
            </w:r>
          </w:p>
        </w:tc>
      </w:tr>
      <w:tr w:rsidR="000B065C" w:rsidRPr="000B065C" w14:paraId="6E23C62E" w14:textId="77777777" w:rsidTr="002948EB">
        <w:trPr>
          <w:trHeight w:val="285"/>
        </w:trPr>
        <w:tc>
          <w:tcPr>
            <w:tcW w:w="1884" w:type="dxa"/>
          </w:tcPr>
          <w:p w14:paraId="1136B71F" w14:textId="77777777" w:rsidR="000B065C" w:rsidRPr="000B065C" w:rsidRDefault="000B065C" w:rsidP="000B065C">
            <w:pPr>
              <w:spacing w:after="160" w:line="360" w:lineRule="auto"/>
              <w:jc w:val="both"/>
              <w:rPr>
                <w:sz w:val="22"/>
                <w:szCs w:val="22"/>
              </w:rPr>
            </w:pPr>
          </w:p>
        </w:tc>
        <w:tc>
          <w:tcPr>
            <w:tcW w:w="2181" w:type="dxa"/>
          </w:tcPr>
          <w:p w14:paraId="7B1BEB69" w14:textId="77777777" w:rsidR="000B065C" w:rsidRPr="000B065C" w:rsidRDefault="000B065C" w:rsidP="000B065C">
            <w:pPr>
              <w:spacing w:after="160" w:line="360" w:lineRule="auto"/>
              <w:jc w:val="both"/>
              <w:rPr>
                <w:sz w:val="22"/>
                <w:szCs w:val="22"/>
              </w:rPr>
            </w:pPr>
            <w:r w:rsidRPr="000B065C">
              <w:rPr>
                <w:sz w:val="22"/>
                <w:szCs w:val="22"/>
              </w:rPr>
              <w:t>Miscellaneous</w:t>
            </w:r>
          </w:p>
        </w:tc>
        <w:tc>
          <w:tcPr>
            <w:tcW w:w="2790" w:type="dxa"/>
          </w:tcPr>
          <w:p w14:paraId="79232276" w14:textId="77777777" w:rsidR="000B065C" w:rsidRPr="000B065C" w:rsidRDefault="000B065C" w:rsidP="000B065C">
            <w:pPr>
              <w:spacing w:after="160" w:line="360" w:lineRule="auto"/>
              <w:jc w:val="both"/>
              <w:rPr>
                <w:sz w:val="22"/>
                <w:szCs w:val="22"/>
              </w:rPr>
            </w:pPr>
            <w:r w:rsidRPr="000B065C">
              <w:rPr>
                <w:sz w:val="22"/>
                <w:szCs w:val="22"/>
              </w:rPr>
              <w:t>Supplies, internet, etc.</w:t>
            </w:r>
          </w:p>
        </w:tc>
        <w:tc>
          <w:tcPr>
            <w:tcW w:w="2025" w:type="dxa"/>
          </w:tcPr>
          <w:p w14:paraId="53EE0ADE" w14:textId="77777777" w:rsidR="000B065C" w:rsidRPr="000B065C" w:rsidRDefault="000B065C" w:rsidP="000B065C">
            <w:pPr>
              <w:spacing w:after="160" w:line="360" w:lineRule="auto"/>
              <w:jc w:val="both"/>
              <w:rPr>
                <w:sz w:val="22"/>
                <w:szCs w:val="22"/>
              </w:rPr>
            </w:pPr>
            <w:r w:rsidRPr="000B065C">
              <w:rPr>
                <w:sz w:val="22"/>
                <w:szCs w:val="22"/>
              </w:rPr>
              <w:t>R12 000</w:t>
            </w:r>
          </w:p>
        </w:tc>
      </w:tr>
      <w:tr w:rsidR="000B065C" w:rsidRPr="000B065C" w14:paraId="1B01EA4D" w14:textId="77777777" w:rsidTr="002948EB">
        <w:trPr>
          <w:trHeight w:val="570"/>
        </w:trPr>
        <w:tc>
          <w:tcPr>
            <w:tcW w:w="1884" w:type="dxa"/>
          </w:tcPr>
          <w:p w14:paraId="6D76C340" w14:textId="77777777" w:rsidR="000B065C" w:rsidRPr="000B065C" w:rsidRDefault="000B065C" w:rsidP="000B065C">
            <w:pPr>
              <w:spacing w:after="160" w:line="360" w:lineRule="auto"/>
              <w:jc w:val="both"/>
              <w:rPr>
                <w:b/>
                <w:sz w:val="22"/>
                <w:szCs w:val="22"/>
              </w:rPr>
            </w:pPr>
            <w:r w:rsidRPr="000B065C">
              <w:rPr>
                <w:b/>
                <w:sz w:val="22"/>
                <w:szCs w:val="22"/>
              </w:rPr>
              <w:t>Infrastructure</w:t>
            </w:r>
          </w:p>
        </w:tc>
        <w:tc>
          <w:tcPr>
            <w:tcW w:w="2181" w:type="dxa"/>
          </w:tcPr>
          <w:p w14:paraId="002D67DD" w14:textId="77777777" w:rsidR="000B065C" w:rsidRPr="000B065C" w:rsidRDefault="000B065C" w:rsidP="000B065C">
            <w:pPr>
              <w:spacing w:after="160" w:line="360" w:lineRule="auto"/>
              <w:jc w:val="both"/>
              <w:rPr>
                <w:sz w:val="22"/>
                <w:szCs w:val="22"/>
              </w:rPr>
            </w:pPr>
            <w:r w:rsidRPr="000B065C">
              <w:rPr>
                <w:sz w:val="22"/>
                <w:szCs w:val="22"/>
              </w:rPr>
              <w:t>Hardware</w:t>
            </w:r>
          </w:p>
        </w:tc>
        <w:tc>
          <w:tcPr>
            <w:tcW w:w="2790" w:type="dxa"/>
          </w:tcPr>
          <w:p w14:paraId="68F63544" w14:textId="77777777" w:rsidR="000B065C" w:rsidRPr="000B065C" w:rsidRDefault="000B065C" w:rsidP="000B065C">
            <w:pPr>
              <w:spacing w:after="160" w:line="360" w:lineRule="auto"/>
              <w:jc w:val="both"/>
              <w:rPr>
                <w:sz w:val="22"/>
                <w:szCs w:val="22"/>
              </w:rPr>
            </w:pPr>
            <w:r w:rsidRPr="000B065C">
              <w:rPr>
                <w:sz w:val="22"/>
                <w:szCs w:val="22"/>
              </w:rPr>
              <w:t>Laptops + monitors for developers (3 units)</w:t>
            </w:r>
          </w:p>
        </w:tc>
        <w:tc>
          <w:tcPr>
            <w:tcW w:w="2025" w:type="dxa"/>
          </w:tcPr>
          <w:p w14:paraId="48666372" w14:textId="77777777" w:rsidR="000B065C" w:rsidRPr="000B065C" w:rsidRDefault="000B065C" w:rsidP="000B065C">
            <w:pPr>
              <w:spacing w:after="160" w:line="360" w:lineRule="auto"/>
              <w:jc w:val="both"/>
              <w:rPr>
                <w:sz w:val="22"/>
                <w:szCs w:val="22"/>
              </w:rPr>
            </w:pPr>
            <w:r w:rsidRPr="000B065C">
              <w:rPr>
                <w:sz w:val="22"/>
                <w:szCs w:val="22"/>
              </w:rPr>
              <w:t>R69 000</w:t>
            </w:r>
          </w:p>
        </w:tc>
      </w:tr>
      <w:tr w:rsidR="000B065C" w:rsidRPr="000B065C" w14:paraId="09F5F822" w14:textId="77777777" w:rsidTr="002948EB">
        <w:trPr>
          <w:trHeight w:val="570"/>
        </w:trPr>
        <w:tc>
          <w:tcPr>
            <w:tcW w:w="1884" w:type="dxa"/>
          </w:tcPr>
          <w:p w14:paraId="3386564D" w14:textId="77777777" w:rsidR="000B065C" w:rsidRPr="000B065C" w:rsidRDefault="000B065C" w:rsidP="000B065C">
            <w:pPr>
              <w:spacing w:after="160" w:line="360" w:lineRule="auto"/>
              <w:jc w:val="both"/>
              <w:rPr>
                <w:sz w:val="22"/>
                <w:szCs w:val="22"/>
              </w:rPr>
            </w:pPr>
          </w:p>
        </w:tc>
        <w:tc>
          <w:tcPr>
            <w:tcW w:w="2181" w:type="dxa"/>
          </w:tcPr>
          <w:p w14:paraId="43A9A901" w14:textId="77777777" w:rsidR="000B065C" w:rsidRPr="000B065C" w:rsidRDefault="000B065C" w:rsidP="000B065C">
            <w:pPr>
              <w:spacing w:after="160" w:line="360" w:lineRule="auto"/>
              <w:jc w:val="both"/>
              <w:rPr>
                <w:sz w:val="22"/>
                <w:szCs w:val="22"/>
              </w:rPr>
            </w:pPr>
            <w:r w:rsidRPr="000B065C">
              <w:rPr>
                <w:sz w:val="22"/>
                <w:szCs w:val="22"/>
              </w:rPr>
              <w:t>Cloud Hosting &amp; Storage</w:t>
            </w:r>
          </w:p>
        </w:tc>
        <w:tc>
          <w:tcPr>
            <w:tcW w:w="2790" w:type="dxa"/>
          </w:tcPr>
          <w:p w14:paraId="5EC56DD1" w14:textId="77777777" w:rsidR="000B065C" w:rsidRPr="000B065C" w:rsidRDefault="000B065C" w:rsidP="000B065C">
            <w:pPr>
              <w:spacing w:after="160" w:line="360" w:lineRule="auto"/>
              <w:jc w:val="both"/>
              <w:rPr>
                <w:sz w:val="22"/>
                <w:szCs w:val="22"/>
              </w:rPr>
            </w:pPr>
            <w:r w:rsidRPr="000B065C">
              <w:rPr>
                <w:sz w:val="22"/>
                <w:szCs w:val="22"/>
              </w:rPr>
              <w:t>AWS mini stack &amp; storage</w:t>
            </w:r>
          </w:p>
        </w:tc>
        <w:tc>
          <w:tcPr>
            <w:tcW w:w="2025" w:type="dxa"/>
          </w:tcPr>
          <w:p w14:paraId="5712DEB0" w14:textId="77777777" w:rsidR="000B065C" w:rsidRPr="000B065C" w:rsidRDefault="000B065C" w:rsidP="000B065C">
            <w:pPr>
              <w:spacing w:after="160" w:line="360" w:lineRule="auto"/>
              <w:jc w:val="both"/>
              <w:rPr>
                <w:sz w:val="22"/>
                <w:szCs w:val="22"/>
              </w:rPr>
            </w:pPr>
            <w:r w:rsidRPr="000B065C">
              <w:rPr>
                <w:sz w:val="22"/>
                <w:szCs w:val="22"/>
              </w:rPr>
              <w:t>R1 000 – R2 000/month</w:t>
            </w:r>
          </w:p>
        </w:tc>
      </w:tr>
      <w:tr w:rsidR="000B065C" w:rsidRPr="000B065C" w14:paraId="306734D4" w14:textId="77777777" w:rsidTr="002948EB">
        <w:trPr>
          <w:trHeight w:val="570"/>
        </w:trPr>
        <w:tc>
          <w:tcPr>
            <w:tcW w:w="1884" w:type="dxa"/>
          </w:tcPr>
          <w:p w14:paraId="3C3CDCEF" w14:textId="77777777" w:rsidR="000B065C" w:rsidRPr="000B065C" w:rsidRDefault="000B065C" w:rsidP="000B065C">
            <w:pPr>
              <w:spacing w:after="160" w:line="360" w:lineRule="auto"/>
              <w:jc w:val="both"/>
              <w:rPr>
                <w:sz w:val="22"/>
                <w:szCs w:val="22"/>
              </w:rPr>
            </w:pPr>
          </w:p>
        </w:tc>
        <w:tc>
          <w:tcPr>
            <w:tcW w:w="2181" w:type="dxa"/>
          </w:tcPr>
          <w:p w14:paraId="05F49997" w14:textId="77777777" w:rsidR="000B065C" w:rsidRPr="000B065C" w:rsidRDefault="000B065C" w:rsidP="000B065C">
            <w:pPr>
              <w:spacing w:after="160" w:line="360" w:lineRule="auto"/>
              <w:jc w:val="both"/>
              <w:rPr>
                <w:sz w:val="22"/>
                <w:szCs w:val="22"/>
              </w:rPr>
            </w:pPr>
            <w:r w:rsidRPr="000B065C">
              <w:rPr>
                <w:sz w:val="22"/>
                <w:szCs w:val="22"/>
              </w:rPr>
              <w:t>Backup Systems</w:t>
            </w:r>
          </w:p>
        </w:tc>
        <w:tc>
          <w:tcPr>
            <w:tcW w:w="2790" w:type="dxa"/>
          </w:tcPr>
          <w:p w14:paraId="13B4E464" w14:textId="77777777" w:rsidR="000B065C" w:rsidRPr="000B065C" w:rsidRDefault="000B065C" w:rsidP="000B065C">
            <w:pPr>
              <w:spacing w:after="160" w:line="360" w:lineRule="auto"/>
              <w:jc w:val="both"/>
              <w:rPr>
                <w:sz w:val="22"/>
                <w:szCs w:val="22"/>
              </w:rPr>
            </w:pPr>
            <w:r w:rsidRPr="000B065C">
              <w:rPr>
                <w:sz w:val="22"/>
                <w:szCs w:val="22"/>
              </w:rPr>
              <w:t>GitHub free tier, minimal costs</w:t>
            </w:r>
          </w:p>
        </w:tc>
        <w:tc>
          <w:tcPr>
            <w:tcW w:w="2025" w:type="dxa"/>
          </w:tcPr>
          <w:p w14:paraId="1DAA7C17" w14:textId="77777777" w:rsidR="000B065C" w:rsidRPr="000B065C" w:rsidRDefault="000B065C" w:rsidP="000B065C">
            <w:pPr>
              <w:spacing w:after="160" w:line="360" w:lineRule="auto"/>
              <w:jc w:val="both"/>
              <w:rPr>
                <w:sz w:val="22"/>
                <w:szCs w:val="22"/>
              </w:rPr>
            </w:pPr>
            <w:r w:rsidRPr="000B065C">
              <w:rPr>
                <w:sz w:val="22"/>
                <w:szCs w:val="22"/>
              </w:rPr>
              <w:t>R0</w:t>
            </w:r>
          </w:p>
        </w:tc>
      </w:tr>
      <w:tr w:rsidR="000B065C" w:rsidRPr="000B065C" w14:paraId="3CB06FE7" w14:textId="77777777" w:rsidTr="002948EB">
        <w:trPr>
          <w:trHeight w:val="840"/>
        </w:trPr>
        <w:tc>
          <w:tcPr>
            <w:tcW w:w="1884" w:type="dxa"/>
          </w:tcPr>
          <w:p w14:paraId="026284E2" w14:textId="77777777" w:rsidR="000B065C" w:rsidRPr="000B065C" w:rsidRDefault="000B065C" w:rsidP="000B065C">
            <w:pPr>
              <w:spacing w:after="160" w:line="360" w:lineRule="auto"/>
              <w:jc w:val="both"/>
              <w:rPr>
                <w:b/>
                <w:sz w:val="22"/>
                <w:szCs w:val="22"/>
              </w:rPr>
            </w:pPr>
            <w:r w:rsidRPr="000B065C">
              <w:rPr>
                <w:b/>
                <w:sz w:val="22"/>
                <w:szCs w:val="22"/>
              </w:rPr>
              <w:t>Software Licenses</w:t>
            </w:r>
          </w:p>
        </w:tc>
        <w:tc>
          <w:tcPr>
            <w:tcW w:w="2181" w:type="dxa"/>
          </w:tcPr>
          <w:p w14:paraId="189079BE" w14:textId="77777777" w:rsidR="000B065C" w:rsidRPr="000B065C" w:rsidRDefault="000B065C" w:rsidP="000B065C">
            <w:pPr>
              <w:spacing w:after="160" w:line="360" w:lineRule="auto"/>
              <w:jc w:val="both"/>
              <w:rPr>
                <w:sz w:val="22"/>
                <w:szCs w:val="22"/>
              </w:rPr>
            </w:pPr>
            <w:r w:rsidRPr="000B065C">
              <w:rPr>
                <w:sz w:val="22"/>
                <w:szCs w:val="22"/>
              </w:rPr>
              <w:t>Visualisation Library</w:t>
            </w:r>
          </w:p>
        </w:tc>
        <w:tc>
          <w:tcPr>
            <w:tcW w:w="2790" w:type="dxa"/>
          </w:tcPr>
          <w:p w14:paraId="799B24DF" w14:textId="77777777" w:rsidR="000B065C" w:rsidRPr="000B065C" w:rsidRDefault="000B065C" w:rsidP="000B065C">
            <w:pPr>
              <w:spacing w:after="160" w:line="360" w:lineRule="auto"/>
              <w:jc w:val="both"/>
              <w:rPr>
                <w:sz w:val="22"/>
                <w:szCs w:val="22"/>
              </w:rPr>
            </w:pPr>
            <w:r w:rsidRPr="000B065C">
              <w:rPr>
                <w:sz w:val="22"/>
                <w:szCs w:val="22"/>
              </w:rPr>
              <w:t>Optional premium visualisation library license</w:t>
            </w:r>
          </w:p>
        </w:tc>
        <w:tc>
          <w:tcPr>
            <w:tcW w:w="2025" w:type="dxa"/>
          </w:tcPr>
          <w:p w14:paraId="4FE26E5B" w14:textId="77777777" w:rsidR="000B065C" w:rsidRPr="000B065C" w:rsidRDefault="000B065C" w:rsidP="000B065C">
            <w:pPr>
              <w:spacing w:after="160" w:line="360" w:lineRule="auto"/>
              <w:jc w:val="both"/>
              <w:rPr>
                <w:sz w:val="22"/>
                <w:szCs w:val="22"/>
              </w:rPr>
            </w:pPr>
            <w:r w:rsidRPr="000B065C">
              <w:rPr>
                <w:sz w:val="22"/>
                <w:szCs w:val="22"/>
              </w:rPr>
              <w:t>R10 000</w:t>
            </w:r>
          </w:p>
        </w:tc>
      </w:tr>
      <w:tr w:rsidR="000B065C" w:rsidRPr="000B065C" w14:paraId="4F70C7AD" w14:textId="77777777" w:rsidTr="002948EB">
        <w:trPr>
          <w:trHeight w:val="570"/>
        </w:trPr>
        <w:tc>
          <w:tcPr>
            <w:tcW w:w="1884" w:type="dxa"/>
          </w:tcPr>
          <w:p w14:paraId="57C1B866" w14:textId="77777777" w:rsidR="000B065C" w:rsidRPr="000B065C" w:rsidRDefault="000B065C" w:rsidP="000B065C">
            <w:pPr>
              <w:spacing w:after="160" w:line="360" w:lineRule="auto"/>
              <w:jc w:val="both"/>
              <w:rPr>
                <w:b/>
                <w:sz w:val="22"/>
                <w:szCs w:val="22"/>
              </w:rPr>
            </w:pPr>
            <w:r w:rsidRPr="000B065C">
              <w:rPr>
                <w:b/>
                <w:sz w:val="22"/>
                <w:szCs w:val="22"/>
              </w:rPr>
              <w:t>TOTAL</w:t>
            </w:r>
          </w:p>
        </w:tc>
        <w:tc>
          <w:tcPr>
            <w:tcW w:w="2181" w:type="dxa"/>
          </w:tcPr>
          <w:p w14:paraId="3DCC05D5" w14:textId="77777777" w:rsidR="000B065C" w:rsidRPr="000B065C" w:rsidRDefault="000B065C" w:rsidP="000B065C">
            <w:pPr>
              <w:spacing w:after="160" w:line="360" w:lineRule="auto"/>
              <w:jc w:val="both"/>
              <w:rPr>
                <w:sz w:val="22"/>
                <w:szCs w:val="22"/>
              </w:rPr>
            </w:pPr>
          </w:p>
        </w:tc>
        <w:tc>
          <w:tcPr>
            <w:tcW w:w="2790" w:type="dxa"/>
          </w:tcPr>
          <w:p w14:paraId="40EC7A94" w14:textId="77777777" w:rsidR="004674B8" w:rsidRDefault="000B065C" w:rsidP="001C1FAE">
            <w:pPr>
              <w:spacing w:line="360" w:lineRule="auto"/>
              <w:rPr>
                <w:sz w:val="22"/>
                <w:szCs w:val="22"/>
              </w:rPr>
            </w:pPr>
            <w:r w:rsidRPr="000B065C">
              <w:rPr>
                <w:b/>
                <w:sz w:val="22"/>
                <w:szCs w:val="22"/>
              </w:rPr>
              <w:t>One-Time Costs</w:t>
            </w:r>
            <w:r w:rsidRPr="000B065C">
              <w:rPr>
                <w:sz w:val="22"/>
                <w:szCs w:val="22"/>
              </w:rPr>
              <w:t xml:space="preserve"> + </w:t>
            </w:r>
          </w:p>
          <w:p w14:paraId="5708A1FB" w14:textId="014EA3BF" w:rsidR="000B065C" w:rsidRPr="000B065C" w:rsidRDefault="000B065C" w:rsidP="001C1FAE">
            <w:pPr>
              <w:spacing w:after="160" w:line="360" w:lineRule="auto"/>
              <w:rPr>
                <w:b/>
                <w:sz w:val="22"/>
                <w:szCs w:val="22"/>
              </w:rPr>
            </w:pPr>
            <w:r w:rsidRPr="000B065C">
              <w:rPr>
                <w:b/>
                <w:sz w:val="22"/>
                <w:szCs w:val="22"/>
              </w:rPr>
              <w:t>6</w:t>
            </w:r>
            <w:r w:rsidR="009F2AD5">
              <w:rPr>
                <w:b/>
                <w:sz w:val="22"/>
                <w:szCs w:val="22"/>
              </w:rPr>
              <w:t>-</w:t>
            </w:r>
            <w:r w:rsidRPr="000B065C">
              <w:rPr>
                <w:b/>
                <w:sz w:val="22"/>
                <w:szCs w:val="22"/>
              </w:rPr>
              <w:t>Month Ops</w:t>
            </w:r>
          </w:p>
        </w:tc>
        <w:tc>
          <w:tcPr>
            <w:tcW w:w="2025" w:type="dxa"/>
          </w:tcPr>
          <w:p w14:paraId="7935A437" w14:textId="77777777" w:rsidR="0058434A" w:rsidRDefault="000B065C" w:rsidP="001C1FAE">
            <w:pPr>
              <w:spacing w:line="360" w:lineRule="auto"/>
              <w:rPr>
                <w:b/>
                <w:sz w:val="22"/>
                <w:szCs w:val="22"/>
              </w:rPr>
            </w:pPr>
            <w:r w:rsidRPr="000B065C">
              <w:rPr>
                <w:b/>
                <w:sz w:val="22"/>
                <w:szCs w:val="22"/>
              </w:rPr>
              <w:t xml:space="preserve">R1 241 487 + </w:t>
            </w:r>
          </w:p>
          <w:p w14:paraId="013AFFB7" w14:textId="2EA2C83F" w:rsidR="000B065C" w:rsidRPr="000B065C" w:rsidRDefault="00B95AE8" w:rsidP="001C1FAE">
            <w:pPr>
              <w:spacing w:after="160" w:line="360" w:lineRule="auto"/>
              <w:rPr>
                <w:b/>
                <w:sz w:val="22"/>
                <w:szCs w:val="22"/>
              </w:rPr>
            </w:pPr>
            <w:r>
              <w:rPr>
                <w:b/>
                <w:sz w:val="22"/>
                <w:szCs w:val="22"/>
              </w:rPr>
              <w:t>R6,000</w:t>
            </w:r>
            <w:r w:rsidR="000B065C" w:rsidRPr="000B065C">
              <w:rPr>
                <w:b/>
                <w:sz w:val="22"/>
                <w:szCs w:val="22"/>
              </w:rPr>
              <w:t>/month</w:t>
            </w:r>
          </w:p>
        </w:tc>
      </w:tr>
    </w:tbl>
    <w:p w14:paraId="34A91A88" w14:textId="77777777" w:rsidR="000B065C" w:rsidRPr="000B065C" w:rsidRDefault="000B065C" w:rsidP="000B065C">
      <w:pPr>
        <w:spacing w:line="360" w:lineRule="auto"/>
        <w:jc w:val="both"/>
        <w:rPr>
          <w:sz w:val="22"/>
          <w:szCs w:val="22"/>
        </w:rPr>
      </w:pPr>
      <w:r w:rsidRPr="000B065C">
        <w:rPr>
          <w:sz w:val="22"/>
          <w:szCs w:val="22"/>
        </w:rPr>
        <w:t xml:space="preserve"> </w:t>
      </w:r>
    </w:p>
    <w:p w14:paraId="566B9AD0" w14:textId="77777777" w:rsidR="000B065C" w:rsidRPr="000B065C" w:rsidRDefault="000B065C" w:rsidP="002948EB">
      <w:pPr>
        <w:pStyle w:val="Heading2"/>
      </w:pPr>
      <w:bookmarkStart w:id="63" w:name="_Toc205831021"/>
      <w:r w:rsidRPr="000B065C">
        <w:t>Appendix C: Moodle software cost analysis</w:t>
      </w:r>
      <w:bookmarkEnd w:id="63"/>
    </w:p>
    <w:tbl>
      <w:tblPr>
        <w:tblStyle w:val="GridTable1Light-Accent1"/>
        <w:tblW w:w="8895" w:type="dxa"/>
        <w:tblLayout w:type="fixed"/>
        <w:tblLook w:val="0600" w:firstRow="0" w:lastRow="0" w:firstColumn="0" w:lastColumn="0" w:noHBand="1" w:noVBand="1"/>
      </w:tblPr>
      <w:tblGrid>
        <w:gridCol w:w="2595"/>
        <w:gridCol w:w="4275"/>
        <w:gridCol w:w="2025"/>
      </w:tblGrid>
      <w:tr w:rsidR="000B065C" w:rsidRPr="000B065C" w14:paraId="51C5033A" w14:textId="77777777" w:rsidTr="002948EB">
        <w:trPr>
          <w:trHeight w:val="285"/>
        </w:trPr>
        <w:tc>
          <w:tcPr>
            <w:tcW w:w="2595" w:type="dxa"/>
            <w:shd w:val="clear" w:color="auto" w:fill="F1CBF0" w:themeFill="accent1" w:themeFillTint="33"/>
          </w:tcPr>
          <w:p w14:paraId="791EFB5F" w14:textId="77777777" w:rsidR="000B065C" w:rsidRPr="000B065C" w:rsidRDefault="000B065C" w:rsidP="000B065C">
            <w:pPr>
              <w:spacing w:after="160" w:line="360" w:lineRule="auto"/>
              <w:jc w:val="both"/>
              <w:rPr>
                <w:b/>
                <w:sz w:val="22"/>
                <w:szCs w:val="22"/>
              </w:rPr>
            </w:pPr>
            <w:r w:rsidRPr="000B065C">
              <w:rPr>
                <w:b/>
                <w:sz w:val="22"/>
                <w:szCs w:val="22"/>
              </w:rPr>
              <w:t>Expense Category</w:t>
            </w:r>
          </w:p>
        </w:tc>
        <w:tc>
          <w:tcPr>
            <w:tcW w:w="4275" w:type="dxa"/>
            <w:shd w:val="clear" w:color="auto" w:fill="F1CBF0" w:themeFill="accent1" w:themeFillTint="33"/>
          </w:tcPr>
          <w:p w14:paraId="349E553D" w14:textId="77777777" w:rsidR="000B065C" w:rsidRPr="000B065C" w:rsidRDefault="000B065C" w:rsidP="000B065C">
            <w:pPr>
              <w:spacing w:after="160" w:line="360" w:lineRule="auto"/>
              <w:jc w:val="both"/>
              <w:rPr>
                <w:b/>
                <w:sz w:val="22"/>
                <w:szCs w:val="22"/>
              </w:rPr>
            </w:pPr>
            <w:r w:rsidRPr="000B065C">
              <w:rPr>
                <w:b/>
                <w:sz w:val="22"/>
                <w:szCs w:val="22"/>
              </w:rPr>
              <w:t>Expense Description</w:t>
            </w:r>
          </w:p>
        </w:tc>
        <w:tc>
          <w:tcPr>
            <w:tcW w:w="2025" w:type="dxa"/>
            <w:shd w:val="clear" w:color="auto" w:fill="F1CBF0" w:themeFill="accent1" w:themeFillTint="33"/>
          </w:tcPr>
          <w:p w14:paraId="3938C407" w14:textId="77777777" w:rsidR="000B065C" w:rsidRPr="000B065C" w:rsidRDefault="000B065C" w:rsidP="000B065C">
            <w:pPr>
              <w:spacing w:after="160" w:line="360" w:lineRule="auto"/>
              <w:jc w:val="both"/>
              <w:rPr>
                <w:b/>
                <w:sz w:val="22"/>
                <w:szCs w:val="22"/>
              </w:rPr>
            </w:pPr>
            <w:r w:rsidRPr="000B065C">
              <w:rPr>
                <w:b/>
                <w:sz w:val="22"/>
                <w:szCs w:val="22"/>
              </w:rPr>
              <w:t>Expense value</w:t>
            </w:r>
          </w:p>
        </w:tc>
      </w:tr>
      <w:tr w:rsidR="000B065C" w:rsidRPr="000B065C" w14:paraId="5CF851AF" w14:textId="77777777" w:rsidTr="002948EB">
        <w:trPr>
          <w:trHeight w:val="4065"/>
        </w:trPr>
        <w:tc>
          <w:tcPr>
            <w:tcW w:w="2595" w:type="dxa"/>
          </w:tcPr>
          <w:p w14:paraId="0E19BB3D" w14:textId="77777777" w:rsidR="000B065C" w:rsidRPr="000B065C" w:rsidRDefault="000B065C" w:rsidP="000B065C">
            <w:pPr>
              <w:spacing w:after="160" w:line="360" w:lineRule="auto"/>
              <w:jc w:val="both"/>
              <w:rPr>
                <w:sz w:val="22"/>
                <w:szCs w:val="22"/>
              </w:rPr>
            </w:pPr>
            <w:r w:rsidRPr="000B065C">
              <w:rPr>
                <w:sz w:val="22"/>
                <w:szCs w:val="22"/>
              </w:rPr>
              <w:t>Development and Customisation</w:t>
            </w:r>
          </w:p>
        </w:tc>
        <w:tc>
          <w:tcPr>
            <w:tcW w:w="4275" w:type="dxa"/>
          </w:tcPr>
          <w:p w14:paraId="0C30CD9C" w14:textId="2092900A" w:rsidR="000B065C" w:rsidRPr="000B065C" w:rsidRDefault="000B065C" w:rsidP="000B065C">
            <w:pPr>
              <w:spacing w:after="160" w:line="360" w:lineRule="auto"/>
              <w:jc w:val="both"/>
              <w:rPr>
                <w:sz w:val="22"/>
                <w:szCs w:val="22"/>
              </w:rPr>
            </w:pPr>
            <w:r w:rsidRPr="000B065C">
              <w:rPr>
                <w:sz w:val="22"/>
                <w:szCs w:val="22"/>
              </w:rPr>
              <w:t xml:space="preserve">The most important cost will be the salary for the developers </w:t>
            </w:r>
            <w:r w:rsidR="003B74E1">
              <w:rPr>
                <w:sz w:val="22"/>
                <w:szCs w:val="22"/>
              </w:rPr>
              <w:t>who</w:t>
            </w:r>
            <w:r w:rsidRPr="000B065C">
              <w:rPr>
                <w:sz w:val="22"/>
                <w:szCs w:val="22"/>
              </w:rPr>
              <w:t xml:space="preserve"> will help modify the system. According to Glassdoor (2025), an average salary for front-end developers and system developers is R34,000/month and R31,000/month</w:t>
            </w:r>
            <w:r w:rsidR="003B74E1">
              <w:rPr>
                <w:sz w:val="22"/>
                <w:szCs w:val="22"/>
              </w:rPr>
              <w:t>,</w:t>
            </w:r>
            <w:r w:rsidRPr="000B065C">
              <w:rPr>
                <w:sz w:val="22"/>
                <w:szCs w:val="22"/>
              </w:rPr>
              <w:t xml:space="preserve"> respectively. Business analysts make an average of R32,000/month</w:t>
            </w:r>
            <w:r w:rsidR="003B74E1">
              <w:rPr>
                <w:sz w:val="22"/>
                <w:szCs w:val="22"/>
              </w:rPr>
              <w:t>,</w:t>
            </w:r>
            <w:r w:rsidRPr="000B065C">
              <w:rPr>
                <w:sz w:val="22"/>
                <w:szCs w:val="22"/>
              </w:rPr>
              <w:t xml:space="preserve"> while project managers make R43,000/month on average. For this project</w:t>
            </w:r>
            <w:r w:rsidR="003B74E1">
              <w:rPr>
                <w:sz w:val="22"/>
                <w:szCs w:val="22"/>
              </w:rPr>
              <w:t>,</w:t>
            </w:r>
            <w:r w:rsidRPr="000B065C">
              <w:rPr>
                <w:sz w:val="22"/>
                <w:szCs w:val="22"/>
              </w:rPr>
              <w:t xml:space="preserve"> there is one project manager, four business analysts </w:t>
            </w:r>
            <w:r w:rsidRPr="000B065C">
              <w:rPr>
                <w:sz w:val="22"/>
                <w:szCs w:val="22"/>
              </w:rPr>
              <w:lastRenderedPageBreak/>
              <w:t>and four front-end developers, and five back-end developers.</w:t>
            </w:r>
          </w:p>
        </w:tc>
        <w:tc>
          <w:tcPr>
            <w:tcW w:w="2025" w:type="dxa"/>
          </w:tcPr>
          <w:p w14:paraId="474C80DC" w14:textId="77777777" w:rsidR="000B065C" w:rsidRPr="000B065C" w:rsidRDefault="000B065C" w:rsidP="000B065C">
            <w:pPr>
              <w:spacing w:after="160" w:line="360" w:lineRule="auto"/>
              <w:jc w:val="both"/>
              <w:rPr>
                <w:sz w:val="22"/>
                <w:szCs w:val="22"/>
              </w:rPr>
            </w:pPr>
            <w:r w:rsidRPr="000B065C">
              <w:rPr>
                <w:sz w:val="22"/>
                <w:szCs w:val="22"/>
              </w:rPr>
              <w:lastRenderedPageBreak/>
              <w:t>R2,772,000</w:t>
            </w:r>
          </w:p>
        </w:tc>
      </w:tr>
      <w:tr w:rsidR="000B065C" w:rsidRPr="000B065C" w14:paraId="4B33AC87" w14:textId="77777777" w:rsidTr="002948EB">
        <w:trPr>
          <w:trHeight w:val="3525"/>
        </w:trPr>
        <w:tc>
          <w:tcPr>
            <w:tcW w:w="2595" w:type="dxa"/>
          </w:tcPr>
          <w:p w14:paraId="3D6297A4" w14:textId="77777777" w:rsidR="000B065C" w:rsidRPr="000B065C" w:rsidRDefault="000B065C" w:rsidP="000B065C">
            <w:pPr>
              <w:spacing w:after="160" w:line="360" w:lineRule="auto"/>
              <w:jc w:val="both"/>
              <w:rPr>
                <w:sz w:val="22"/>
                <w:szCs w:val="22"/>
              </w:rPr>
            </w:pPr>
            <w:r w:rsidRPr="000B065C">
              <w:rPr>
                <w:sz w:val="22"/>
                <w:szCs w:val="22"/>
              </w:rPr>
              <w:t>Training and development</w:t>
            </w:r>
          </w:p>
        </w:tc>
        <w:tc>
          <w:tcPr>
            <w:tcW w:w="4275" w:type="dxa"/>
          </w:tcPr>
          <w:p w14:paraId="0A604C18" w14:textId="643411BC" w:rsidR="000B065C" w:rsidRPr="000B065C" w:rsidRDefault="000B065C" w:rsidP="000B065C">
            <w:pPr>
              <w:spacing w:after="160" w:line="360" w:lineRule="auto"/>
              <w:jc w:val="both"/>
              <w:rPr>
                <w:sz w:val="22"/>
                <w:szCs w:val="22"/>
              </w:rPr>
            </w:pPr>
            <w:r w:rsidRPr="000B065C">
              <w:rPr>
                <w:sz w:val="22"/>
                <w:szCs w:val="22"/>
              </w:rPr>
              <w:t xml:space="preserve">Students and teachers will need to get training on how to use the system. The most cost-effective way is to produce a tutorial video that will be hosted on YouTube. Users of the system can then </w:t>
            </w:r>
            <w:r w:rsidR="003B74E1">
              <w:rPr>
                <w:sz w:val="22"/>
                <w:szCs w:val="22"/>
              </w:rPr>
              <w:t>refer</w:t>
            </w:r>
            <w:r w:rsidRPr="000B065C">
              <w:rPr>
                <w:sz w:val="22"/>
                <w:szCs w:val="22"/>
              </w:rPr>
              <w:t xml:space="preserve"> to the video whenever they want to. Video production for a mid-range video that will last for 5-15 mins costs R25,000-R75,000. This will probably involve several days of filming, expert editing, and obtaining rights for music use (Astral Studios,2022).</w:t>
            </w:r>
          </w:p>
        </w:tc>
        <w:tc>
          <w:tcPr>
            <w:tcW w:w="2025" w:type="dxa"/>
          </w:tcPr>
          <w:p w14:paraId="2B53DC35" w14:textId="77777777" w:rsidR="000B065C" w:rsidRPr="000B065C" w:rsidRDefault="000B065C" w:rsidP="000B065C">
            <w:pPr>
              <w:spacing w:after="160" w:line="360" w:lineRule="auto"/>
              <w:jc w:val="both"/>
              <w:rPr>
                <w:sz w:val="22"/>
                <w:szCs w:val="22"/>
              </w:rPr>
            </w:pPr>
            <w:r w:rsidRPr="000B065C">
              <w:rPr>
                <w:sz w:val="22"/>
                <w:szCs w:val="22"/>
              </w:rPr>
              <w:t>R50 000</w:t>
            </w:r>
          </w:p>
        </w:tc>
      </w:tr>
      <w:tr w:rsidR="000B065C" w:rsidRPr="000B065C" w14:paraId="5CA0D243" w14:textId="77777777" w:rsidTr="002948EB">
        <w:trPr>
          <w:trHeight w:val="825"/>
        </w:trPr>
        <w:tc>
          <w:tcPr>
            <w:tcW w:w="2595" w:type="dxa"/>
          </w:tcPr>
          <w:p w14:paraId="186E97A1" w14:textId="77777777" w:rsidR="000B065C" w:rsidRPr="000B065C" w:rsidRDefault="000B065C" w:rsidP="000B065C">
            <w:pPr>
              <w:spacing w:after="160" w:line="360" w:lineRule="auto"/>
              <w:jc w:val="both"/>
              <w:rPr>
                <w:sz w:val="22"/>
                <w:szCs w:val="22"/>
              </w:rPr>
            </w:pPr>
            <w:r w:rsidRPr="000B065C">
              <w:rPr>
                <w:sz w:val="22"/>
                <w:szCs w:val="22"/>
              </w:rPr>
              <w:t>Software Licence</w:t>
            </w:r>
          </w:p>
        </w:tc>
        <w:tc>
          <w:tcPr>
            <w:tcW w:w="4275" w:type="dxa"/>
          </w:tcPr>
          <w:p w14:paraId="65BBB422" w14:textId="77777777" w:rsidR="000B065C" w:rsidRPr="000B065C" w:rsidRDefault="000B065C" w:rsidP="000B065C">
            <w:pPr>
              <w:spacing w:after="160" w:line="360" w:lineRule="auto"/>
              <w:jc w:val="both"/>
              <w:rPr>
                <w:sz w:val="22"/>
                <w:szCs w:val="22"/>
              </w:rPr>
            </w:pPr>
            <w:r w:rsidRPr="000B065C">
              <w:rPr>
                <w:sz w:val="22"/>
                <w:szCs w:val="22"/>
              </w:rPr>
              <w:t>There are no licensing costs since Moodle is an open-source system. The upgrades received are also free.</w:t>
            </w:r>
          </w:p>
        </w:tc>
        <w:tc>
          <w:tcPr>
            <w:tcW w:w="2025" w:type="dxa"/>
          </w:tcPr>
          <w:p w14:paraId="6CFA627A" w14:textId="77777777" w:rsidR="000B065C" w:rsidRPr="000B065C" w:rsidRDefault="000B065C" w:rsidP="000B065C">
            <w:pPr>
              <w:spacing w:after="160" w:line="360" w:lineRule="auto"/>
              <w:jc w:val="both"/>
              <w:rPr>
                <w:sz w:val="22"/>
                <w:szCs w:val="22"/>
              </w:rPr>
            </w:pPr>
            <w:r w:rsidRPr="000B065C">
              <w:rPr>
                <w:sz w:val="22"/>
                <w:szCs w:val="22"/>
              </w:rPr>
              <w:t>R0</w:t>
            </w:r>
          </w:p>
        </w:tc>
      </w:tr>
      <w:tr w:rsidR="000B065C" w:rsidRPr="000B065C" w14:paraId="06D33982" w14:textId="77777777" w:rsidTr="002948EB">
        <w:trPr>
          <w:trHeight w:val="3525"/>
        </w:trPr>
        <w:tc>
          <w:tcPr>
            <w:tcW w:w="2595" w:type="dxa"/>
          </w:tcPr>
          <w:p w14:paraId="20AF3C91" w14:textId="0EC4A504" w:rsidR="000B065C" w:rsidRPr="000B065C" w:rsidRDefault="000B065C" w:rsidP="000B065C">
            <w:pPr>
              <w:spacing w:after="160" w:line="360" w:lineRule="auto"/>
              <w:jc w:val="both"/>
              <w:rPr>
                <w:sz w:val="22"/>
                <w:szCs w:val="22"/>
              </w:rPr>
            </w:pPr>
            <w:r w:rsidRPr="000B065C">
              <w:rPr>
                <w:sz w:val="22"/>
                <w:szCs w:val="22"/>
              </w:rPr>
              <w:t xml:space="preserve">Security and Backup </w:t>
            </w:r>
            <w:r w:rsidR="00245C57">
              <w:rPr>
                <w:sz w:val="22"/>
                <w:szCs w:val="22"/>
              </w:rPr>
              <w:t>Procedures</w:t>
            </w:r>
          </w:p>
        </w:tc>
        <w:tc>
          <w:tcPr>
            <w:tcW w:w="4275" w:type="dxa"/>
          </w:tcPr>
          <w:p w14:paraId="7DB3538C" w14:textId="745D34A1" w:rsidR="000B065C" w:rsidRPr="000B065C" w:rsidRDefault="000B065C" w:rsidP="000B065C">
            <w:pPr>
              <w:spacing w:after="160" w:line="360" w:lineRule="auto"/>
              <w:jc w:val="both"/>
              <w:rPr>
                <w:sz w:val="22"/>
                <w:szCs w:val="22"/>
              </w:rPr>
            </w:pPr>
            <w:r w:rsidRPr="000B065C">
              <w:rPr>
                <w:sz w:val="22"/>
                <w:szCs w:val="22"/>
              </w:rPr>
              <w:t xml:space="preserve">We’ll use GitHub to keep backups of the software so we can track changes, keep multiple copies, and store important project files securely. Features like repositories, branches, and commit history mean we’re protected if the system fails or if something gets deleted by mistake. The repositories will be private so that access to the software is restricted to authorised members only. By using </w:t>
            </w:r>
            <w:r w:rsidRPr="000B065C">
              <w:rPr>
                <w:sz w:val="22"/>
                <w:szCs w:val="22"/>
              </w:rPr>
              <w:lastRenderedPageBreak/>
              <w:t>GitHub</w:t>
            </w:r>
            <w:r w:rsidR="00245C57">
              <w:rPr>
                <w:sz w:val="22"/>
                <w:szCs w:val="22"/>
              </w:rPr>
              <w:t>,</w:t>
            </w:r>
            <w:r w:rsidRPr="000B065C">
              <w:rPr>
                <w:sz w:val="22"/>
                <w:szCs w:val="22"/>
              </w:rPr>
              <w:t xml:space="preserve"> there will be no extra costs for backup and security.</w:t>
            </w:r>
          </w:p>
        </w:tc>
        <w:tc>
          <w:tcPr>
            <w:tcW w:w="2025" w:type="dxa"/>
          </w:tcPr>
          <w:p w14:paraId="63992FFF" w14:textId="77777777" w:rsidR="000B065C" w:rsidRPr="000B065C" w:rsidRDefault="000B065C" w:rsidP="000B065C">
            <w:pPr>
              <w:spacing w:after="160" w:line="360" w:lineRule="auto"/>
              <w:jc w:val="both"/>
              <w:rPr>
                <w:sz w:val="22"/>
                <w:szCs w:val="22"/>
              </w:rPr>
            </w:pPr>
            <w:r w:rsidRPr="000B065C">
              <w:rPr>
                <w:sz w:val="22"/>
                <w:szCs w:val="22"/>
              </w:rPr>
              <w:lastRenderedPageBreak/>
              <w:t>R0</w:t>
            </w:r>
          </w:p>
        </w:tc>
      </w:tr>
      <w:tr w:rsidR="000B065C" w:rsidRPr="000B065C" w14:paraId="5EF491A7" w14:textId="77777777" w:rsidTr="002948EB">
        <w:trPr>
          <w:trHeight w:val="285"/>
        </w:trPr>
        <w:tc>
          <w:tcPr>
            <w:tcW w:w="2595" w:type="dxa"/>
          </w:tcPr>
          <w:p w14:paraId="7051EAF8" w14:textId="77777777" w:rsidR="000B065C" w:rsidRPr="000B065C" w:rsidRDefault="000B065C" w:rsidP="000B065C">
            <w:pPr>
              <w:spacing w:after="160" w:line="360" w:lineRule="auto"/>
              <w:jc w:val="both"/>
              <w:rPr>
                <w:b/>
                <w:bCs/>
                <w:sz w:val="22"/>
                <w:szCs w:val="22"/>
              </w:rPr>
            </w:pPr>
            <w:r w:rsidRPr="000B065C">
              <w:rPr>
                <w:b/>
                <w:bCs/>
                <w:sz w:val="22"/>
                <w:szCs w:val="22"/>
              </w:rPr>
              <w:t>Total</w:t>
            </w:r>
          </w:p>
        </w:tc>
        <w:tc>
          <w:tcPr>
            <w:tcW w:w="4275" w:type="dxa"/>
          </w:tcPr>
          <w:p w14:paraId="11B01585" w14:textId="77777777" w:rsidR="000B065C" w:rsidRPr="000B065C" w:rsidRDefault="000B065C" w:rsidP="000B065C">
            <w:pPr>
              <w:spacing w:after="160" w:line="360" w:lineRule="auto"/>
              <w:jc w:val="both"/>
              <w:rPr>
                <w:sz w:val="22"/>
                <w:szCs w:val="22"/>
              </w:rPr>
            </w:pPr>
            <w:r w:rsidRPr="000B065C">
              <w:rPr>
                <w:sz w:val="22"/>
                <w:szCs w:val="22"/>
              </w:rPr>
              <w:t xml:space="preserve"> </w:t>
            </w:r>
          </w:p>
        </w:tc>
        <w:tc>
          <w:tcPr>
            <w:tcW w:w="2025" w:type="dxa"/>
          </w:tcPr>
          <w:p w14:paraId="2B3658AC" w14:textId="77777777" w:rsidR="000B065C" w:rsidRPr="000B065C" w:rsidRDefault="000B065C" w:rsidP="000B065C">
            <w:pPr>
              <w:spacing w:after="160" w:line="360" w:lineRule="auto"/>
              <w:jc w:val="both"/>
              <w:rPr>
                <w:sz w:val="22"/>
                <w:szCs w:val="22"/>
              </w:rPr>
            </w:pPr>
            <w:r w:rsidRPr="000B065C">
              <w:rPr>
                <w:sz w:val="22"/>
                <w:szCs w:val="22"/>
              </w:rPr>
              <w:t>R2,822,000</w:t>
            </w:r>
          </w:p>
        </w:tc>
      </w:tr>
    </w:tbl>
    <w:p w14:paraId="6784A555" w14:textId="77777777" w:rsidR="000B065C" w:rsidRPr="000B065C" w:rsidRDefault="000B065C" w:rsidP="000B065C">
      <w:pPr>
        <w:spacing w:line="360" w:lineRule="auto"/>
        <w:jc w:val="both"/>
        <w:rPr>
          <w:sz w:val="22"/>
          <w:szCs w:val="22"/>
        </w:rPr>
      </w:pPr>
    </w:p>
    <w:p w14:paraId="379231AE" w14:textId="77777777" w:rsidR="004F0565" w:rsidRDefault="004F0565" w:rsidP="004F0565">
      <w:pPr>
        <w:pStyle w:val="Heading1"/>
      </w:pPr>
    </w:p>
    <w:p w14:paraId="5F8148F1" w14:textId="77777777" w:rsidR="004F0565" w:rsidRDefault="004F0565" w:rsidP="004F0565">
      <w:pPr>
        <w:pStyle w:val="Heading1"/>
      </w:pPr>
    </w:p>
    <w:p w14:paraId="6BF05AAE" w14:textId="77777777" w:rsidR="004F0565" w:rsidRDefault="004F0565" w:rsidP="004F0565">
      <w:pPr>
        <w:pStyle w:val="Heading1"/>
      </w:pPr>
    </w:p>
    <w:p w14:paraId="1C914D89" w14:textId="77777777" w:rsidR="004F0565" w:rsidRDefault="004F0565" w:rsidP="004F0565">
      <w:pPr>
        <w:pStyle w:val="Heading1"/>
      </w:pPr>
    </w:p>
    <w:p w14:paraId="0C1E2375" w14:textId="77777777" w:rsidR="004F0565" w:rsidRDefault="004F0565" w:rsidP="004F0565">
      <w:pPr>
        <w:pStyle w:val="Heading1"/>
      </w:pPr>
    </w:p>
    <w:p w14:paraId="62C56AD8" w14:textId="77777777" w:rsidR="004F0565" w:rsidRDefault="004F0565" w:rsidP="004F0565">
      <w:pPr>
        <w:pStyle w:val="Heading1"/>
      </w:pPr>
    </w:p>
    <w:p w14:paraId="3B481741" w14:textId="77777777" w:rsidR="004F0565" w:rsidRDefault="004F0565" w:rsidP="004F0565"/>
    <w:p w14:paraId="3B0455CB" w14:textId="77777777" w:rsidR="004F0565" w:rsidRDefault="004F0565" w:rsidP="004F0565"/>
    <w:p w14:paraId="5C240470" w14:textId="77777777" w:rsidR="004F0565" w:rsidRPr="004F0565" w:rsidRDefault="004F0565" w:rsidP="004F0565"/>
    <w:p w14:paraId="186ABD13" w14:textId="77777777" w:rsidR="004F0565" w:rsidRDefault="004F0565" w:rsidP="004F0565">
      <w:pPr>
        <w:pStyle w:val="Heading1"/>
      </w:pPr>
    </w:p>
    <w:p w14:paraId="37EE6B03" w14:textId="77777777" w:rsidR="00C34B48" w:rsidRDefault="00C34B48" w:rsidP="00C34B48"/>
    <w:p w14:paraId="2B6FE74A" w14:textId="77777777" w:rsidR="00C34B48" w:rsidRDefault="00C34B48" w:rsidP="00C34B48"/>
    <w:p w14:paraId="76768902" w14:textId="77777777" w:rsidR="00C34B48" w:rsidRPr="00C34B48" w:rsidRDefault="00C34B48" w:rsidP="00C34B48"/>
    <w:p w14:paraId="4E88171B" w14:textId="77777777" w:rsidR="00A30153" w:rsidRDefault="00A30153" w:rsidP="004F0565">
      <w:pPr>
        <w:pStyle w:val="Heading1"/>
      </w:pPr>
    </w:p>
    <w:p w14:paraId="3B9DA32D" w14:textId="77777777" w:rsidR="00A30153" w:rsidRDefault="00A30153" w:rsidP="004F0565">
      <w:pPr>
        <w:pStyle w:val="Heading1"/>
      </w:pPr>
    </w:p>
    <w:p w14:paraId="45666F61" w14:textId="55EB36AE" w:rsidR="004F0565" w:rsidRDefault="004F0565" w:rsidP="004F0565">
      <w:pPr>
        <w:pStyle w:val="Heading1"/>
      </w:pPr>
      <w:bookmarkStart w:id="64" w:name="_Toc205831022"/>
      <w:r w:rsidRPr="004F0565">
        <w:t>References</w:t>
      </w:r>
      <w:bookmarkEnd w:id="64"/>
    </w:p>
    <w:p w14:paraId="287383E0" w14:textId="7296FC24" w:rsidR="00A30153" w:rsidRPr="00A30153" w:rsidRDefault="00A30153" w:rsidP="00A30153">
      <w:pPr>
        <w:rPr>
          <w:sz w:val="22"/>
          <w:szCs w:val="22"/>
        </w:rPr>
      </w:pPr>
      <w:r w:rsidRPr="00A30153">
        <w:rPr>
          <w:sz w:val="22"/>
          <w:szCs w:val="22"/>
        </w:rPr>
        <w:t xml:space="preserve">Masegosa, A. R., Cabañas, R., Maldonado, A. D. &amp; Morales, M. (2024). Learning Styles Impact Students’ Perceptions on Active Learning Methodologies: A Case Study on the Use of Live Coding and Short Programming Exercises. Education Sciences, 14(3), art. 250. Available at: </w:t>
      </w:r>
      <w:hyperlink r:id="rId24" w:history="1">
        <w:r w:rsidRPr="00A30153">
          <w:t>https://doi.org/10.3390/educsci14030250</w:t>
        </w:r>
      </w:hyperlink>
    </w:p>
    <w:p w14:paraId="05CBB063" w14:textId="77777777" w:rsidR="004F0565" w:rsidRPr="004F0565" w:rsidRDefault="004F0565" w:rsidP="004F0565">
      <w:pPr>
        <w:spacing w:line="360" w:lineRule="auto"/>
        <w:rPr>
          <w:sz w:val="22"/>
          <w:szCs w:val="22"/>
        </w:rPr>
      </w:pPr>
      <w:r w:rsidRPr="004F0565">
        <w:rPr>
          <w:b/>
          <w:bCs/>
          <w:sz w:val="22"/>
          <w:szCs w:val="22"/>
        </w:rPr>
        <w:t>App B</w:t>
      </w:r>
      <w:r w:rsidRPr="004F0565">
        <w:rPr>
          <w:sz w:val="22"/>
          <w:szCs w:val="22"/>
        </w:rPr>
        <w:br/>
        <w:t>Jobted, n.d. Jobted – salary and job information. Available at: https://za.jobted.com [Accessed 9 August 2025].</w:t>
      </w:r>
      <w:r w:rsidRPr="004F0565">
        <w:rPr>
          <w:sz w:val="22"/>
          <w:szCs w:val="22"/>
        </w:rPr>
        <w:br/>
        <w:t>School of IT, n.d. School of IT – courses and information. Available at: https://www.schoolofit.co.za [Accessed 9 August 2025].</w:t>
      </w:r>
      <w:r w:rsidRPr="004F0565">
        <w:rPr>
          <w:sz w:val="22"/>
          <w:szCs w:val="22"/>
        </w:rPr>
        <w:br/>
        <w:t>N2W Software, n.d. N2W Software – cloud backup solutions. Available at: https://n2ws.com [Accessed 9 August 2025].</w:t>
      </w:r>
      <w:r w:rsidRPr="004F0565">
        <w:rPr>
          <w:sz w:val="22"/>
          <w:szCs w:val="22"/>
        </w:rPr>
        <w:br/>
        <w:t>CloudZero, n.d. CloudZero – cloud cost intelligence. Available at: https://www.cloudzero.com [Accessed 9 August 2025].</w:t>
      </w:r>
    </w:p>
    <w:p w14:paraId="723A78C3" w14:textId="77777777" w:rsidR="004F0565" w:rsidRPr="004F0565" w:rsidRDefault="004F0565" w:rsidP="004F0565">
      <w:pPr>
        <w:spacing w:line="360" w:lineRule="auto"/>
        <w:rPr>
          <w:sz w:val="22"/>
          <w:szCs w:val="22"/>
        </w:rPr>
      </w:pPr>
      <w:r w:rsidRPr="004F0565">
        <w:rPr>
          <w:b/>
          <w:bCs/>
          <w:sz w:val="22"/>
          <w:szCs w:val="22"/>
        </w:rPr>
        <w:t>App C</w:t>
      </w:r>
      <w:r w:rsidRPr="004F0565">
        <w:rPr>
          <w:sz w:val="22"/>
          <w:szCs w:val="22"/>
        </w:rPr>
        <w:br/>
        <w:t xml:space="preserve">Glassdoor, 2025. Front-end developer salaries. Available at: </w:t>
      </w:r>
      <w:hyperlink r:id="rId25" w:tgtFrame="_new" w:history="1">
        <w:r w:rsidRPr="004F0565">
          <w:rPr>
            <w:rStyle w:val="Hyperlink"/>
            <w:sz w:val="22"/>
            <w:szCs w:val="22"/>
          </w:rPr>
          <w:t>https://www.glassdoor.com/Salaries/front-end-developer-salary-SRCH_IM1023_KO0,19.htm</w:t>
        </w:r>
      </w:hyperlink>
      <w:r w:rsidRPr="004F0565">
        <w:rPr>
          <w:sz w:val="22"/>
          <w:szCs w:val="22"/>
        </w:rPr>
        <w:t xml:space="preserve"> [Accessed 9 August 2025].</w:t>
      </w:r>
      <w:r w:rsidRPr="004F0565">
        <w:rPr>
          <w:sz w:val="22"/>
          <w:szCs w:val="22"/>
        </w:rPr>
        <w:br/>
        <w:t xml:space="preserve">Astral Studios, 2022. How much does a video production cost? Available at: </w:t>
      </w:r>
      <w:hyperlink r:id="rId26" w:tgtFrame="_new" w:history="1">
        <w:r w:rsidRPr="004F0565">
          <w:rPr>
            <w:rStyle w:val="Hyperlink"/>
            <w:sz w:val="22"/>
            <w:szCs w:val="22"/>
          </w:rPr>
          <w:t>https://www.astralstudios.co.za/how-much-does-a-video-production-cost/</w:t>
        </w:r>
      </w:hyperlink>
      <w:r w:rsidRPr="004F0565">
        <w:rPr>
          <w:sz w:val="22"/>
          <w:szCs w:val="22"/>
        </w:rPr>
        <w:t xml:space="preserve"> [Accessed 9 August 2025].</w:t>
      </w:r>
    </w:p>
    <w:p w14:paraId="4837D6E3" w14:textId="77777777" w:rsidR="004F0565" w:rsidRPr="004F0565" w:rsidRDefault="004F0565" w:rsidP="004F0565">
      <w:pPr>
        <w:spacing w:line="360" w:lineRule="auto"/>
        <w:rPr>
          <w:sz w:val="22"/>
          <w:szCs w:val="22"/>
        </w:rPr>
      </w:pPr>
      <w:r w:rsidRPr="004F0565">
        <w:rPr>
          <w:b/>
          <w:bCs/>
          <w:sz w:val="22"/>
          <w:szCs w:val="22"/>
        </w:rPr>
        <w:t>Sol 1</w:t>
      </w:r>
      <w:r w:rsidRPr="004F0565">
        <w:rPr>
          <w:sz w:val="22"/>
          <w:szCs w:val="22"/>
        </w:rPr>
        <w:br/>
        <w:t>Unknown author, n.d. Toward sustainable education: A contextualized model for educational technology adoption for developing countries. [Accessed 7 August 2025].</w:t>
      </w:r>
      <w:r w:rsidRPr="004F0565">
        <w:rPr>
          <w:sz w:val="22"/>
          <w:szCs w:val="22"/>
        </w:rPr>
        <w:br/>
        <w:t>Unknown author, n.d. SWOT analysis of blended learning in public universities of Uganda: A case study of Muni University. [Accessed 7 August 2025].</w:t>
      </w:r>
      <w:r w:rsidRPr="004F0565">
        <w:rPr>
          <w:sz w:val="22"/>
          <w:szCs w:val="22"/>
        </w:rPr>
        <w:br/>
        <w:t>Salimi, F., 2025. Aligning policy and practice: The World Bank’s approach to EdTech in Sub-Saharan Africa. [Accessed 7 August 2025].</w:t>
      </w:r>
      <w:r w:rsidRPr="004F0565">
        <w:rPr>
          <w:sz w:val="22"/>
          <w:szCs w:val="22"/>
        </w:rPr>
        <w:br/>
        <w:t xml:space="preserve">sesto-dev, 2025. supabase-database-backup. GitHub. Available at: </w:t>
      </w:r>
      <w:hyperlink r:id="rId27" w:tgtFrame="_new" w:history="1">
        <w:r w:rsidRPr="004F0565">
          <w:rPr>
            <w:rStyle w:val="Hyperlink"/>
            <w:sz w:val="22"/>
            <w:szCs w:val="22"/>
          </w:rPr>
          <w:t>https://github.com/sesto-dev/supabase-database-backup</w:t>
        </w:r>
      </w:hyperlink>
      <w:r w:rsidRPr="004F0565">
        <w:rPr>
          <w:sz w:val="22"/>
          <w:szCs w:val="22"/>
        </w:rPr>
        <w:t xml:space="preserve"> [Accessed 10 August 2025].</w:t>
      </w:r>
    </w:p>
    <w:p w14:paraId="213B9AA8" w14:textId="77777777" w:rsidR="004F0565" w:rsidRPr="004F0565" w:rsidRDefault="004F0565" w:rsidP="004F0565">
      <w:pPr>
        <w:spacing w:line="360" w:lineRule="auto"/>
        <w:rPr>
          <w:sz w:val="22"/>
          <w:szCs w:val="22"/>
        </w:rPr>
      </w:pPr>
      <w:r w:rsidRPr="004F0565">
        <w:rPr>
          <w:b/>
          <w:bCs/>
          <w:sz w:val="22"/>
          <w:szCs w:val="22"/>
        </w:rPr>
        <w:t>Sol 2</w:t>
      </w:r>
      <w:r w:rsidRPr="004F0565">
        <w:rPr>
          <w:sz w:val="22"/>
          <w:szCs w:val="22"/>
        </w:rPr>
        <w:br/>
        <w:t xml:space="preserve">Santos, R.A., Barbi, D., Ramos, V.F.C. &amp; Gauthier, F.A.O., 2023. Data visualization for </w:t>
      </w:r>
      <w:r w:rsidRPr="004F0565">
        <w:rPr>
          <w:sz w:val="22"/>
          <w:szCs w:val="22"/>
        </w:rPr>
        <w:lastRenderedPageBreak/>
        <w:t xml:space="preserve">learning analytics indicators in programming teaching (short paper). In: </w:t>
      </w:r>
      <w:r w:rsidRPr="004F0565">
        <w:rPr>
          <w:i/>
          <w:iCs/>
          <w:sz w:val="22"/>
          <w:szCs w:val="22"/>
        </w:rPr>
        <w:t>4th International Computer Programming Education Conference (ICPEC 2023)</w:t>
      </w:r>
      <w:r w:rsidRPr="004F0565">
        <w:rPr>
          <w:sz w:val="22"/>
          <w:szCs w:val="22"/>
        </w:rPr>
        <w:t>, OASIcs, Volume 112, pp. 10:1–10:7.</w:t>
      </w:r>
      <w:r w:rsidRPr="004F0565">
        <w:rPr>
          <w:sz w:val="22"/>
          <w:szCs w:val="22"/>
        </w:rPr>
        <w:br/>
        <w:t xml:space="preserve">Hayatpur, D., Xia, H. &amp; Wigdor, D., 2023. CrossCode: Multi-level visualization of program execution. </w:t>
      </w:r>
      <w:r w:rsidRPr="004F0565">
        <w:rPr>
          <w:i/>
          <w:iCs/>
          <w:sz w:val="22"/>
          <w:szCs w:val="22"/>
        </w:rPr>
        <w:t>arXiv preprint</w:t>
      </w:r>
      <w:r w:rsidRPr="004F0565">
        <w:rPr>
          <w:sz w:val="22"/>
          <w:szCs w:val="22"/>
        </w:rPr>
        <w:t xml:space="preserve">. Available at: </w:t>
      </w:r>
      <w:hyperlink r:id="rId28" w:tgtFrame="_new" w:history="1">
        <w:r w:rsidRPr="004F0565">
          <w:rPr>
            <w:rStyle w:val="Hyperlink"/>
            <w:sz w:val="22"/>
            <w:szCs w:val="22"/>
          </w:rPr>
          <w:t>https://doi.org/10.48550/arXiv.2304.03445</w:t>
        </w:r>
      </w:hyperlink>
      <w:r w:rsidRPr="004F0565">
        <w:rPr>
          <w:sz w:val="22"/>
          <w:szCs w:val="22"/>
        </w:rPr>
        <w:t xml:space="preserve"> [Accessed 10 August 2025].</w:t>
      </w:r>
      <w:r w:rsidRPr="004F0565">
        <w:rPr>
          <w:sz w:val="22"/>
          <w:szCs w:val="22"/>
        </w:rPr>
        <w:br/>
        <w:t xml:space="preserve">Zhang, A.G., Tang, X., Oney, S. &amp; Chen, Y., 2024. CFlow: Supporting semantic flow analysis of students' code in programming problems at scale. </w:t>
      </w:r>
      <w:r w:rsidRPr="004F0565">
        <w:rPr>
          <w:i/>
          <w:iCs/>
          <w:sz w:val="22"/>
          <w:szCs w:val="22"/>
        </w:rPr>
        <w:t>arXiv preprint</w:t>
      </w:r>
      <w:r w:rsidRPr="004F0565">
        <w:rPr>
          <w:sz w:val="22"/>
          <w:szCs w:val="22"/>
        </w:rPr>
        <w:t xml:space="preserve">. Available at: </w:t>
      </w:r>
      <w:hyperlink r:id="rId29" w:tgtFrame="_new" w:history="1">
        <w:r w:rsidRPr="004F0565">
          <w:rPr>
            <w:rStyle w:val="Hyperlink"/>
            <w:sz w:val="22"/>
            <w:szCs w:val="22"/>
          </w:rPr>
          <w:t>https://arxiv.org/abs/2404.10089</w:t>
        </w:r>
      </w:hyperlink>
      <w:r w:rsidRPr="004F0565">
        <w:rPr>
          <w:sz w:val="22"/>
          <w:szCs w:val="22"/>
        </w:rPr>
        <w:t xml:space="preserve"> [Accessed 10 August 2025].</w:t>
      </w:r>
      <w:r w:rsidRPr="004F0565">
        <w:rPr>
          <w:sz w:val="22"/>
          <w:szCs w:val="22"/>
        </w:rPr>
        <w:br/>
        <w:t xml:space="preserve">Silva, D. et al., 2023. Students’ learning behaviour in programming education analysis: Insights from entropy and community detection. </w:t>
      </w:r>
      <w:r w:rsidRPr="004F0565">
        <w:rPr>
          <w:i/>
          <w:iCs/>
          <w:sz w:val="22"/>
          <w:szCs w:val="22"/>
        </w:rPr>
        <w:t>Entropy</w:t>
      </w:r>
      <w:r w:rsidRPr="004F0565">
        <w:rPr>
          <w:sz w:val="22"/>
          <w:szCs w:val="22"/>
        </w:rPr>
        <w:t>, 25(8), Article 1225.</w:t>
      </w:r>
    </w:p>
    <w:p w14:paraId="06A8F0DB" w14:textId="77777777" w:rsidR="004F0565" w:rsidRPr="004F0565" w:rsidRDefault="004F0565" w:rsidP="004F0565">
      <w:pPr>
        <w:spacing w:line="360" w:lineRule="auto"/>
        <w:rPr>
          <w:sz w:val="22"/>
          <w:szCs w:val="22"/>
        </w:rPr>
      </w:pPr>
      <w:r w:rsidRPr="004F0565">
        <w:rPr>
          <w:b/>
          <w:bCs/>
          <w:sz w:val="22"/>
          <w:szCs w:val="22"/>
        </w:rPr>
        <w:t>Sol 3</w:t>
      </w:r>
      <w:r w:rsidRPr="004F0565">
        <w:rPr>
          <w:sz w:val="22"/>
          <w:szCs w:val="22"/>
        </w:rPr>
        <w:br/>
        <w:t xml:space="preserve">Moodle, 2025. About Moodle. Available at: </w:t>
      </w:r>
      <w:hyperlink r:id="rId30" w:tgtFrame="_new" w:history="1">
        <w:r w:rsidRPr="004F0565">
          <w:rPr>
            <w:rStyle w:val="Hyperlink"/>
            <w:sz w:val="22"/>
            <w:szCs w:val="22"/>
          </w:rPr>
          <w:t>https://docs.moodle.org/500/en/About_Moodle</w:t>
        </w:r>
      </w:hyperlink>
      <w:r w:rsidRPr="004F0565">
        <w:rPr>
          <w:sz w:val="22"/>
          <w:szCs w:val="22"/>
        </w:rPr>
        <w:t xml:space="preserve"> [Accessed 8 August 2025].</w:t>
      </w:r>
      <w:r w:rsidRPr="004F0565">
        <w:rPr>
          <w:sz w:val="22"/>
          <w:szCs w:val="22"/>
        </w:rPr>
        <w:br/>
        <w:t xml:space="preserve">García-Peñalvo, F.J. &amp; Conde, M.Á., 2014. E-learning platforms in higher education: Case study. </w:t>
      </w:r>
      <w:r w:rsidRPr="004F0565">
        <w:rPr>
          <w:i/>
          <w:iCs/>
          <w:sz w:val="22"/>
          <w:szCs w:val="22"/>
        </w:rPr>
        <w:t>Procedia – Social and Behavioral Sciences</w:t>
      </w:r>
      <w:r w:rsidRPr="004F0565">
        <w:rPr>
          <w:sz w:val="22"/>
          <w:szCs w:val="22"/>
        </w:rPr>
        <w:t xml:space="preserve">, 141, pp.1106–1110. Available at: </w:t>
      </w:r>
      <w:hyperlink r:id="rId31" w:tgtFrame="_new" w:history="1">
        <w:r w:rsidRPr="004F0565">
          <w:rPr>
            <w:rStyle w:val="Hyperlink"/>
            <w:sz w:val="22"/>
            <w:szCs w:val="22"/>
          </w:rPr>
          <w:t>https://www.sciencedirect.com/science/article/pii/S187705091400550X</w:t>
        </w:r>
      </w:hyperlink>
      <w:r w:rsidRPr="004F0565">
        <w:rPr>
          <w:sz w:val="22"/>
          <w:szCs w:val="22"/>
        </w:rPr>
        <w:t xml:space="preserve"> [Accessed 10 August 2025].</w:t>
      </w:r>
      <w:r w:rsidRPr="004F0565">
        <w:rPr>
          <w:sz w:val="22"/>
          <w:szCs w:val="22"/>
        </w:rPr>
        <w:br/>
        <w:t xml:space="preserve">Sarkar, B., 2024. How Bayes Business School maintained quality education and smooth transition to Moodle LMS 4. Moodle. Available at: </w:t>
      </w:r>
      <w:hyperlink r:id="rId32" w:tgtFrame="_new" w:history="1">
        <w:r w:rsidRPr="004F0565">
          <w:rPr>
            <w:rStyle w:val="Hyperlink"/>
            <w:sz w:val="22"/>
            <w:szCs w:val="22"/>
          </w:rPr>
          <w:t>https://moodle.com/news/moodle-lms-bayes-business-school/</w:t>
        </w:r>
      </w:hyperlink>
      <w:r w:rsidRPr="004F0565">
        <w:rPr>
          <w:sz w:val="22"/>
          <w:szCs w:val="22"/>
        </w:rPr>
        <w:t xml:space="preserve"> [Accessed 10 August 2025].</w:t>
      </w:r>
      <w:r w:rsidRPr="004F0565">
        <w:rPr>
          <w:sz w:val="22"/>
          <w:szCs w:val="22"/>
        </w:rPr>
        <w:br/>
        <w:t xml:space="preserve">Gamage, S.H.P.W., Ayres, J.R. &amp; Behrend, M.B., 2022. A systematic review on trends in using Moodle for teaching and learning. </w:t>
      </w:r>
      <w:r w:rsidRPr="004F0565">
        <w:rPr>
          <w:i/>
          <w:iCs/>
          <w:sz w:val="22"/>
          <w:szCs w:val="22"/>
        </w:rPr>
        <w:t>International Journal of STEM Education</w:t>
      </w:r>
      <w:r w:rsidRPr="004F0565">
        <w:rPr>
          <w:sz w:val="22"/>
          <w:szCs w:val="22"/>
        </w:rPr>
        <w:t xml:space="preserve">, 9(1), p.9. Available at: </w:t>
      </w:r>
      <w:hyperlink r:id="rId33" w:tgtFrame="_new" w:history="1">
        <w:r w:rsidRPr="004F0565">
          <w:rPr>
            <w:rStyle w:val="Hyperlink"/>
            <w:sz w:val="22"/>
            <w:szCs w:val="22"/>
          </w:rPr>
          <w:t>https://stemeducationjournal.springeropen.com/articles/10.1186/s40594-021-00323-x</w:t>
        </w:r>
      </w:hyperlink>
      <w:r w:rsidRPr="004F0565">
        <w:rPr>
          <w:sz w:val="22"/>
          <w:szCs w:val="22"/>
        </w:rPr>
        <w:t xml:space="preserve"> [Accessed 10 August 2025].</w:t>
      </w:r>
    </w:p>
    <w:p w14:paraId="60FF24AA" w14:textId="77777777" w:rsidR="00AF0DF7" w:rsidRDefault="00AF0DF7">
      <w:pPr>
        <w:spacing w:line="360" w:lineRule="auto"/>
        <w:rPr>
          <w:sz w:val="22"/>
          <w:szCs w:val="22"/>
          <w:highlight w:val="yellow"/>
        </w:rPr>
      </w:pPr>
    </w:p>
    <w:sectPr w:rsidR="00AF0DF7">
      <w:headerReference w:type="even" r:id="rId34"/>
      <w:headerReference w:type="default" r:id="rId35"/>
      <w:headerReference w:type="first" r:id="rId36"/>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6" w:author="Lene Kriel" w:date="2025-08-10T22:03:00Z" w:initials="">
    <w:p w14:paraId="25D91EE5" w14:textId="77777777" w:rsidR="000B065C" w:rsidRDefault="00AB3A8B" w:rsidP="000B065C">
      <w:pPr>
        <w:widowControl w:val="0"/>
        <w:pBdr>
          <w:top w:val="nil"/>
          <w:left w:val="nil"/>
          <w:bottom w:val="nil"/>
          <w:right w:val="nil"/>
          <w:between w:val="nil"/>
        </w:pBdr>
        <w:spacing w:after="0" w:line="240" w:lineRule="auto"/>
        <w:rPr>
          <w:color w:val="000000"/>
          <w:sz w:val="22"/>
          <w:szCs w:val="22"/>
        </w:rPr>
      </w:pPr>
      <w:r>
        <w:rPr>
          <w:rStyle w:val="CommentReference"/>
        </w:rPr>
        <w:annotationRef/>
      </w:r>
      <w:r w:rsidR="000B065C">
        <w:rPr>
          <w:color w:val="000000"/>
          <w:sz w:val="22"/>
          <w:szCs w:val="22"/>
        </w:rPr>
        <w:t>@brandon.vanvuuren60@gmail.com here is the updated implementation with backend and frontend's input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D91EE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D91EE5" w16cid:durableId="6BC0AE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3829D" w14:textId="77777777" w:rsidR="00D004D7" w:rsidRDefault="00D004D7">
      <w:pPr>
        <w:spacing w:after="0" w:line="240" w:lineRule="auto"/>
      </w:pPr>
      <w:r>
        <w:separator/>
      </w:r>
    </w:p>
  </w:endnote>
  <w:endnote w:type="continuationSeparator" w:id="0">
    <w:p w14:paraId="4E2DA503" w14:textId="77777777" w:rsidR="00D004D7" w:rsidRDefault="00D00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5ED9970-D5A2-4B6C-8894-2A4CEE9C201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2" w:fontKey="{44B2BEB6-F224-463A-A78A-F6E112BE426E}"/>
    <w:embedBold r:id="rId3" w:fontKey="{43883410-C94E-4DB5-AEED-F4C9A76CFAB9}"/>
  </w:font>
  <w:font w:name="Cambria">
    <w:panose1 w:val="02040503050406030204"/>
    <w:charset w:val="00"/>
    <w:family w:val="roman"/>
    <w:pitch w:val="variable"/>
    <w:sig w:usb0="E00006FF" w:usb1="420024FF" w:usb2="02000000" w:usb3="00000000" w:csb0="0000019F" w:csb1="00000000"/>
    <w:embedRegular r:id="rId4" w:fontKey="{E94DB4A8-49B2-4BBD-80A9-6D2CE5556715}"/>
    <w:embedBold r:id="rId5" w:fontKey="{D87ABAD6-DB3F-4BBA-A215-7CD3B80AB56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E159D" w14:textId="77777777" w:rsidR="00D004D7" w:rsidRDefault="00D004D7">
      <w:pPr>
        <w:spacing w:after="0" w:line="240" w:lineRule="auto"/>
      </w:pPr>
      <w:r>
        <w:separator/>
      </w:r>
    </w:p>
  </w:footnote>
  <w:footnote w:type="continuationSeparator" w:id="0">
    <w:p w14:paraId="227E98BC" w14:textId="77777777" w:rsidR="00D004D7" w:rsidRDefault="00D00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3C6DF" w14:textId="77777777" w:rsidR="00AF0DF7"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2651F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240pt;height:117.75pt;z-index:-251657728;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032C3" w14:textId="77777777" w:rsidR="00AF0DF7"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309EE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89.35pt;margin-top:-72.15pt;width:240pt;height:117.75pt;z-index:-251659776;mso-position-horizontal:absolute;mso-position-horizontal-relative:margin;mso-position-vertical:absolute;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EB733" w14:textId="77777777" w:rsidR="00AF0DF7"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5AA76A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240pt;height:117.75pt;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C118C"/>
    <w:multiLevelType w:val="multilevel"/>
    <w:tmpl w:val="A8B0D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5764A7"/>
    <w:multiLevelType w:val="multilevel"/>
    <w:tmpl w:val="4AFAE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D1B5C"/>
    <w:multiLevelType w:val="multilevel"/>
    <w:tmpl w:val="9FB2EE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1312A0"/>
    <w:multiLevelType w:val="multilevel"/>
    <w:tmpl w:val="55808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A3835"/>
    <w:multiLevelType w:val="multilevel"/>
    <w:tmpl w:val="27844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016370"/>
    <w:multiLevelType w:val="multilevel"/>
    <w:tmpl w:val="0B066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8C4875"/>
    <w:multiLevelType w:val="multilevel"/>
    <w:tmpl w:val="CF84A0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FDB2657"/>
    <w:multiLevelType w:val="multilevel"/>
    <w:tmpl w:val="3B7675C4"/>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1E09D2"/>
    <w:multiLevelType w:val="multilevel"/>
    <w:tmpl w:val="E2C2B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1F0D92"/>
    <w:multiLevelType w:val="multilevel"/>
    <w:tmpl w:val="4BA2F854"/>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8B715E"/>
    <w:multiLevelType w:val="multilevel"/>
    <w:tmpl w:val="02E8F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C12179"/>
    <w:multiLevelType w:val="multilevel"/>
    <w:tmpl w:val="ADE26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89248E"/>
    <w:multiLevelType w:val="multilevel"/>
    <w:tmpl w:val="24206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19599B"/>
    <w:multiLevelType w:val="multilevel"/>
    <w:tmpl w:val="CE16D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4169D"/>
    <w:multiLevelType w:val="multilevel"/>
    <w:tmpl w:val="52700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273ED1"/>
    <w:multiLevelType w:val="multilevel"/>
    <w:tmpl w:val="2F0A0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4839D3"/>
    <w:multiLevelType w:val="multilevel"/>
    <w:tmpl w:val="03C02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070ECA"/>
    <w:multiLevelType w:val="multilevel"/>
    <w:tmpl w:val="FA46E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F058D4"/>
    <w:multiLevelType w:val="multilevel"/>
    <w:tmpl w:val="1A186D32"/>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EE1265"/>
    <w:multiLevelType w:val="multilevel"/>
    <w:tmpl w:val="CE0E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D948BA"/>
    <w:multiLevelType w:val="multilevel"/>
    <w:tmpl w:val="AD26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090439"/>
    <w:multiLevelType w:val="multilevel"/>
    <w:tmpl w:val="D7347626"/>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7200754">
    <w:abstractNumId w:val="19"/>
  </w:num>
  <w:num w:numId="2" w16cid:durableId="1993631748">
    <w:abstractNumId w:val="1"/>
  </w:num>
  <w:num w:numId="3" w16cid:durableId="1413356284">
    <w:abstractNumId w:val="12"/>
  </w:num>
  <w:num w:numId="4" w16cid:durableId="1261913061">
    <w:abstractNumId w:val="20"/>
  </w:num>
  <w:num w:numId="5" w16cid:durableId="73164246">
    <w:abstractNumId w:val="8"/>
  </w:num>
  <w:num w:numId="6" w16cid:durableId="69161325">
    <w:abstractNumId w:val="11"/>
  </w:num>
  <w:num w:numId="7" w16cid:durableId="1071387303">
    <w:abstractNumId w:val="0"/>
  </w:num>
  <w:num w:numId="8" w16cid:durableId="1849908222">
    <w:abstractNumId w:val="16"/>
  </w:num>
  <w:num w:numId="9" w16cid:durableId="1609850520">
    <w:abstractNumId w:val="15"/>
  </w:num>
  <w:num w:numId="10" w16cid:durableId="843517217">
    <w:abstractNumId w:val="5"/>
  </w:num>
  <w:num w:numId="11" w16cid:durableId="991450339">
    <w:abstractNumId w:val="2"/>
  </w:num>
  <w:num w:numId="12" w16cid:durableId="423696859">
    <w:abstractNumId w:val="4"/>
  </w:num>
  <w:num w:numId="13" w16cid:durableId="266815793">
    <w:abstractNumId w:val="10"/>
  </w:num>
  <w:num w:numId="14" w16cid:durableId="1411076624">
    <w:abstractNumId w:val="6"/>
  </w:num>
  <w:num w:numId="15" w16cid:durableId="132337025">
    <w:abstractNumId w:val="17"/>
  </w:num>
  <w:num w:numId="16" w16cid:durableId="1700815650">
    <w:abstractNumId w:val="14"/>
  </w:num>
  <w:num w:numId="17" w16cid:durableId="1985969479">
    <w:abstractNumId w:val="3"/>
  </w:num>
  <w:num w:numId="18" w16cid:durableId="1212114739">
    <w:abstractNumId w:val="13"/>
  </w:num>
  <w:num w:numId="19" w16cid:durableId="536940664">
    <w:abstractNumId w:val="21"/>
  </w:num>
  <w:num w:numId="20" w16cid:durableId="315110083">
    <w:abstractNumId w:val="7"/>
  </w:num>
  <w:num w:numId="21" w16cid:durableId="1451779649">
    <w:abstractNumId w:val="9"/>
  </w:num>
  <w:num w:numId="22" w16cid:durableId="2360130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DF7"/>
    <w:rsid w:val="00096A1E"/>
    <w:rsid w:val="000B065C"/>
    <w:rsid w:val="000B10D0"/>
    <w:rsid w:val="001716AE"/>
    <w:rsid w:val="001C1FAE"/>
    <w:rsid w:val="00212A9F"/>
    <w:rsid w:val="002179F6"/>
    <w:rsid w:val="00240BB5"/>
    <w:rsid w:val="00245C57"/>
    <w:rsid w:val="00260A11"/>
    <w:rsid w:val="002948EB"/>
    <w:rsid w:val="002E3625"/>
    <w:rsid w:val="00311296"/>
    <w:rsid w:val="0037734D"/>
    <w:rsid w:val="003B74E1"/>
    <w:rsid w:val="003D3FD8"/>
    <w:rsid w:val="003F1263"/>
    <w:rsid w:val="004060D3"/>
    <w:rsid w:val="00413092"/>
    <w:rsid w:val="004142C8"/>
    <w:rsid w:val="004674B8"/>
    <w:rsid w:val="004750B1"/>
    <w:rsid w:val="004F0565"/>
    <w:rsid w:val="005536C6"/>
    <w:rsid w:val="0058434A"/>
    <w:rsid w:val="0059555D"/>
    <w:rsid w:val="005F41F5"/>
    <w:rsid w:val="00610F4E"/>
    <w:rsid w:val="006476B7"/>
    <w:rsid w:val="00691281"/>
    <w:rsid w:val="007307BE"/>
    <w:rsid w:val="007378A3"/>
    <w:rsid w:val="0075006F"/>
    <w:rsid w:val="00757864"/>
    <w:rsid w:val="007E388D"/>
    <w:rsid w:val="008329E3"/>
    <w:rsid w:val="008853F2"/>
    <w:rsid w:val="008950DE"/>
    <w:rsid w:val="008D4B73"/>
    <w:rsid w:val="008E0AB7"/>
    <w:rsid w:val="009F2AD5"/>
    <w:rsid w:val="00A30153"/>
    <w:rsid w:val="00A407FD"/>
    <w:rsid w:val="00A511F9"/>
    <w:rsid w:val="00A74A8F"/>
    <w:rsid w:val="00AA16ED"/>
    <w:rsid w:val="00AB3A8B"/>
    <w:rsid w:val="00AE7C84"/>
    <w:rsid w:val="00AF0DF7"/>
    <w:rsid w:val="00B0525A"/>
    <w:rsid w:val="00B20096"/>
    <w:rsid w:val="00B251EB"/>
    <w:rsid w:val="00B36F1F"/>
    <w:rsid w:val="00B72CB3"/>
    <w:rsid w:val="00B95AE8"/>
    <w:rsid w:val="00C34B48"/>
    <w:rsid w:val="00C36E4E"/>
    <w:rsid w:val="00C474DF"/>
    <w:rsid w:val="00C644B4"/>
    <w:rsid w:val="00C765F3"/>
    <w:rsid w:val="00C851E2"/>
    <w:rsid w:val="00CD51C9"/>
    <w:rsid w:val="00CD546E"/>
    <w:rsid w:val="00CD7A06"/>
    <w:rsid w:val="00CE632D"/>
    <w:rsid w:val="00D004D7"/>
    <w:rsid w:val="00D31C08"/>
    <w:rsid w:val="00D35E10"/>
    <w:rsid w:val="00D36D6C"/>
    <w:rsid w:val="00E73AE2"/>
    <w:rsid w:val="00ED5600"/>
    <w:rsid w:val="00EF5947"/>
    <w:rsid w:val="00F237B7"/>
    <w:rsid w:val="00F9079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085A98"/>
  <w15:docId w15:val="{B1BEE9BE-672D-4864-8EDA-AA4F4618C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0B065C"/>
    <w:pPr>
      <w:keepNext/>
      <w:keepLines/>
      <w:spacing w:before="360" w:after="80"/>
      <w:outlineLvl w:val="0"/>
    </w:pPr>
    <w:rPr>
      <w:rFonts w:ascii="Century Gothic" w:eastAsia="Century Gothic" w:hAnsi="Century Gothic" w:cs="Century Gothic"/>
      <w:b/>
      <w:color w:val="000000"/>
      <w:szCs w:val="40"/>
    </w:rPr>
  </w:style>
  <w:style w:type="paragraph" w:styleId="Heading2">
    <w:name w:val="heading 2"/>
    <w:basedOn w:val="Normal"/>
    <w:next w:val="Normal"/>
    <w:uiPriority w:val="9"/>
    <w:unhideWhenUsed/>
    <w:qFormat/>
    <w:rsid w:val="00C851E2"/>
    <w:pPr>
      <w:keepNext/>
      <w:keepLines/>
      <w:spacing w:before="160" w:after="80"/>
      <w:outlineLvl w:val="1"/>
    </w:pPr>
    <w:rPr>
      <w:rFonts w:ascii="Century Gothic" w:eastAsia="Century Gothic" w:hAnsi="Century Gothic" w:cs="Century Gothic"/>
      <w:b/>
      <w:color w:val="000000"/>
      <w:sz w:val="22"/>
      <w:szCs w:val="32"/>
    </w:rPr>
  </w:style>
  <w:style w:type="paragraph" w:styleId="Heading3">
    <w:name w:val="heading 3"/>
    <w:basedOn w:val="Normal"/>
    <w:next w:val="Normal"/>
    <w:autoRedefine/>
    <w:uiPriority w:val="9"/>
    <w:unhideWhenUsed/>
    <w:qFormat/>
    <w:rsid w:val="00C851E2"/>
    <w:pPr>
      <w:keepNext/>
      <w:keepLines/>
      <w:spacing w:before="160" w:after="80"/>
      <w:outlineLvl w:val="2"/>
    </w:pPr>
    <w:rPr>
      <w:b/>
      <w:color w:val="000000"/>
      <w:sz w:val="22"/>
      <w:szCs w:val="28"/>
    </w:rPr>
  </w:style>
  <w:style w:type="paragraph" w:styleId="Heading4">
    <w:name w:val="heading 4"/>
    <w:basedOn w:val="Normal"/>
    <w:next w:val="Normal"/>
    <w:uiPriority w:val="9"/>
    <w:unhideWhenUsed/>
    <w:qFormat/>
    <w:pPr>
      <w:keepNext/>
      <w:keepLines/>
      <w:spacing w:before="80" w:after="40"/>
      <w:outlineLvl w:val="3"/>
    </w:pPr>
    <w:rPr>
      <w:i/>
      <w:color w:val="6D1D6B"/>
    </w:rPr>
  </w:style>
  <w:style w:type="paragraph" w:styleId="Heading5">
    <w:name w:val="heading 5"/>
    <w:basedOn w:val="Normal"/>
    <w:next w:val="Normal"/>
    <w:uiPriority w:val="9"/>
    <w:semiHidden/>
    <w:unhideWhenUsed/>
    <w:qFormat/>
    <w:pPr>
      <w:keepNext/>
      <w:keepLines/>
      <w:spacing w:before="80" w:after="40"/>
      <w:outlineLvl w:val="4"/>
    </w:pPr>
    <w:rPr>
      <w:color w:val="6D1D6B"/>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Century Gothic" w:eastAsia="Century Gothic" w:hAnsi="Century Gothic" w:cs="Century Gothic"/>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D565D2"/>
        </w:tcBorders>
      </w:tcPr>
    </w:tblStylePr>
    <w:tblStylePr w:type="lastRow">
      <w:rPr>
        <w:b/>
      </w:rPr>
      <w:tblPr/>
      <w:tcPr>
        <w:tcBorders>
          <w:top w:val="single" w:sz="4" w:space="0" w:color="D565D2"/>
        </w:tcBorders>
      </w:tcPr>
    </w:tblStylePr>
    <w:tblStylePr w:type="firstCol">
      <w:rPr>
        <w:b/>
      </w:rPr>
    </w:tblStylePr>
    <w:tblStylePr w:type="lastCol">
      <w:rPr>
        <w:b/>
      </w:rPr>
    </w:tblStylePr>
  </w:style>
  <w:style w:type="table" w:customStyle="1" w:styleId="a0">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D565D2"/>
        </w:tcBorders>
      </w:tcPr>
    </w:tblStylePr>
    <w:tblStylePr w:type="lastRow">
      <w:rPr>
        <w:b/>
      </w:rPr>
      <w:tblPr/>
      <w:tcPr>
        <w:tcBorders>
          <w:top w:val="single" w:sz="4" w:space="0" w:color="D565D2"/>
        </w:tcBorders>
      </w:tcPr>
    </w:tblStylePr>
    <w:tblStylePr w:type="firstCol">
      <w:rPr>
        <w:b/>
      </w:rPr>
    </w:tblStylePr>
    <w:tblStylePr w:type="lastCol">
      <w:rPr>
        <w:b/>
      </w:rPr>
    </w:tblStylePr>
  </w:style>
  <w:style w:type="table" w:customStyle="1" w:styleId="a1">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D565D2"/>
        </w:tcBorders>
      </w:tcPr>
    </w:tblStylePr>
    <w:tblStylePr w:type="lastRow">
      <w:rPr>
        <w:b/>
      </w:rPr>
      <w:tblPr/>
      <w:tcPr>
        <w:tcBorders>
          <w:top w:val="single" w:sz="4" w:space="0" w:color="D565D2"/>
        </w:tcBorders>
      </w:tcPr>
    </w:tblStylePr>
    <w:tblStylePr w:type="firstCol">
      <w:rPr>
        <w:b/>
      </w:rPr>
    </w:tblStylePr>
    <w:tblStylePr w:type="lastCol">
      <w:rPr>
        <w:b/>
      </w:rPr>
    </w:tblStylePr>
  </w:style>
  <w:style w:type="table" w:customStyle="1" w:styleId="a2">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3">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4">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5">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6">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7">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8">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9">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a">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b">
    <w:basedOn w:val="TableNormal0"/>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A39ED4"/>
        </w:tcBorders>
      </w:tcPr>
    </w:tblStylePr>
    <w:tblStylePr w:type="lastRow">
      <w:rPr>
        <w:b/>
      </w:rPr>
      <w:tblPr/>
      <w:tcPr>
        <w:tcBorders>
          <w:top w:val="single" w:sz="4" w:space="0" w:color="A39ED4"/>
        </w:tcBorders>
      </w:tcPr>
    </w:tblStylePr>
    <w:tblStylePr w:type="firstCol">
      <w:rPr>
        <w:b/>
      </w:rPr>
    </w:tblStylePr>
    <w:tblStylePr w:type="lastCol">
      <w:rPr>
        <w:b/>
      </w:rPr>
    </w:tblStyle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C851E2"/>
    <w:pPr>
      <w:ind w:left="720"/>
      <w:contextualSpacing/>
    </w:pPr>
  </w:style>
  <w:style w:type="character" w:styleId="Hyperlink">
    <w:name w:val="Hyperlink"/>
    <w:basedOn w:val="DefaultParagraphFont"/>
    <w:uiPriority w:val="99"/>
    <w:unhideWhenUsed/>
    <w:rsid w:val="000B065C"/>
    <w:rPr>
      <w:color w:val="0066FF" w:themeColor="hyperlink"/>
      <w:u w:val="single"/>
    </w:rPr>
  </w:style>
  <w:style w:type="character" w:styleId="UnresolvedMention">
    <w:name w:val="Unresolved Mention"/>
    <w:basedOn w:val="DefaultParagraphFont"/>
    <w:uiPriority w:val="99"/>
    <w:semiHidden/>
    <w:unhideWhenUsed/>
    <w:rsid w:val="000B065C"/>
    <w:rPr>
      <w:color w:val="605E5C"/>
      <w:shd w:val="clear" w:color="auto" w:fill="E1DFDD"/>
    </w:rPr>
  </w:style>
  <w:style w:type="table" w:styleId="GridTable1Light-Accent1">
    <w:name w:val="Grid Table 1 Light Accent 1"/>
    <w:basedOn w:val="TableNormal"/>
    <w:uiPriority w:val="46"/>
    <w:rsid w:val="00EF5947"/>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212A9F"/>
    <w:pPr>
      <w:spacing w:after="100"/>
    </w:pPr>
  </w:style>
  <w:style w:type="paragraph" w:styleId="TOC2">
    <w:name w:val="toc 2"/>
    <w:basedOn w:val="Normal"/>
    <w:next w:val="Normal"/>
    <w:autoRedefine/>
    <w:uiPriority w:val="39"/>
    <w:unhideWhenUsed/>
    <w:rsid w:val="00212A9F"/>
    <w:pPr>
      <w:spacing w:after="100"/>
      <w:ind w:left="240"/>
    </w:pPr>
  </w:style>
  <w:style w:type="paragraph" w:styleId="TOC3">
    <w:name w:val="toc 3"/>
    <w:basedOn w:val="Normal"/>
    <w:next w:val="Normal"/>
    <w:autoRedefine/>
    <w:uiPriority w:val="39"/>
    <w:unhideWhenUsed/>
    <w:rsid w:val="00212A9F"/>
    <w:pPr>
      <w:spacing w:after="100"/>
      <w:ind w:left="480"/>
    </w:pPr>
  </w:style>
  <w:style w:type="table" w:styleId="GridTable1Light-Accent2">
    <w:name w:val="Grid Table 1 Light Accent 2"/>
    <w:basedOn w:val="TableNormal"/>
    <w:uiPriority w:val="46"/>
    <w:rsid w:val="002948EB"/>
    <w:pPr>
      <w:spacing w:after="0"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render.com/pricing" TargetMode="External"/><Relationship Id="rId18" Type="http://schemas.openxmlformats.org/officeDocument/2006/relationships/hyperlink" Target="https://letsencrypt.org/" TargetMode="External"/><Relationship Id="rId26" Type="http://schemas.openxmlformats.org/officeDocument/2006/relationships/hyperlink" Target="https://www.astralstudios.co.za/how-much-does-a-video-production-cost/" TargetMode="External"/><Relationship Id="rId21" Type="http://schemas.openxmlformats.org/officeDocument/2006/relationships/hyperlink" Target="https://itadon.com/blog/how-to-implement-a-backup-and-disaster-recovery-process-a-step-by-step-guide/" TargetMode="External"/><Relationship Id="rId34"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hyperlink" Target="https://fly.io/pricing" TargetMode="External"/><Relationship Id="rId17" Type="http://schemas.openxmlformats.org/officeDocument/2006/relationships/hyperlink" Target="https://n8n.io/pricing" TargetMode="External"/><Relationship Id="rId25" Type="http://schemas.openxmlformats.org/officeDocument/2006/relationships/hyperlink" Target="https://www.glassdoor.com/Salaries/front-end-developer-salary-SRCH_IM1023_KO0,19.htm" TargetMode="External"/><Relationship Id="rId33" Type="http://schemas.openxmlformats.org/officeDocument/2006/relationships/hyperlink" Target="https://stemeducationjournal.springeropen.com/articles/10.1186/s40594-021-00323-x"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e.judge0.com/" TargetMode="External"/><Relationship Id="rId20" Type="http://schemas.openxmlformats.org/officeDocument/2006/relationships/hyperlink" Target="https://www.udemy.com/topic/docker/" TargetMode="External"/><Relationship Id="rId29" Type="http://schemas.openxmlformats.org/officeDocument/2006/relationships/hyperlink" Target="https://arxiv.org/abs/2404.100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ilway.app/pricing" TargetMode="External"/><Relationship Id="rId24" Type="http://schemas.openxmlformats.org/officeDocument/2006/relationships/hyperlink" Target="https://doi.org/10.3390/educsci14030250" TargetMode="External"/><Relationship Id="rId32" Type="http://schemas.openxmlformats.org/officeDocument/2006/relationships/hyperlink" Target="https://moodle.com/news/moodle-lms-bayes-business-schoo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upabase.com/pricing" TargetMode="External"/><Relationship Id="rId23" Type="http://schemas.openxmlformats.org/officeDocument/2006/relationships/hyperlink" Target="https://fastercapital.com/" TargetMode="External"/><Relationship Id="rId28" Type="http://schemas.openxmlformats.org/officeDocument/2006/relationships/hyperlink" Target="https://doi.org/10.48550/arXiv.2304.03445" TargetMode="External"/><Relationship Id="rId36" Type="http://schemas.openxmlformats.org/officeDocument/2006/relationships/header" Target="header3.xml"/><Relationship Id="rId10" Type="http://schemas.openxmlformats.org/officeDocument/2006/relationships/hyperlink" Target="https://www.payscale.com/research/ZA/Job=Software_Developer/Salary" TargetMode="External"/><Relationship Id="rId19" Type="http://schemas.openxmlformats.org/officeDocument/2006/relationships/hyperlink" Target="https://letsencrypt.org/" TargetMode="External"/><Relationship Id="rId31" Type="http://schemas.openxmlformats.org/officeDocument/2006/relationships/hyperlink" Target="https://www.sciencedirect.com/science/article/pii/S187705091400550X"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supabase.com/pricing" TargetMode="External"/><Relationship Id="rId22" Type="http://schemas.openxmlformats.org/officeDocument/2006/relationships/hyperlink" Target="https://locust.io/" TargetMode="External"/><Relationship Id="rId27" Type="http://schemas.openxmlformats.org/officeDocument/2006/relationships/hyperlink" Target="https://github.com/sesto-dev/supabase-database-backup" TargetMode="External"/><Relationship Id="rId30" Type="http://schemas.openxmlformats.org/officeDocument/2006/relationships/hyperlink" Target="https://docs.moodle.org/500/en/About_Moodle" TargetMode="External"/><Relationship Id="rId35" Type="http://schemas.openxmlformats.org/officeDocument/2006/relationships/header" Target="header2.xml"/><Relationship Id="rId8" Type="http://schemas.microsoft.com/office/2011/relationships/commentsExtended" Target="commentsExtended.xm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avo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Template>
  <TotalTime>52</TotalTime>
  <Pages>29</Pages>
  <Words>7174</Words>
  <Characters>40897</Characters>
  <Application>Microsoft Office Word</Application>
  <DocSecurity>0</DocSecurity>
  <Lines>340</Lines>
  <Paragraphs>95</Paragraphs>
  <ScaleCrop>false</ScaleCrop>
  <Company/>
  <LinksUpToDate>false</LinksUpToDate>
  <CharactersWithSpaces>47976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 Lata</cp:lastModifiedBy>
  <cp:revision>70</cp:revision>
  <dcterms:created xsi:type="dcterms:W3CDTF">2025-08-11T07:12:00Z</dcterms:created>
  <dcterms:modified xsi:type="dcterms:W3CDTF">2025-08-11T16:59:00Z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b9f70008-1fba-4612-82be-7bfb62d409bd</vt:lpwstr>
  </property>
</Properties>
</file>