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0222" w:type="dxa"/>
        <w:tblInd w:w="-14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5"/>
        <w:gridCol w:w="20"/>
        <w:gridCol w:w="895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W w:w="1245" w:type="dxa"/>
          </w:tcPr>
          <w:p>
            <w:pPr>
              <w:pStyle w:val="13"/>
              <w:rPr>
                <w:rFonts w:hint="eastAsia" w:eastAsia="Microsoft YaHei UI"/>
                <w:lang w:eastAsia="zh-CN"/>
              </w:rPr>
            </w:pPr>
            <w:r>
              <w:rPr>
                <w:rFonts w:hint="eastAsia" w:eastAsia="Microsoft YaHei UI"/>
                <w:lang w:eastAsia="zh-CN"/>
              </w:rPr>
              <w:drawing>
                <wp:inline distT="0" distB="0" distL="114300" distR="114300">
                  <wp:extent cx="789305" cy="658495"/>
                  <wp:effectExtent l="0" t="0" r="3175" b="12065"/>
                  <wp:docPr id="10" name="图片 10" descr="57074f3010346_1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57074f3010346_10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305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center"/>
          </w:tcPr>
          <w:p>
            <w:pPr/>
          </w:p>
        </w:tc>
        <w:tc>
          <w:tcPr>
            <w:tcW w:w="8957" w:type="dxa"/>
            <w:tcBorders>
              <w:top w:val="double" w:color="auto" w:sz="12" w:space="0"/>
              <w:bottom w:val="single" w:color="auto" w:sz="48" w:space="0"/>
            </w:tcBorders>
            <w:vAlign w:val="center"/>
          </w:tcPr>
          <w:p>
            <w:pPr>
              <w:pStyle w:val="7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城堡指挥官</w:t>
            </w:r>
          </w:p>
          <w:p>
            <w:pPr>
              <w:rPr>
                <w:rFonts w:hint="eastAsia" w:eastAsia="Microsoft YaHei UI"/>
                <w:color w:val="7EC3D4" w:themeColor="accent1" w:themeTint="99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7EC3D4" w:themeColor="accent1" w:themeTint="99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   StrongholdCommander </w:t>
            </w:r>
          </w:p>
          <w:p>
            <w:pPr>
              <w:rPr>
                <w:lang w:val="zh-CN"/>
              </w:rPr>
            </w:pPr>
            <w:r>
              <w:rPr>
                <w:lang w:val="zh-CN"/>
              </w:rPr>
              <w:drawing>
                <wp:inline distT="0" distB="0" distL="114300" distR="114300">
                  <wp:extent cx="5685155" cy="5355590"/>
                  <wp:effectExtent l="0" t="0" r="14605" b="8890"/>
                  <wp:docPr id="7" name="图片 7" descr="5386274ca9f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5386274ca9fe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155" cy="535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</w:pPr>
      <w:r>
        <w:rPr>
          <w:rFonts w:hint="eastAsia"/>
          <w:lang w:val="zh-CN"/>
        </w:rPr>
        <w:t>城堡指挥官</w:t>
      </w:r>
    </w:p>
    <w:tbl>
      <w:tblPr>
        <w:tblStyle w:val="11"/>
        <w:tblW w:w="9099" w:type="dxa"/>
        <w:tblInd w:w="1080" w:type="dxa"/>
        <w:tblBorders>
          <w:top w:val="thickThinMediumGap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8619"/>
      </w:tblGrid>
      <w:tr>
        <w:tblPrEx>
          <w:tblBorders>
            <w:top w:val="thickThinMediumGap" w:color="auto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  <w:tcBorders>
              <w:top w:val="thickThinLargeGap" w:color="auto" w:sz="2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文档编号：内部版本号V1.0</w:t>
            </w:r>
          </w:p>
        </w:tc>
      </w:tr>
      <w:tr>
        <w:tblPrEx>
          <w:tblBorders>
            <w:top w:val="thickThinMediumGap" w:color="auto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rFonts w:hint="eastAsia"/>
              </w:rPr>
              <w:t>+</w:t>
            </w:r>
            <w:r>
              <w:rPr>
                <w:lang w:val="zh-CN"/>
              </w:rPr>
              <w:t>/-</w:t>
            </w:r>
          </w:p>
        </w:tc>
        <w:tc>
          <w:tcPr>
            <w:tcW w:w="86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sz w:val="18"/>
                <w:lang w:val="zh-CN"/>
              </w:rPr>
              <w:t>作者：谷雨鸿 |</w:t>
            </w:r>
            <w:r>
              <w:rPr>
                <w:b/>
                <w:sz w:val="18"/>
                <w:lang w:val="zh-CN"/>
              </w:rPr>
              <w:t xml:space="preserve"> </w:t>
            </w:r>
            <w:r>
              <w:rPr>
                <w:rFonts w:hint="eastAsia"/>
                <w:b/>
                <w:sz w:val="18"/>
                <w:lang w:val="zh-CN"/>
              </w:rPr>
              <w:t>邓辉 |</w:t>
            </w:r>
            <w:r>
              <w:rPr>
                <w:b/>
                <w:sz w:val="18"/>
                <w:lang w:val="zh-CN"/>
              </w:rPr>
              <w:t xml:space="preserve"> </w:t>
            </w:r>
            <w:r>
              <w:rPr>
                <w:rFonts w:hint="eastAsia"/>
                <w:b/>
                <w:sz w:val="18"/>
                <w:lang w:val="zh-CN"/>
              </w:rPr>
              <w:t>刘书敏</w:t>
            </w:r>
            <w:r>
              <w:rPr>
                <w:rFonts w:hint="eastAsia"/>
                <w:b/>
                <w:sz w:val="18"/>
                <w:lang w:val="en-US" w:eastAsia="zh-CN"/>
              </w:rPr>
              <w:t>| 李丰基</w:t>
            </w:r>
          </w:p>
        </w:tc>
      </w:tr>
      <w:tr>
        <w:tblPrEx>
          <w:tblBorders>
            <w:top w:val="thickThinMediumGap" w:color="auto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</w:t>
            </w:r>
            <w:r>
              <w:rPr>
                <w:rFonts w:hint="eastAsia"/>
                <w:lang w:val="zh-CN"/>
              </w:rPr>
              <w:t>-</w:t>
            </w:r>
          </w:p>
        </w:tc>
        <w:tc>
          <w:tcPr>
            <w:tcW w:w="8619" w:type="dxa"/>
          </w:tcPr>
          <w:p>
            <w:pPr/>
            <w:r>
              <w:rPr>
                <w:rFonts w:hint="eastAsia"/>
                <w:sz w:val="18"/>
                <w:lang w:val="zh-CN"/>
              </w:rPr>
              <w:t>联系方式：</w:t>
            </w:r>
            <w:r>
              <w:rPr>
                <w:rFonts w:hint="eastAsia"/>
                <w:sz w:val="18"/>
                <w:highlight w:val="yellow"/>
                <w:lang w:val="zh-CN"/>
              </w:rPr>
              <w:t>某人手机号</w:t>
            </w:r>
          </w:p>
        </w:tc>
      </w:tr>
      <w:tr>
        <w:tblPrEx>
          <w:tblBorders>
            <w:top w:val="thickThinMediumGap" w:color="auto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/>
            <w:r>
              <w:rPr>
                <w:rFonts w:hint="eastAsia"/>
                <w:sz w:val="18"/>
                <w:lang w:val="zh-CN"/>
              </w:rPr>
              <w:t>发布日期：</w:t>
            </w:r>
            <w:r>
              <w:rPr>
                <w:rFonts w:hint="eastAsia"/>
                <w:sz w:val="18"/>
                <w:highlight w:val="yellow"/>
                <w:lang w:val="zh-CN"/>
              </w:rPr>
              <w:t>待定</w:t>
            </w:r>
          </w:p>
        </w:tc>
      </w:tr>
      <w:tr>
        <w:tblPrEx>
          <w:tblBorders>
            <w:top w:val="thickThinMediumGap" w:color="auto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/>
            <w:r>
              <w:rPr>
                <w:rFonts w:hint="eastAsia"/>
                <w:sz w:val="18"/>
                <w:lang w:val="zh-CN"/>
              </w:rPr>
              <w:t>版本号：内部版本号V0.</w:t>
            </w:r>
            <w:r>
              <w:rPr>
                <w:rFonts w:hint="eastAsia"/>
                <w:sz w:val="18"/>
                <w:lang w:val="en-US" w:eastAsia="zh-CN"/>
              </w:rPr>
              <w:t>99</w:t>
            </w:r>
          </w:p>
        </w:tc>
      </w:tr>
      <w:tr>
        <w:tblPrEx>
          <w:tblBorders>
            <w:top w:val="thickThinMediumGap" w:color="auto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开发小组：吵闹鸟</w:t>
            </w:r>
            <w:r>
              <w:rPr>
                <w:rFonts w:hint="eastAsia" w:eastAsia="Microsoft YaHei UI"/>
                <w:sz w:val="2"/>
                <w:lang w:eastAsia="zh-CN"/>
              </w:rPr>
              <w:drawing>
                <wp:inline distT="0" distB="0" distL="114300" distR="114300">
                  <wp:extent cx="203835" cy="203835"/>
                  <wp:effectExtent l="0" t="0" r="9525" b="9525"/>
                  <wp:docPr id="8" name="图片 8" descr="bird_yellow_699px_1129107_easyicon.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bird_yellow_699px_1129107_easyicon.ne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  <w:rPr>
          <w:sz w:val="32"/>
        </w:rPr>
      </w:pPr>
      <w:r>
        <w:rPr>
          <w:rFonts w:hint="eastAsia"/>
          <w:sz w:val="32"/>
          <w:lang w:val="zh-CN"/>
        </w:rPr>
        <w:t>下面有：</w:t>
      </w:r>
    </w:p>
    <w:tbl>
      <w:tblPr>
        <w:tblStyle w:val="11"/>
        <w:tblW w:w="9099" w:type="dxa"/>
        <w:tblInd w:w="1080" w:type="dxa"/>
        <w:tblBorders>
          <w:top w:val="thickThinMediumGap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8"/>
        <w:gridCol w:w="8531"/>
      </w:tblGrid>
      <w:tr>
        <w:tblPrEx>
          <w:tblBorders>
            <w:top w:val="thickThinMediumGap" w:color="auto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8" w:type="dxa"/>
            <w:tcBorders>
              <w:top w:val="thickThinLargeGap" w:color="auto" w:sz="24" w:space="0"/>
            </w:tcBorders>
          </w:tcPr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</w:t>
            </w:r>
            <w:r>
              <w:rPr>
                <w:rFonts w:hint="eastAsia"/>
                <w:sz w:val="22"/>
                <w:lang w:val="zh-CN"/>
              </w:rPr>
              <w:t>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  <w:p>
            <w:pPr>
              <w:pStyle w:val="17"/>
              <w:rPr>
                <w:sz w:val="22"/>
                <w:lang w:val="zh-CN"/>
              </w:rPr>
            </w:pPr>
            <w:r>
              <w:rPr>
                <w:sz w:val="22"/>
                <w:lang w:val="zh-CN"/>
              </w:rPr>
              <w:t>+/-</w:t>
            </w:r>
          </w:p>
        </w:tc>
        <w:tc>
          <w:tcPr>
            <w:tcW w:w="8531" w:type="dxa"/>
            <w:tcBorders>
              <w:top w:val="thickThinLargeGap" w:color="auto" w:sz="24" w:space="0"/>
            </w:tcBorders>
          </w:tcPr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"_版本历史" </w:instrText>
            </w:r>
            <w:r>
              <w:fldChar w:fldCharType="separate"/>
            </w:r>
            <w:r>
              <w:rPr>
                <w:rStyle w:val="10"/>
                <w:rFonts w:hint="eastAsia"/>
                <w:sz w:val="18"/>
                <w:lang w:val="zh-CN"/>
              </w:rPr>
              <w:t>版本历史</w:t>
            </w:r>
            <w:r>
              <w:rPr>
                <w:rStyle w:val="10"/>
                <w:rFonts w:hint="eastAsia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"_游戏目标" </w:instrText>
            </w:r>
            <w:r>
              <w:fldChar w:fldCharType="separate"/>
            </w:r>
            <w:r>
              <w:rPr>
                <w:rStyle w:val="10"/>
                <w:rFonts w:hint="eastAsia"/>
                <w:sz w:val="18"/>
                <w:lang w:val="zh-CN"/>
              </w:rPr>
              <w:t>游戏目标</w:t>
            </w:r>
            <w:r>
              <w:rPr>
                <w:rStyle w:val="10"/>
                <w:rFonts w:hint="eastAsia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"_故事大纲" </w:instrText>
            </w:r>
            <w:r>
              <w:fldChar w:fldCharType="separate"/>
            </w:r>
            <w:r>
              <w:rPr>
                <w:rStyle w:val="10"/>
                <w:sz w:val="18"/>
                <w:lang w:val="zh-CN"/>
              </w:rPr>
              <w:t>故事大纲</w:t>
            </w:r>
            <w:r>
              <w:rPr>
                <w:rStyle w:val="10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"_游戏操作" </w:instrText>
            </w:r>
            <w:r>
              <w:fldChar w:fldCharType="separate"/>
            </w:r>
            <w:r>
              <w:rPr>
                <w:rStyle w:val="10"/>
                <w:sz w:val="18"/>
                <w:lang w:val="zh-CN"/>
              </w:rPr>
              <w:t>游戏操作</w:t>
            </w:r>
            <w:r>
              <w:rPr>
                <w:rStyle w:val="10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"_技术需求" </w:instrText>
            </w:r>
            <w:r>
              <w:fldChar w:fldCharType="separate"/>
            </w:r>
            <w:r>
              <w:rPr>
                <w:rStyle w:val="10"/>
                <w:rFonts w:hint="eastAsia"/>
                <w:sz w:val="18"/>
                <w:lang w:val="zh-CN"/>
              </w:rPr>
              <w:t>技术需求</w:t>
            </w:r>
            <w:r>
              <w:rPr>
                <w:rStyle w:val="10"/>
                <w:rFonts w:hint="eastAsia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"_游戏流程" </w:instrText>
            </w:r>
            <w:r>
              <w:fldChar w:fldCharType="separate"/>
            </w:r>
            <w:r>
              <w:rPr>
                <w:rStyle w:val="10"/>
                <w:rFonts w:hint="eastAsia"/>
                <w:sz w:val="18"/>
                <w:lang w:val="zh-CN"/>
              </w:rPr>
              <w:t>游戏流程</w:t>
            </w:r>
            <w:r>
              <w:rPr>
                <w:rStyle w:val="10"/>
                <w:rFonts w:hint="eastAsia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"_玩家角色" </w:instrText>
            </w:r>
            <w:r>
              <w:fldChar w:fldCharType="separate"/>
            </w:r>
            <w:r>
              <w:rPr>
                <w:rStyle w:val="10"/>
                <w:rFonts w:hint="eastAsia"/>
                <w:sz w:val="18"/>
                <w:lang w:val="zh-CN"/>
              </w:rPr>
              <w:t>玩家角色</w:t>
            </w:r>
            <w:r>
              <w:rPr>
                <w:rStyle w:val="10"/>
                <w:rFonts w:hint="eastAsia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"_角色的基本参数" </w:instrText>
            </w:r>
            <w:r>
              <w:fldChar w:fldCharType="separate"/>
            </w:r>
            <w:r>
              <w:rPr>
                <w:rStyle w:val="10"/>
                <w:rFonts w:hint="eastAsia"/>
                <w:sz w:val="18"/>
                <w:lang w:val="zh-CN"/>
              </w:rPr>
              <w:t>角色的基本参数</w:t>
            </w:r>
            <w:r>
              <w:rPr>
                <w:rStyle w:val="10"/>
                <w:rFonts w:hint="eastAsia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"_血量" </w:instrText>
            </w:r>
            <w:r>
              <w:fldChar w:fldCharType="separate"/>
            </w:r>
            <w:r>
              <w:rPr>
                <w:rStyle w:val="10"/>
                <w:rFonts w:hint="eastAsia"/>
                <w:sz w:val="18"/>
                <w:lang w:val="zh-CN"/>
              </w:rPr>
              <w:t>血量</w:t>
            </w:r>
            <w:r>
              <w:rPr>
                <w:rStyle w:val="10"/>
                <w:rFonts w:hint="eastAsia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"_得分" </w:instrText>
            </w:r>
            <w:r>
              <w:fldChar w:fldCharType="separate"/>
            </w:r>
            <w:r>
              <w:rPr>
                <w:rStyle w:val="10"/>
                <w:rFonts w:hint="eastAsia"/>
                <w:sz w:val="18"/>
                <w:lang w:val="zh-CN"/>
              </w:rPr>
              <w:t>得分</w:t>
            </w:r>
            <w:r>
              <w:rPr>
                <w:rStyle w:val="10"/>
                <w:rFonts w:hint="eastAsia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"_主要角色" </w:instrText>
            </w:r>
            <w:r>
              <w:fldChar w:fldCharType="separate"/>
            </w:r>
            <w:r>
              <w:rPr>
                <w:rStyle w:val="10"/>
                <w:rFonts w:hint="eastAsia"/>
                <w:sz w:val="18"/>
                <w:lang w:val="zh-CN"/>
              </w:rPr>
              <w:t>主要角色</w:t>
            </w:r>
            <w:r>
              <w:rPr>
                <w:rStyle w:val="10"/>
                <w:rFonts w:hint="eastAsia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"_游戏进展概况" </w:instrText>
            </w:r>
            <w:r>
              <w:fldChar w:fldCharType="separate"/>
            </w:r>
            <w:r>
              <w:rPr>
                <w:rStyle w:val="10"/>
                <w:rFonts w:hint="eastAsia"/>
                <w:sz w:val="18"/>
                <w:lang w:val="zh-CN"/>
              </w:rPr>
              <w:t>游戏进展概况</w:t>
            </w:r>
            <w:r>
              <w:rPr>
                <w:rStyle w:val="10"/>
                <w:rFonts w:hint="eastAsia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"_玩法" </w:instrText>
            </w:r>
            <w:r>
              <w:fldChar w:fldCharType="separate"/>
            </w:r>
            <w:r>
              <w:rPr>
                <w:rStyle w:val="10"/>
                <w:rFonts w:hint="eastAsia"/>
                <w:sz w:val="18"/>
                <w:lang w:val="zh-CN"/>
              </w:rPr>
              <w:t>玩法</w:t>
            </w:r>
            <w:r>
              <w:rPr>
                <w:rStyle w:val="10"/>
                <w:rFonts w:hint="eastAsia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"_游戏关卡" </w:instrText>
            </w:r>
            <w:r>
              <w:fldChar w:fldCharType="separate"/>
            </w:r>
            <w:r>
              <w:rPr>
                <w:rStyle w:val="10"/>
                <w:rFonts w:hint="eastAsia"/>
                <w:sz w:val="18"/>
                <w:lang w:val="zh-CN"/>
              </w:rPr>
              <w:t>游戏关卡</w:t>
            </w:r>
            <w:r>
              <w:rPr>
                <w:rStyle w:val="10"/>
                <w:rFonts w:hint="eastAsia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"_通用敌人规则" </w:instrText>
            </w:r>
            <w:r>
              <w:fldChar w:fldCharType="separate"/>
            </w:r>
            <w:r>
              <w:rPr>
                <w:rStyle w:val="10"/>
                <w:rFonts w:hint="eastAsia"/>
                <w:sz w:val="18"/>
                <w:lang w:val="zh-CN"/>
              </w:rPr>
              <w:t>通用敌人规则</w:t>
            </w:r>
            <w:r>
              <w:rPr>
                <w:rStyle w:val="10"/>
                <w:rFonts w:hint="eastAsia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"_非玩家角色" </w:instrText>
            </w:r>
            <w:r>
              <w:fldChar w:fldCharType="separate"/>
            </w:r>
            <w:r>
              <w:rPr>
                <w:rStyle w:val="10"/>
                <w:rFonts w:hint="eastAsia"/>
                <w:sz w:val="18"/>
                <w:lang w:val="zh-CN"/>
              </w:rPr>
              <w:t>非玩家角色</w:t>
            </w:r>
            <w:r>
              <w:rPr>
                <w:rStyle w:val="10"/>
                <w:rFonts w:hint="eastAsia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fldChar w:fldCharType="begin"/>
            </w:r>
            <w:r>
              <w:instrText xml:space="preserve"> HYPERLINK \l "_音乐特效" </w:instrText>
            </w:r>
            <w:r>
              <w:fldChar w:fldCharType="separate"/>
            </w:r>
            <w:r>
              <w:rPr>
                <w:rStyle w:val="10"/>
                <w:rFonts w:hint="eastAsia"/>
                <w:sz w:val="18"/>
                <w:lang w:val="zh-CN"/>
              </w:rPr>
              <w:t>音乐特效</w:t>
            </w:r>
            <w:r>
              <w:rPr>
                <w:rStyle w:val="10"/>
                <w:rFonts w:hint="eastAsia"/>
                <w:sz w:val="18"/>
                <w:lang w:val="zh-CN"/>
              </w:rPr>
              <w:fldChar w:fldCharType="end"/>
            </w:r>
          </w:p>
          <w:p>
            <w:pPr>
              <w:rPr>
                <w:sz w:val="18"/>
                <w:lang w:val="zh-CN"/>
              </w:rPr>
            </w:pPr>
            <w:r>
              <w:rPr>
                <w:rFonts w:hint="eastAsia"/>
                <w:sz w:val="18"/>
                <w:lang w:val="zh-CN"/>
              </w:rPr>
              <w:fldChar w:fldCharType="begin"/>
            </w:r>
            <w:r>
              <w:rPr>
                <w:rFonts w:hint="eastAsia"/>
                <w:sz w:val="18"/>
                <w:lang w:val="zh-CN"/>
              </w:rPr>
              <w:instrText xml:space="preserve"> HYPERLINK \l "_许可内容与相关说明" </w:instrText>
            </w:r>
            <w:r>
              <w:rPr>
                <w:rFonts w:hint="eastAsia"/>
                <w:sz w:val="18"/>
                <w:lang w:val="zh-CN"/>
              </w:rPr>
              <w:fldChar w:fldCharType="separate"/>
            </w:r>
            <w:r>
              <w:rPr>
                <w:rStyle w:val="10"/>
                <w:rFonts w:hint="eastAsia"/>
                <w:sz w:val="18"/>
                <w:lang w:val="zh-CN"/>
              </w:rPr>
              <w:t>许可内容与相关说明</w:t>
            </w:r>
            <w:r>
              <w:rPr>
                <w:rFonts w:hint="eastAsia"/>
                <w:sz w:val="18"/>
                <w:lang w:val="zh-CN"/>
              </w:rPr>
              <w:fldChar w:fldCharType="end"/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077"/>
      </w:pPr>
      <w:bookmarkStart w:id="0" w:name="_版本历史"/>
      <w:bookmarkEnd w:id="0"/>
      <w:r>
        <w:rPr>
          <w:rFonts w:hint="eastAsia"/>
        </w:rPr>
        <w:t>版本历史</w:t>
      </w:r>
    </w:p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8"/>
        <w:gridCol w:w="85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8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531" w:type="dxa"/>
            <w:tcBorders>
              <w:top w:val="thickThinLargeGap" w:color="auto" w:sz="24" w:space="0"/>
            </w:tcBorders>
          </w:tcPr>
          <w:p>
            <w:pPr>
              <w:tabs>
                <w:tab w:val="center" w:pos="4265"/>
              </w:tabs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版本Alpha 0.99尚处于开发阶段</w:t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</w:pPr>
      <w:bookmarkStart w:id="1" w:name="_游戏目标"/>
      <w:bookmarkEnd w:id="1"/>
      <w:r>
        <w:rPr>
          <w:rFonts w:hint="eastAsia"/>
          <w:lang w:val="zh-CN"/>
        </w:rPr>
        <w:t>游戏目标</w:t>
      </w:r>
    </w:p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86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619" w:type="dxa"/>
            <w:tcBorders>
              <w:top w:val="thickThinLargeGap" w:color="auto" w:sz="24" w:space="0"/>
            </w:tcBorders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防御己方城池，攻破敌方营寨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守护无辜市民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解放被帝国压榨的人民</w:t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  <w:rPr>
          <w:lang w:val="zh-CN"/>
        </w:rPr>
      </w:pPr>
      <w:bookmarkStart w:id="2" w:name="_故事大纲"/>
      <w:bookmarkEnd w:id="2"/>
      <w:r>
        <w:rPr>
          <w:rFonts w:hint="eastAsia"/>
          <w:lang w:val="zh-CN"/>
        </w:rPr>
        <w:t>故事大纲</w:t>
      </w:r>
    </w:p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8"/>
        <w:gridCol w:w="85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8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531" w:type="dxa"/>
            <w:tcBorders>
              <w:top w:val="thickThinLargeGap" w:color="auto" w:sz="24" w:space="0"/>
            </w:tcBorders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一个宁静安详的遥远国度，人民安居乐业，各得其所十分幸福，各个种族融洽的生活在一起，但是，他们强大的邻居发生了一场政变，来自于远古的邪恶力量占据了国王的心智，于是被邪恶所蒙蔽双眼的国王改组了自己的国家，即位称帝，悍然向周边国家发起战争，强大的帝国军队加上邪恶的远古力量，很快周边国家纷纷沦陷，战火蔓延到了这个美丽的小国，为了保卫自己的家乡，热爱和平的人们纷纷拿起武器抵抗入侵，而故事，正是从战火最为激烈的前线开始——一个关于英雄如何诞生的故事。</w:t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  <w:rPr>
          <w:lang w:val="zh-CN"/>
        </w:rPr>
      </w:pPr>
      <w:bookmarkStart w:id="3" w:name="_游戏操作"/>
      <w:bookmarkEnd w:id="3"/>
      <w:r>
        <w:rPr>
          <w:rFonts w:hint="eastAsia"/>
          <w:lang w:val="zh-CN"/>
        </w:rPr>
        <w:t>游戏操作</w:t>
      </w:r>
    </w:p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8"/>
        <w:gridCol w:w="85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8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531" w:type="dxa"/>
            <w:tcBorders>
              <w:top w:val="thickThinLargeGap" w:color="auto" w:sz="24" w:space="0"/>
            </w:tcBorders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转动头部调整视角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8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531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语音命令发出动作</w:t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</w:pPr>
      <w:bookmarkStart w:id="4" w:name="_技术需求"/>
      <w:bookmarkEnd w:id="4"/>
      <w:r>
        <w:rPr>
          <w:rFonts w:hint="eastAsia"/>
          <w:lang w:val="zh-CN"/>
        </w:rPr>
        <w:t>技术需求</w:t>
      </w:r>
      <w:bookmarkStart w:id="17" w:name="_GoBack"/>
      <w:bookmarkEnd w:id="17"/>
    </w:p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86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619" w:type="dxa"/>
            <w:tcBorders>
              <w:top w:val="thickThinLargeGap" w:color="auto" w:sz="24" w:space="0"/>
            </w:tcBorders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VR开发技术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语音命令识别技术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VR视觉调整技术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环绕3D立体声技术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简单AI设计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物理效果设计</w:t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</w:pPr>
      <w:bookmarkStart w:id="5" w:name="_游戏流程"/>
      <w:bookmarkEnd w:id="5"/>
      <w:r>
        <w:rPr>
          <w:rFonts w:hint="eastAsia"/>
          <w:lang w:val="zh-CN"/>
        </w:rPr>
        <w:t>游戏流程</w:t>
      </w:r>
    </w:p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86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619" w:type="dxa"/>
            <w:tcBorders>
              <w:top w:val="thickThinLargeGap" w:color="auto" w:sz="2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游戏由两部分组成：防御和进攻。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/>
            <w:r>
              <w:rPr>
                <w:rFonts w:hint="eastAsia"/>
                <w:lang w:val="en-US" w:eastAsia="zh-CN"/>
              </w:rPr>
              <w:t>防御时间六分钟，玩家需要通过调兵遣将抵挡敌人进攻六分钟，或者摧毁敌人的前进基地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/>
            <w:r>
              <w:rPr>
                <w:rFonts w:hint="eastAsia"/>
                <w:lang w:val="en-US" w:eastAsia="zh-CN"/>
              </w:rPr>
              <w:t>攻击时间四分钟，玩家需要通过指挥放置部队、释放魔法或者请求支援摧毁敌军统帅营帐。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/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</w:pPr>
      <w:bookmarkStart w:id="6" w:name="_玩家角色"/>
      <w:bookmarkEnd w:id="6"/>
      <w:r>
        <w:rPr>
          <w:rFonts w:hint="eastAsia"/>
          <w:lang w:val="zh-CN"/>
        </w:rPr>
        <w:t>玩家角色</w:t>
      </w:r>
    </w:p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86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619" w:type="dxa"/>
            <w:tcBorders>
              <w:top w:val="thickThinLargeGap" w:color="auto" w:sz="24" w:space="0"/>
            </w:tcBorders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英勇的城堡指挥官</w:t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</w:pPr>
      <w:bookmarkStart w:id="7" w:name="_角色的基本参数"/>
      <w:bookmarkEnd w:id="7"/>
      <w:r>
        <w:rPr>
          <w:rFonts w:hint="eastAsia"/>
          <w:lang w:val="zh-CN"/>
        </w:rPr>
        <w:t>角色的基本参数</w:t>
      </w:r>
    </w:p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86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619" w:type="dxa"/>
            <w:tcBorders>
              <w:top w:val="thickThinLargeGap" w:color="auto" w:sz="24" w:space="0"/>
            </w:tcBorders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骷髅巨人——强力的肉盾型敌军，攻击力底下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骷髅战士——强力的推进型敌军，防御力底下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骷髅弓箭手——适中的远程敌军，防御力中等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帝国指挥官——统帅型敌军，攻击力一般，但是会提升周围单位属性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王国步兵——为了家园战斗的勇士，攻击力适中，防御力底下，便宜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王国骑士——守护王国的高贵骑士，攻击力强力，防御力适中，昂贵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王国火枪队——守护家园的用户，攻击力强大，防御力底下，中等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王国斥候——英勇的先驱，防御力适中，攻击力底下，便宜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王国高塔——魔法筑起的高塔，拥有灵活的攻击方式，中等</w:t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</w:pPr>
      <w:bookmarkStart w:id="8" w:name="_血量"/>
      <w:bookmarkEnd w:id="8"/>
      <w:r>
        <w:rPr>
          <w:rFonts w:hint="eastAsia"/>
          <w:lang w:val="zh-CN"/>
        </w:rPr>
        <w:t>血量</w:t>
      </w:r>
    </w:p>
    <w:tbl>
      <w:tblPr>
        <w:tblStyle w:val="11"/>
        <w:tblW w:w="9093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"/>
        <w:gridCol w:w="862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626" w:type="dxa"/>
            <w:tcBorders>
              <w:top w:val="thickThinLargeGap" w:color="auto" w:sz="24" w:space="0"/>
            </w:tcBorders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骷髅巨人——高血量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26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骷髅战士——低血量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26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骷髅弓箭手——中等血量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26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帝国指挥官——中等血量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dxa"/>
          </w:tcPr>
          <w:p>
            <w:pPr>
              <w:pStyle w:val="17"/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-/+</w:t>
            </w:r>
          </w:p>
        </w:tc>
        <w:tc>
          <w:tcPr>
            <w:tcW w:w="8626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王国步兵——中等血量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dxa"/>
          </w:tcPr>
          <w:p>
            <w:pPr>
              <w:pStyle w:val="17"/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-/+</w:t>
            </w:r>
          </w:p>
        </w:tc>
        <w:tc>
          <w:tcPr>
            <w:tcW w:w="8626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王国骑士——中等血量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dxa"/>
          </w:tcPr>
          <w:p>
            <w:pPr>
              <w:pStyle w:val="17"/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-/+</w:t>
            </w:r>
          </w:p>
        </w:tc>
        <w:tc>
          <w:tcPr>
            <w:tcW w:w="8626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王国火枪队——低血量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dxa"/>
          </w:tcPr>
          <w:p>
            <w:pPr>
              <w:pStyle w:val="17"/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-/+</w:t>
            </w:r>
          </w:p>
        </w:tc>
        <w:tc>
          <w:tcPr>
            <w:tcW w:w="8626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王国斥候——低血量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-/+</w:t>
            </w:r>
          </w:p>
        </w:tc>
        <w:tc>
          <w:tcPr>
            <w:tcW w:w="862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王国高塔——低血量</w:t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</w:pPr>
      <w:r>
        <w:rPr>
          <w:rFonts w:hint="eastAsia"/>
          <w:lang w:val="zh-CN"/>
        </w:rPr>
        <w:t>得分</w:t>
      </w:r>
    </w:p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86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619" w:type="dxa"/>
            <w:tcBorders>
              <w:top w:val="thickThinLargeGap" w:color="auto" w:sz="24" w:space="0"/>
            </w:tcBorders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基础得分——城堡剩余血量百分比折算，满血1000分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消灭得分——依照消灭敌方单位得分，消灭越强力敌军，分越高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限时得分——在进攻阶段摧毁敌军营寨所消耗时间越短分越高</w:t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</w:pPr>
      <w:bookmarkStart w:id="9" w:name="_主要角色"/>
      <w:bookmarkEnd w:id="9"/>
      <w:r>
        <w:rPr>
          <w:rFonts w:hint="eastAsia"/>
          <w:lang w:val="zh-CN"/>
        </w:rPr>
        <w:t>主要角色</w:t>
      </w:r>
    </w:p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86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619" w:type="dxa"/>
            <w:tcBorders>
              <w:top w:val="thickThinLargeGap" w:color="auto" w:sz="24" w:space="0"/>
            </w:tcBorders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城堡指挥官——智慧与勇猛的结晶 士兵们都无条件的服从于他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帝国统帅——精通巫术 指挥着亡灵大军进攻王国</w:t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</w:pPr>
      <w:bookmarkStart w:id="10" w:name="_游戏进展概况"/>
      <w:bookmarkEnd w:id="10"/>
      <w:r>
        <w:rPr>
          <w:rFonts w:hint="eastAsia"/>
          <w:lang w:val="zh-CN"/>
        </w:rPr>
        <w:t>游戏进展概况</w:t>
      </w:r>
    </w:p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86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619" w:type="dxa"/>
            <w:tcBorders>
              <w:top w:val="thickThinLargeGap" w:color="auto" w:sz="24" w:space="0"/>
            </w:tcBorders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开发策划确立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开发技术确认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开发环境确认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开发素材确认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正在开发alpha版本</w:t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</w:pPr>
      <w:bookmarkStart w:id="11" w:name="_玩法"/>
      <w:bookmarkEnd w:id="11"/>
      <w:r>
        <w:rPr>
          <w:rFonts w:hint="eastAsia"/>
          <w:lang w:val="zh-CN"/>
        </w:rPr>
        <w:t>玩法</w:t>
      </w:r>
    </w:p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86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619" w:type="dxa"/>
            <w:tcBorders>
              <w:top w:val="thickThinLargeGap" w:color="auto" w:sz="24" w:space="0"/>
            </w:tcBorders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塔防与半即时战略的结合营造紧张的氛围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绚丽的魔法进攻创造丰富的视觉体验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而语音的指挥放置部队，释放魔法，使玩家在VR设备的沉浸式体验中真正感受到统帅千军万马的感觉</w:t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</w:pPr>
      <w:bookmarkStart w:id="12" w:name="_游戏关卡"/>
      <w:bookmarkEnd w:id="12"/>
      <w:r>
        <w:rPr>
          <w:rFonts w:hint="eastAsia"/>
          <w:lang w:val="zh-CN"/>
        </w:rPr>
        <w:t>游戏关卡</w:t>
      </w:r>
    </w:p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86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619" w:type="dxa"/>
            <w:tcBorders>
              <w:top w:val="thickThinLargeGap" w:color="auto" w:sz="24" w:space="0"/>
            </w:tcBorders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1.王国边境——教学关卡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2.蒂芬德大峡谷——崎岖地形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3.布雷夫沼泽——潮湿地形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4.阿泰克平原——平坦地形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5.玛驰小道——狭窄地形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6.恩派尔台地——混合地形（崎岖，平坦）</w:t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</w:pPr>
      <w:bookmarkStart w:id="13" w:name="_通用敌人规则"/>
      <w:bookmarkEnd w:id="13"/>
      <w:r>
        <w:rPr>
          <w:rFonts w:hint="eastAsia"/>
          <w:lang w:val="zh-CN"/>
        </w:rPr>
        <w:t>通用敌人规则</w:t>
      </w:r>
    </w:p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86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619" w:type="dxa"/>
            <w:tcBorders>
              <w:top w:val="thickThinLargeGap" w:color="auto" w:sz="24" w:space="0"/>
            </w:tcBorders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骷髅巨人——移动缓慢，体型巨大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骷髅战士——移动中速，体型中等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骷髅弓箭手——移动中速，体型小巧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帝国统帅——移动迅捷，体型中等</w:t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</w:pPr>
      <w:bookmarkStart w:id="14" w:name="_非玩家角色"/>
      <w:bookmarkEnd w:id="14"/>
      <w:r>
        <w:rPr>
          <w:rFonts w:hint="eastAsia"/>
          <w:lang w:val="zh-CN"/>
        </w:rPr>
        <w:t>非玩家角色</w:t>
      </w:r>
    </w:p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86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619" w:type="dxa"/>
            <w:tcBorders>
              <w:top w:val="thickThinLargeGap" w:color="auto" w:sz="24" w:space="0"/>
            </w:tcBorders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精灵部落——玩家危难时的援助者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矮人首领——统帅矮人军团前来援助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王国御卫队——国王的御前禁军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帝国统帅军——帝国统帅麾下的精锐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</w:pPr>
            <w:r>
              <w:rPr>
                <w:lang w:val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法师公会——善良的法师助手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</w:tcPr>
          <w:p>
            <w:pPr>
              <w:pStyle w:val="17"/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+/-</w:t>
            </w:r>
          </w:p>
        </w:tc>
        <w:tc>
          <w:tcPr>
            <w:tcW w:w="86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术士协会——服从自己欲望的乌合之众</w:t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</w:pPr>
      <w:bookmarkStart w:id="15" w:name="_音乐特效"/>
      <w:bookmarkEnd w:id="15"/>
      <w:r>
        <w:rPr>
          <w:rFonts w:hint="eastAsia"/>
          <w:lang w:val="zh-CN"/>
        </w:rPr>
        <w:t>音乐特效</w:t>
      </w:r>
    </w:p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86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619" w:type="dxa"/>
            <w:tcBorders>
              <w:top w:val="thickThinLargeGap" w:color="auto" w:sz="24" w:space="0"/>
            </w:tcBorders>
          </w:tcPr>
          <w:p>
            <w:pPr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Two Step From Hell</w:t>
            </w:r>
          </w:p>
        </w:tc>
      </w:tr>
    </w:tbl>
    <w:p>
      <w:pPr>
        <w:pStyle w:val="2"/>
        <w:numPr>
          <w:ilvl w:val="0"/>
          <w:numId w:val="0"/>
        </w:numPr>
        <w:spacing w:before="120"/>
        <w:ind w:left="1434" w:hanging="357"/>
      </w:pPr>
      <w:bookmarkStart w:id="16" w:name="_许可内容与相关说明"/>
      <w:r>
        <w:rPr>
          <w:rFonts w:hint="eastAsia"/>
          <w:lang w:val="zh-CN"/>
        </w:rPr>
        <w:t>许可内容与相关说明</w:t>
      </w:r>
    </w:p>
    <w:bookmarkEnd w:id="16"/>
    <w:tbl>
      <w:tblPr>
        <w:tblStyle w:val="11"/>
        <w:tblW w:w="9099" w:type="dxa"/>
        <w:tblInd w:w="10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86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thickThinLargeGap" w:color="auto" w:sz="24" w:space="0"/>
            </w:tcBorders>
          </w:tcPr>
          <w:p>
            <w:pPr>
              <w:pStyle w:val="17"/>
            </w:pPr>
            <w:r>
              <w:rPr>
                <w:rFonts w:eastAsia="MS Gothic"/>
                <w:lang w:val="zh-CN"/>
              </w:rPr>
              <w:t>+/-</w:t>
            </w:r>
          </w:p>
        </w:tc>
        <w:tc>
          <w:tcPr>
            <w:tcW w:w="8619" w:type="dxa"/>
            <w:tcBorders>
              <w:top w:val="thickThinLargeGap" w:color="auto" w:sz="2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BSD</w:t>
            </w:r>
            <w:r>
              <w:rPr>
                <w:rFonts w:hint="eastAsia"/>
                <w:lang w:val="en-US" w:eastAsia="zh-CN"/>
              </w:rPr>
              <w:t>开源协议</w:t>
            </w:r>
          </w:p>
        </w:tc>
      </w:tr>
    </w:tbl>
    <w:p>
      <w:pPr>
        <w:spacing w:after="123" w:afterLines="34" w:afterAutospacing="0"/>
        <w:rPr>
          <w:rFonts w:hint="eastAsia" w:eastAsia="Microsoft YaHei UI"/>
          <w:sz w:val="2"/>
          <w:lang w:eastAsia="zh-CN"/>
        </w:rPr>
      </w:pPr>
      <w:r>
        <w:rPr>
          <w:rFonts w:hint="eastAsia" w:eastAsia="Microsoft YaHei UI"/>
          <w:sz w:val="2"/>
          <w:lang w:eastAsia="zh-CN"/>
        </w:rPr>
        <w:drawing>
          <wp:inline distT="0" distB="0" distL="114300" distR="114300">
            <wp:extent cx="567055" cy="566420"/>
            <wp:effectExtent l="0" t="0" r="12065" b="12700"/>
            <wp:docPr id="1" name="图片 1" descr="bird_yellow_699px_1129107_easyicon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ird_yellow_699px_1129107_easyicon.ne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1080" w:right="1080" w:bottom="72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75972996"/>
    </w:sdtPr>
    <w:sdtContent>
      <w:p>
        <w:pPr>
          <w:ind w:firstLine="4200" w:firstLineChars="1500"/>
        </w:pPr>
        <w:r>
          <w:rPr>
            <w:rFonts w:hint="eastAsia"/>
          </w:rPr>
          <w:t>版权归大家所有</w:t>
        </w:r>
        <w: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32" name="组合 3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3" name="Group 12"/>
                          <wpg:cNvGrpSpPr/>
                          <wpg:grpSpPr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4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3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3"/>
                                  <w:jc w:val="right"/>
                                </w:pP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638026" w:themeColor="accent4" w:themeShade="BF"/>
                                    <w:sz w:val="52"/>
                                    <w:szCs w:val="52"/>
                                    <w:lang w:val="zh-CN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color w:val="638026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_x0000_s1026" o:spid="_x0000_s1026" o:spt="203" style="position:absolute;left:0pt;flip:x;margin-left:558pt;margin-top:553.05pt;height:149.8pt;width:71.25pt;mso-position-horizontal-relative:page;mso-position-vertical-relative:page;z-index:251659264;mso-width-relative:right-margin-area;mso-height-relative:page;mso-width-percent:1000;" coordorigin="13,11415" coordsize="1425,2996" o:allowincell="f" o:gfxdata="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+k0p4dYAAAAFAQAADwAAAAAAAAABACAAAAAiAAAAZHJzL2Rvd25yZXYueG1sUEsBAhQA&#10;FAAAAAgAh07iQFAHG9ODAwAAvQoAAA4AAAAAAAAAAQAgAAAAJQEAAGRycy9lMm9Eb2MueG1sUEsF&#10;BgAAAAAGAAYAWQEAABoHAAAAAA==&#10;">
                  <o:lock v:ext="edit" aspectratio="f"/>
                  <v:group id="Group 12" o:spid="_x0000_s1026" o:spt="203" style="position:absolute;left:13;top:14340;flip:y;height:71;width:1410;" coordorigin="-83,540" coordsize="1218,71" o:gfxdata="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743K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Rectangle 13" o:spid="_x0000_s1026" o:spt="1" style="position:absolute;left:678;top:540;height:71;width:457;" fillcolor="#5F497A" filled="t" stroked="t" coordsize="21600,21600" o:gfxdata="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1o2S/&#10;AAAA2wAAAA8AAAAAAAAAAQAgAAAAIgAAAGRycy9kb3ducmV2LnhtbFBLAQIUABQAAAAIAIdO4kAz&#10;LwWeOwAAADkAAAAQAAAAAAAAAAEAIAAAAA4BAABkcnMvc2hhcGV4bWwueG1sUEsFBgAAAAAGAAYA&#10;WwEAALgDAAAAAA==&#10;">
                      <v:fill on="t" focussize="0,0"/>
                      <v:stroke color="#5F497A" miterlimit="8" joinstyle="miter"/>
                      <v:imagedata o:title=""/>
                      <o:lock v:ext="edit" aspectratio="f"/>
                    </v:rect>
                    <v:shape id="AutoShape 4" o:spid="_x0000_s1026" o:spt="32" type="#_x0000_t32" style="position:absolute;left:-83;top:540;flip:x;height:0;width:761;" filled="f" stroked="t" coordsize="21600,21600" o:gfxdata="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NGfn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5F497A" joinstyle="round"/>
                      <v:imagedata o:title=""/>
                      <o:lock v:ext="edit" aspectratio="f"/>
                    </v:shape>
                  </v:group>
                  <v:rect id="Rectangle 5" o:spid="_x0000_s1026" o:spt="1" style="position:absolute;left:405;top:11415;height:2805;width:1033;v-text-anchor:bottom;" fillcolor="#FFFFFF" filled="t" stroked="f" coordsize="21600,21600" o:gfxdata="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xVM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 inset="0mm,0mm,0mm,0mm" style="layout-flow:vertical;">
                      <w:txbxContent>
                        <w:p>
                          <w:pPr>
                            <w:pStyle w:val="23"/>
                            <w:jc w:val="right"/>
                          </w:pP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638026" w:themeColor="accent4" w:themeShade="BF"/>
                              <w:sz w:val="52"/>
                              <w:szCs w:val="52"/>
                              <w:lang w:val="zh-CN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638026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</v:group>
              </w:pict>
            </mc:Fallback>
          </mc:AlternateContent>
        </w:r>
        <w:r>
          <w:rPr>
            <w:rFonts w:hint="eastAsia"/>
          </w:rPr>
          <w:t xml:space="preserve"> </w:t>
        </w:r>
        <w:r>
          <w:t xml:space="preserve">    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 xml:space="preserve">                    </w:t>
        </w:r>
        <w:r>
          <w:rPr>
            <w:rFonts w:hint="eastAsia"/>
          </w:rPr>
          <w:t>2016/4/11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0800" cy="6391275"/>
          <wp:effectExtent l="0" t="0" r="0" b="9525"/>
          <wp:wrapNone/>
          <wp:docPr id="5" name="WordPictureWatermark374681271" descr="bird_yellow_699px_1129107_easyicon.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374681271" descr="bird_yellow_699px_1129107_easyicon.net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0" cy="639127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0800" cy="6391275"/>
          <wp:effectExtent l="0" t="0" r="0" b="9525"/>
          <wp:wrapNone/>
          <wp:docPr id="6" name="WordPictureWatermark374681271" descr="bird_yellow_699px_1129107_easyicon.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374681271" descr="bird_yellow_699px_1129107_easyicon.net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0" cy="639127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97486575">
    <w:nsid w:val="416A50EF"/>
    <w:multiLevelType w:val="multilevel"/>
    <w:tmpl w:val="416A50EF"/>
    <w:lvl w:ilvl="0" w:tentative="1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974865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removePersonalInformation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6E"/>
    <w:rsid w:val="00013927"/>
    <w:rsid w:val="00064FF3"/>
    <w:rsid w:val="001D2DEA"/>
    <w:rsid w:val="001E09A9"/>
    <w:rsid w:val="001E765D"/>
    <w:rsid w:val="00271D6E"/>
    <w:rsid w:val="002B5B03"/>
    <w:rsid w:val="002B780B"/>
    <w:rsid w:val="002F499A"/>
    <w:rsid w:val="00362D81"/>
    <w:rsid w:val="0039218C"/>
    <w:rsid w:val="00417D5B"/>
    <w:rsid w:val="004D050D"/>
    <w:rsid w:val="004E0068"/>
    <w:rsid w:val="0055640E"/>
    <w:rsid w:val="005645E2"/>
    <w:rsid w:val="005A075E"/>
    <w:rsid w:val="00650D21"/>
    <w:rsid w:val="006901B4"/>
    <w:rsid w:val="006918F2"/>
    <w:rsid w:val="00765385"/>
    <w:rsid w:val="00785473"/>
    <w:rsid w:val="00793D42"/>
    <w:rsid w:val="007C17E5"/>
    <w:rsid w:val="007D01A6"/>
    <w:rsid w:val="00853D9D"/>
    <w:rsid w:val="008B155F"/>
    <w:rsid w:val="008B3730"/>
    <w:rsid w:val="008E009D"/>
    <w:rsid w:val="00931EA7"/>
    <w:rsid w:val="009F5DC2"/>
    <w:rsid w:val="00A047E8"/>
    <w:rsid w:val="00A20A02"/>
    <w:rsid w:val="00A51D99"/>
    <w:rsid w:val="00A82423"/>
    <w:rsid w:val="00AE059D"/>
    <w:rsid w:val="00B23C3E"/>
    <w:rsid w:val="00B36B81"/>
    <w:rsid w:val="00B713E9"/>
    <w:rsid w:val="00BB0ACE"/>
    <w:rsid w:val="00BD0572"/>
    <w:rsid w:val="00BF2FD0"/>
    <w:rsid w:val="00C04E53"/>
    <w:rsid w:val="00C277AC"/>
    <w:rsid w:val="00C31016"/>
    <w:rsid w:val="00C83AD5"/>
    <w:rsid w:val="00C94075"/>
    <w:rsid w:val="00E047D1"/>
    <w:rsid w:val="00E24044"/>
    <w:rsid w:val="00E247EA"/>
    <w:rsid w:val="00E40765"/>
    <w:rsid w:val="00E5646E"/>
    <w:rsid w:val="00F013FB"/>
    <w:rsid w:val="00F04657"/>
    <w:rsid w:val="00F05E88"/>
    <w:rsid w:val="00F129D9"/>
    <w:rsid w:val="00F16866"/>
    <w:rsid w:val="00F64819"/>
    <w:rsid w:val="00F70C27"/>
    <w:rsid w:val="00F747AE"/>
    <w:rsid w:val="00F7496E"/>
    <w:rsid w:val="00FB13D6"/>
    <w:rsid w:val="00FC3683"/>
    <w:rsid w:val="0878685B"/>
    <w:rsid w:val="09B606C5"/>
    <w:rsid w:val="158546A9"/>
    <w:rsid w:val="25DC64F7"/>
    <w:rsid w:val="3B0F7E39"/>
    <w:rsid w:val="4F075A01"/>
    <w:rsid w:val="697007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2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iPriority="1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</w:pPr>
    <w:rPr>
      <w:rFonts w:ascii="Microsoft YaHei UI" w:hAnsi="Microsoft YaHei UI" w:eastAsia="Microsoft YaHei UI" w:cs="Microsoft YaHei UI"/>
      <w:color w:val="28140E" w:themeColor="text2" w:themeShade="80"/>
      <w:kern w:val="2"/>
      <w:sz w:val="28"/>
      <w:szCs w:val="18"/>
      <w:lang w:val="en-US" w:eastAsia="zh-CN" w:bidi="ar-SA"/>
      <w14:ligatures w14:val="standard"/>
    </w:rPr>
  </w:style>
  <w:style w:type="paragraph" w:styleId="2">
    <w:name w:val="heading 1"/>
    <w:basedOn w:val="1"/>
    <w:next w:val="1"/>
    <w:link w:val="15"/>
    <w:qFormat/>
    <w:uiPriority w:val="2"/>
    <w:pPr>
      <w:keepNext/>
      <w:keepLines/>
      <w:numPr>
        <w:ilvl w:val="0"/>
        <w:numId w:val="1"/>
      </w:numPr>
      <w:tabs>
        <w:tab w:val="left" w:pos="360"/>
      </w:tabs>
      <w:spacing w:before="240" w:after="60"/>
      <w:ind w:left="1434" w:hanging="357"/>
      <w:outlineLvl w:val="0"/>
    </w:pPr>
    <w:rPr>
      <w:color w:val="3891A7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0"/>
    <w:unhideWhenUsed/>
    <w:qFormat/>
    <w:uiPriority w:val="2"/>
    <w:pPr>
      <w:keepNext/>
      <w:keepLines/>
      <w:spacing w:before="160"/>
      <w:ind w:left="1080"/>
      <w:outlineLvl w:val="1"/>
    </w:pPr>
    <w:rPr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unhideWhenUsed/>
    <w:qFormat/>
    <w:uiPriority w:val="99"/>
    <w:pPr>
      <w:spacing w:before="0"/>
    </w:pPr>
    <w:rPr>
      <w:rFonts w:ascii="Segoe UI" w:hAnsi="Segoe UI" w:cs="Segoe UI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paragraph" w:styleId="6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before="0"/>
    </w:pPr>
  </w:style>
  <w:style w:type="paragraph" w:styleId="7">
    <w:name w:val="Title"/>
    <w:basedOn w:val="1"/>
    <w:next w:val="1"/>
    <w:link w:val="14"/>
    <w:qFormat/>
    <w:uiPriority w:val="10"/>
    <w:pPr>
      <w:spacing w:before="40" w:line="204" w:lineRule="auto"/>
      <w:ind w:left="144"/>
      <w:contextualSpacing/>
    </w:pPr>
    <w:rPr>
      <w:color w:val="3891A7" w:themeColor="accent1"/>
      <w:spacing w:val="10"/>
      <w:kern w:val="28"/>
      <w:sz w:val="64"/>
      <w:szCs w:val="64"/>
      <w14:textFill>
        <w14:solidFill>
          <w14:schemeClr w14:val="accent1"/>
        </w14:solidFill>
      </w14:textFill>
    </w:rPr>
  </w:style>
  <w:style w:type="character" w:styleId="9">
    <w:name w:val="FollowedHyperlink"/>
    <w:basedOn w:val="8"/>
    <w:unhideWhenUsed/>
    <w:qFormat/>
    <w:uiPriority w:val="99"/>
    <w:rPr>
      <w:color w:val="7030A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70C0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无间距"/>
    <w:qFormat/>
    <w:uiPriority w:val="99"/>
    <w:pPr>
      <w:spacing w:before="0"/>
    </w:pPr>
    <w:rPr>
      <w:rFonts w:ascii="Microsoft YaHei UI" w:hAnsi="Microsoft YaHei UI" w:eastAsia="Microsoft YaHei UI" w:cs="Microsoft YaHei UI"/>
      <w:color w:val="28140E" w:themeColor="text2" w:themeShade="80"/>
      <w:kern w:val="2"/>
      <w:sz w:val="18"/>
      <w:szCs w:val="18"/>
      <w:lang w:val="en-US" w:eastAsia="zh-CN" w:bidi="ar-SA"/>
      <w14:ligatures w14:val="standard"/>
    </w:rPr>
  </w:style>
  <w:style w:type="character" w:customStyle="1" w:styleId="14">
    <w:name w:val="标题 字符"/>
    <w:basedOn w:val="8"/>
    <w:link w:val="7"/>
    <w:qFormat/>
    <w:uiPriority w:val="10"/>
    <w:rPr>
      <w:rFonts w:ascii="Microsoft YaHei UI" w:hAnsi="Microsoft YaHei UI" w:eastAsia="Microsoft YaHei UI" w:cs="Microsoft YaHei UI"/>
      <w:color w:val="3891A7" w:themeColor="accent1"/>
      <w:spacing w:val="10"/>
      <w:kern w:val="28"/>
      <w:sz w:val="64"/>
      <w:szCs w:val="64"/>
      <w14:textFill>
        <w14:solidFill>
          <w14:schemeClr w14:val="accent1"/>
        </w14:solidFill>
      </w14:textFill>
    </w:rPr>
  </w:style>
  <w:style w:type="character" w:customStyle="1" w:styleId="15">
    <w:name w:val="标题 1 字符"/>
    <w:basedOn w:val="8"/>
    <w:link w:val="2"/>
    <w:qFormat/>
    <w:uiPriority w:val="2"/>
    <w:rPr>
      <w:rFonts w:ascii="Microsoft YaHei UI" w:hAnsi="Microsoft YaHei UI" w:eastAsia="Microsoft YaHei UI" w:cs="Microsoft YaHei UI"/>
      <w:color w:val="3891A7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16">
    <w:name w:val="序列"/>
    <w:basedOn w:val="1"/>
    <w:unhideWhenUsed/>
    <w:qFormat/>
    <w:uiPriority w:val="1"/>
    <w:pPr>
      <w:ind w:right="720"/>
    </w:pPr>
  </w:style>
  <w:style w:type="paragraph" w:customStyle="1" w:styleId="17">
    <w:name w:val="+/-"/>
    <w:basedOn w:val="1"/>
    <w:qFormat/>
    <w:uiPriority w:val="1"/>
    <w:pPr>
      <w:spacing w:before="60"/>
    </w:pPr>
    <w:rPr>
      <w:color w:val="2A6D7D" w:themeColor="accent1" w:themeShade="BF"/>
      <w:sz w:val="21"/>
      <w:szCs w:val="21"/>
    </w:rPr>
  </w:style>
  <w:style w:type="character" w:customStyle="1" w:styleId="18">
    <w:name w:val="页眉 字符"/>
    <w:basedOn w:val="8"/>
    <w:link w:val="6"/>
    <w:qFormat/>
    <w:uiPriority w:val="99"/>
  </w:style>
  <w:style w:type="character" w:customStyle="1" w:styleId="19">
    <w:name w:val="页脚 字符"/>
    <w:basedOn w:val="8"/>
    <w:link w:val="5"/>
    <w:qFormat/>
    <w:uiPriority w:val="99"/>
    <w:rPr>
      <w:sz w:val="16"/>
      <w:szCs w:val="16"/>
    </w:rPr>
  </w:style>
  <w:style w:type="character" w:customStyle="1" w:styleId="20">
    <w:name w:val="标题 2 字符"/>
    <w:basedOn w:val="8"/>
    <w:link w:val="3"/>
    <w:semiHidden/>
    <w:qFormat/>
    <w:uiPriority w:val="2"/>
    <w:rPr>
      <w:rFonts w:ascii="Microsoft YaHei UI" w:hAnsi="Microsoft YaHei UI" w:eastAsia="Microsoft YaHei UI" w:cs="Microsoft YaHei UI"/>
      <w:sz w:val="24"/>
      <w:szCs w:val="24"/>
    </w:rPr>
  </w:style>
  <w:style w:type="character" w:customStyle="1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批注框文本 字符"/>
    <w:basedOn w:val="8"/>
    <w:link w:val="4"/>
    <w:semiHidden/>
    <w:qFormat/>
    <w:uiPriority w:val="99"/>
    <w:rPr>
      <w:rFonts w:ascii="Segoe UI" w:hAnsi="Segoe UI" w:cs="Segoe UI"/>
    </w:rPr>
  </w:style>
  <w:style w:type="paragraph" w:customStyle="1" w:styleId="23">
    <w:name w:val="No Spacing"/>
    <w:link w:val="24"/>
    <w:qFormat/>
    <w:uiPriority w:val="1"/>
    <w:pPr>
      <w:spacing w:before="0"/>
    </w:pPr>
    <w:rPr>
      <w:rFonts w:ascii="Microsoft YaHei UI" w:hAnsi="Microsoft YaHei UI" w:eastAsia="Microsoft YaHei UI" w:cs="Microsoft YaHei UI"/>
      <w:color w:val="28140E" w:themeColor="text2" w:themeShade="80"/>
      <w:kern w:val="2"/>
      <w:sz w:val="18"/>
      <w:szCs w:val="18"/>
      <w:lang w:val="en-US" w:eastAsia="zh-CN" w:bidi="ar-SA"/>
      <w14:ligatures w14:val="standard"/>
    </w:rPr>
  </w:style>
  <w:style w:type="character" w:customStyle="1" w:styleId="24">
    <w:name w:val="无间隔 字符"/>
    <w:basedOn w:val="8"/>
    <w:link w:val="23"/>
    <w:qFormat/>
    <w:uiPriority w:val="1"/>
    <w:rPr>
      <w:rFonts w:ascii="Microsoft YaHei UI" w:hAnsi="Microsoft YaHei UI" w:eastAsia="Microsoft YaHei UI" w:cs="Microsoft YaHei U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BA5C38-6484-497E-AD96-3D7C8BB248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225</Words>
  <Characters>1289</Characters>
  <Lines>10</Lines>
  <Paragraphs>3</Paragraphs>
  <ScaleCrop>false</ScaleCrop>
  <LinksUpToDate>false</LinksUpToDate>
  <CharactersWithSpaces>1511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2016-04-11T01:10:00Z</dcterms:created>
  <dcterms:modified xsi:type="dcterms:W3CDTF">2016-04-20T05:33:07Z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