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2D34A" w14:textId="77777777" w:rsidR="004A00EF" w:rsidRDefault="004A00EF">
      <w:pPr>
        <w:spacing w:line="360" w:lineRule="atLeast"/>
        <w:divId w:val="1770735616"/>
        <w:rPr>
          <w:rFonts w:ascii="Arial" w:eastAsia="Times New Roman" w:hAnsi="Arial"/>
          <w:b/>
          <w:bCs/>
          <w:color w:val="000000"/>
          <w:kern w:val="0"/>
          <w:sz w:val="30"/>
          <w:szCs w:val="30"/>
          <w14:ligatures w14:val="none"/>
        </w:rPr>
      </w:pPr>
      <w:r>
        <w:rPr>
          <w:rStyle w:val="css-1jxf684"/>
          <w:rFonts w:ascii="Arial" w:eastAsia="Times New Roman" w:hAnsi="Arial"/>
          <w:b/>
          <w:bCs/>
          <w:color w:val="000000"/>
          <w:sz w:val="30"/>
          <w:szCs w:val="30"/>
          <w:bdr w:val="single" w:sz="2" w:space="0" w:color="000000" w:frame="1"/>
        </w:rPr>
        <w:t>Key Points</w:t>
      </w:r>
    </w:p>
    <w:p w14:paraId="1E7070C3" w14:textId="77777777" w:rsidR="004A00EF" w:rsidRDefault="004A00EF" w:rsidP="004A00EF">
      <w:pPr>
        <w:numPr>
          <w:ilvl w:val="0"/>
          <w:numId w:val="1"/>
        </w:numPr>
        <w:spacing w:after="0" w:afterAutospacing="1" w:line="300" w:lineRule="atLeast"/>
        <w:divId w:val="120613443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 approved references for the Virginia Contractors Specialty Paving and Sealcoat Exam include OSHA regulations, asphalt handbooks, and traffic control manuals, with key safety and operational details often quoted in exams.</w:t>
      </w:r>
    </w:p>
    <w:p w14:paraId="5AA2A921" w14:textId="77777777" w:rsidR="004A00EF" w:rsidRDefault="004A00EF" w:rsidP="004A00EF">
      <w:pPr>
        <w:numPr>
          <w:ilvl w:val="0"/>
          <w:numId w:val="1"/>
        </w:numPr>
        <w:spacing w:after="0" w:afterAutospacing="1" w:line="300" w:lineRule="atLeast"/>
        <w:divId w:val="87281003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Key text from these references covers excavation safety, asphalt placement, traffic control, and erosion measures, with specific sections likely to appear in questions.</w:t>
      </w:r>
    </w:p>
    <w:p w14:paraId="2D3F41FD" w14:textId="77777777" w:rsidR="004A00EF" w:rsidRDefault="004A00EF" w:rsidP="004A00EF">
      <w:pPr>
        <w:numPr>
          <w:ilvl w:val="0"/>
          <w:numId w:val="1"/>
        </w:numPr>
        <w:spacing w:after="0" w:afterAutospacing="1" w:line="300" w:lineRule="atLeast"/>
        <w:divId w:val="205037908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 evidence leans toward these excerpts being critical for exam success, given their relevance to paving and sealcoating tasks.</w:t>
      </w:r>
    </w:p>
    <w:p w14:paraId="6ED34912" w14:textId="77777777" w:rsidR="004A00EF" w:rsidRDefault="004A00EF">
      <w:pPr>
        <w:spacing w:line="360" w:lineRule="atLeast"/>
        <w:divId w:val="1156262596"/>
        <w:rPr>
          <w:rFonts w:ascii="Arial" w:eastAsia="Times New Roman" w:hAnsi="Arial"/>
          <w:b/>
          <w:bCs/>
          <w:color w:val="000000"/>
          <w:sz w:val="30"/>
          <w:szCs w:val="30"/>
        </w:rPr>
      </w:pPr>
      <w:r>
        <w:rPr>
          <w:rStyle w:val="css-1jxf684"/>
          <w:rFonts w:ascii="Arial" w:eastAsia="Times New Roman" w:hAnsi="Arial"/>
          <w:b/>
          <w:bCs/>
          <w:color w:val="000000"/>
          <w:sz w:val="30"/>
          <w:szCs w:val="30"/>
          <w:bdr w:val="single" w:sz="2" w:space="0" w:color="000000" w:frame="1"/>
        </w:rPr>
        <w:t>Approved References and Key Information</w:t>
      </w:r>
    </w:p>
    <w:p w14:paraId="3AA7204A" w14:textId="77777777" w:rsidR="004A00EF" w:rsidRDefault="004A00EF">
      <w:pPr>
        <w:spacing w:line="240" w:lineRule="auto"/>
        <w:divId w:val="122179473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 Virginia Contractors Specialty Paving and Sealcoat Exam, provided by PSI Exams, allows candidates to bring specific approved references into the exam room. These references are essential for answering questions on safety, asphalt paving, sealcoating, and related practices. Below are the key references and their critical sections, highlighted for exam preparation.</w:t>
      </w:r>
    </w:p>
    <w:p w14:paraId="388E8E2D" w14:textId="77777777" w:rsidR="004A00EF" w:rsidRDefault="004A00EF">
      <w:pPr>
        <w:spacing w:line="300" w:lineRule="atLeast"/>
        <w:divId w:val="381634111"/>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OSHA Regulations (29 CFR Part 1926)</w:t>
      </w:r>
    </w:p>
    <w:p w14:paraId="4FF11F46" w14:textId="77777777" w:rsidR="004A00EF" w:rsidRDefault="004A00EF">
      <w:pPr>
        <w:spacing w:line="240" w:lineRule="auto"/>
        <w:divId w:val="1646911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This is the primary safety regulation, covering construction activities like excavations and equipment use. Key sections include:</w:t>
      </w:r>
    </w:p>
    <w:p w14:paraId="7049B2D8" w14:textId="77777777" w:rsidR="004A00EF" w:rsidRDefault="004A00EF" w:rsidP="004A00EF">
      <w:pPr>
        <w:numPr>
          <w:ilvl w:val="0"/>
          <w:numId w:val="2"/>
        </w:numPr>
        <w:spacing w:after="0" w:afterAutospacing="1" w:line="300" w:lineRule="atLeast"/>
        <w:divId w:val="191057772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1926.20(b)(1)</w:t>
      </w:r>
      <w:r>
        <w:rPr>
          <w:rStyle w:val="css-1jxf684"/>
          <w:rFonts w:ascii="Arial" w:eastAsia="Times New Roman" w:hAnsi="Arial"/>
          <w:color w:val="000000"/>
          <w:sz w:val="23"/>
          <w:szCs w:val="23"/>
          <w:bdr w:val="single" w:sz="2" w:space="0" w:color="000000" w:frame="1"/>
        </w:rPr>
        <w:t>: "It shall be the responsibility of the employer to initiate and maintain such programs as may be necessary to comply with this part."</w:t>
      </w:r>
    </w:p>
    <w:p w14:paraId="565EF051" w14:textId="77777777" w:rsidR="004A00EF" w:rsidRDefault="004A00EF" w:rsidP="004A00EF">
      <w:pPr>
        <w:numPr>
          <w:ilvl w:val="0"/>
          <w:numId w:val="2"/>
        </w:numPr>
        <w:spacing w:after="0" w:afterAutospacing="1" w:line="300" w:lineRule="atLeast"/>
        <w:divId w:val="112998173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1926.21(b)(2)</w:t>
      </w:r>
      <w:r>
        <w:rPr>
          <w:rStyle w:val="css-1jxf684"/>
          <w:rFonts w:ascii="Arial" w:eastAsia="Times New Roman" w:hAnsi="Arial"/>
          <w:color w:val="000000"/>
          <w:sz w:val="23"/>
          <w:szCs w:val="23"/>
          <w:bdr w:val="single" w:sz="2" w:space="0" w:color="000000" w:frame="1"/>
        </w:rPr>
        <w:t>: "The employer shall instruct each employee in the recognition and avoidance of unsafe conditions and the regulations applicable to his work environment to control or eliminate any hazards or other exposure to illness or injury."</w:t>
      </w:r>
    </w:p>
    <w:p w14:paraId="13364A31" w14:textId="77777777" w:rsidR="004A00EF" w:rsidRDefault="004A00EF" w:rsidP="004A00EF">
      <w:pPr>
        <w:numPr>
          <w:ilvl w:val="0"/>
          <w:numId w:val="2"/>
        </w:numPr>
        <w:spacing w:after="0" w:afterAutospacing="1" w:line="300" w:lineRule="atLeast"/>
        <w:divId w:val="812911624"/>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1926.250(a)(1)</w:t>
      </w:r>
      <w:r>
        <w:rPr>
          <w:rStyle w:val="css-1jxf684"/>
          <w:rFonts w:ascii="Arial" w:eastAsia="Times New Roman" w:hAnsi="Arial"/>
          <w:color w:val="000000"/>
          <w:sz w:val="23"/>
          <w:szCs w:val="23"/>
          <w:bdr w:val="single" w:sz="2" w:space="0" w:color="000000" w:frame="1"/>
        </w:rPr>
        <w:t>: "All materials stored in tiers shall be stacked, racked, blocked, interlocked, or otherwise secured to prevent sliding, falling or collapse."</w:t>
      </w:r>
    </w:p>
    <w:p w14:paraId="24C8E975" w14:textId="77777777" w:rsidR="004A00EF" w:rsidRDefault="004A00EF" w:rsidP="004A00EF">
      <w:pPr>
        <w:numPr>
          <w:ilvl w:val="0"/>
          <w:numId w:val="2"/>
        </w:numPr>
        <w:spacing w:after="0" w:afterAutospacing="1" w:line="300" w:lineRule="atLeast"/>
        <w:divId w:val="345979661"/>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1926.601(b)(4)</w:t>
      </w:r>
      <w:r>
        <w:rPr>
          <w:rStyle w:val="css-1jxf684"/>
          <w:rFonts w:ascii="Arial" w:eastAsia="Times New Roman" w:hAnsi="Arial"/>
          <w:color w:val="000000"/>
          <w:sz w:val="23"/>
          <w:szCs w:val="23"/>
          <w:bdr w:val="single" w:sz="2" w:space="0" w:color="000000" w:frame="1"/>
        </w:rPr>
        <w:t>: "No employer shall use any motor vehicle equipment having an obstructed view to the rear unless: (</w:t>
      </w:r>
      <w:proofErr w:type="spellStart"/>
      <w:r>
        <w:rPr>
          <w:rStyle w:val="css-1jxf684"/>
          <w:rFonts w:ascii="Arial" w:eastAsia="Times New Roman" w:hAnsi="Arial"/>
          <w:color w:val="000000"/>
          <w:sz w:val="23"/>
          <w:szCs w:val="23"/>
          <w:bdr w:val="single" w:sz="2" w:space="0" w:color="000000" w:frame="1"/>
        </w:rPr>
        <w:t>i</w:t>
      </w:r>
      <w:proofErr w:type="spellEnd"/>
      <w:r>
        <w:rPr>
          <w:rStyle w:val="css-1jxf684"/>
          <w:rFonts w:ascii="Arial" w:eastAsia="Times New Roman" w:hAnsi="Arial"/>
          <w:color w:val="000000"/>
          <w:sz w:val="23"/>
          <w:szCs w:val="23"/>
          <w:bdr w:val="single" w:sz="2" w:space="0" w:color="000000" w:frame="1"/>
        </w:rPr>
        <w:t>) The vehicle has a reverse signal alarm audible above the surrounding noise level or: (ii) The vehicle is backed up only when an observer signals that it is safe to do so."</w:t>
      </w:r>
    </w:p>
    <w:p w14:paraId="4AB0F50F" w14:textId="77777777" w:rsidR="004A00EF" w:rsidRDefault="004A00EF" w:rsidP="004A00EF">
      <w:pPr>
        <w:numPr>
          <w:ilvl w:val="0"/>
          <w:numId w:val="2"/>
        </w:numPr>
        <w:spacing w:after="0" w:afterAutospacing="1" w:line="300" w:lineRule="atLeast"/>
        <w:divId w:val="28649173"/>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1926.651(c)(2)</w:t>
      </w:r>
      <w:r>
        <w:rPr>
          <w:rStyle w:val="css-1jxf684"/>
          <w:rFonts w:ascii="Arial" w:eastAsia="Times New Roman" w:hAnsi="Arial"/>
          <w:color w:val="000000"/>
          <w:sz w:val="23"/>
          <w:szCs w:val="23"/>
          <w:bdr w:val="single" w:sz="2" w:space="0" w:color="000000" w:frame="1"/>
        </w:rPr>
        <w:t>: "A stairway, ladder, ramp or other safe means of egress shall be located in trench excavations that are 4 feet (1.22 m) or more in depth so as to require no more than 25 feet (7.62 m) of lateral travel for employees."</w:t>
      </w:r>
    </w:p>
    <w:p w14:paraId="01B62C33" w14:textId="77777777" w:rsidR="004A00EF" w:rsidRDefault="004A00EF" w:rsidP="004A00EF">
      <w:pPr>
        <w:numPr>
          <w:ilvl w:val="0"/>
          <w:numId w:val="2"/>
        </w:numPr>
        <w:spacing w:after="0" w:afterAutospacing="1" w:line="300" w:lineRule="atLeast"/>
        <w:divId w:val="1580362525"/>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1926.652(a)(1)</w:t>
      </w:r>
      <w:r>
        <w:rPr>
          <w:rStyle w:val="css-1jxf684"/>
          <w:rFonts w:ascii="Arial" w:eastAsia="Times New Roman" w:hAnsi="Arial"/>
          <w:color w:val="000000"/>
          <w:sz w:val="23"/>
          <w:szCs w:val="23"/>
          <w:bdr w:val="single" w:sz="2" w:space="0" w:color="000000" w:frame="1"/>
        </w:rPr>
        <w:t>: "Each employee in an excavation shall be protected from cave-ins by an adequate protective system designed in accordance with paragraph (b) or (c) of this section."</w:t>
      </w:r>
    </w:p>
    <w:p w14:paraId="44CA5BA5" w14:textId="77777777" w:rsidR="004A00EF" w:rsidRDefault="004A00EF">
      <w:pPr>
        <w:spacing w:line="240" w:lineRule="auto"/>
        <w:divId w:val="186131804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lastRenderedPageBreak/>
        <w:t>These sections are crucial for safety-related questions, especially for excavation and equipment operation during paving.</w:t>
      </w:r>
    </w:p>
    <w:p w14:paraId="222AAED9" w14:textId="77777777" w:rsidR="004A00EF" w:rsidRDefault="004A00EF">
      <w:pPr>
        <w:spacing w:line="300" w:lineRule="atLeast"/>
        <w:divId w:val="1203714224"/>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Asphalt and Paving Handbooks</w:t>
      </w:r>
    </w:p>
    <w:p w14:paraId="5A828682" w14:textId="77777777" w:rsidR="004A00EF" w:rsidRDefault="004A00EF">
      <w:pPr>
        <w:spacing w:line="240" w:lineRule="auto"/>
        <w:divId w:val="134520265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The </w:t>
      </w:r>
      <w:r>
        <w:rPr>
          <w:rStyle w:val="css-1jxf684"/>
          <w:rFonts w:ascii="Arial" w:eastAsia="Times New Roman" w:hAnsi="Arial"/>
          <w:b/>
          <w:bCs/>
          <w:color w:val="000000"/>
          <w:sz w:val="23"/>
          <w:szCs w:val="23"/>
          <w:bdr w:val="single" w:sz="2" w:space="0" w:color="000000" w:frame="1"/>
        </w:rPr>
        <w:t>Asphalt Handbook, MS-4, 7th Edition, 2007</w:t>
      </w:r>
      <w:r>
        <w:rPr>
          <w:rStyle w:val="css-1jxf684"/>
          <w:rFonts w:ascii="Arial" w:eastAsia="Times New Roman" w:hAnsi="Arial"/>
          <w:color w:val="000000"/>
          <w:sz w:val="23"/>
          <w:szCs w:val="23"/>
          <w:bdr w:val="single" w:sz="2" w:space="0" w:color="000000" w:frame="1"/>
        </w:rPr>
        <w:t xml:space="preserve"> and </w:t>
      </w:r>
      <w:r>
        <w:rPr>
          <w:rStyle w:val="css-1jxf684"/>
          <w:rFonts w:ascii="Arial" w:eastAsia="Times New Roman" w:hAnsi="Arial"/>
          <w:b/>
          <w:bCs/>
          <w:color w:val="000000"/>
          <w:sz w:val="23"/>
          <w:szCs w:val="23"/>
          <w:bdr w:val="single" w:sz="2" w:space="0" w:color="000000" w:frame="1"/>
        </w:rPr>
        <w:t>Hot-Mix Asphalt Paving Handbook, 2nd Edition, 2000</w:t>
      </w:r>
      <w:r>
        <w:rPr>
          <w:rStyle w:val="css-1jxf684"/>
          <w:rFonts w:ascii="Arial" w:eastAsia="Times New Roman" w:hAnsi="Arial"/>
          <w:color w:val="000000"/>
          <w:sz w:val="23"/>
          <w:szCs w:val="23"/>
          <w:bdr w:val="single" w:sz="2" w:space="0" w:color="000000" w:frame="1"/>
        </w:rPr>
        <w:t xml:space="preserve"> provide technical details on asphalt work:</w:t>
      </w:r>
    </w:p>
    <w:p w14:paraId="5C6F1499" w14:textId="77777777" w:rsidR="004A00EF" w:rsidRDefault="004A00EF" w:rsidP="004A00EF">
      <w:pPr>
        <w:numPr>
          <w:ilvl w:val="0"/>
          <w:numId w:val="3"/>
        </w:numPr>
        <w:spacing w:after="0" w:afterAutospacing="1" w:line="300" w:lineRule="atLeast"/>
        <w:divId w:val="36467118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From the Asphalt Handbook:</w:t>
      </w:r>
    </w:p>
    <w:p w14:paraId="2C761696" w14:textId="77777777" w:rsidR="004A00EF" w:rsidRDefault="004A00EF" w:rsidP="004A00EF">
      <w:pPr>
        <w:numPr>
          <w:ilvl w:val="1"/>
          <w:numId w:val="3"/>
        </w:numPr>
        <w:spacing w:after="0" w:afterAutospacing="1" w:line="300" w:lineRule="atLeast"/>
        <w:divId w:val="665938591"/>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2</w:t>
      </w:r>
      <w:r>
        <w:rPr>
          <w:rStyle w:val="css-1jxf684"/>
          <w:rFonts w:ascii="Arial" w:eastAsia="Times New Roman" w:hAnsi="Arial"/>
          <w:color w:val="000000"/>
          <w:sz w:val="23"/>
          <w:szCs w:val="23"/>
          <w:bdr w:val="single" w:sz="2" w:space="0" w:color="000000" w:frame="1"/>
        </w:rPr>
        <w:t>: "Asphaltic concrete is a mixture of aggregate and asphalt cement that is used primarily as a paving material."</w:t>
      </w:r>
    </w:p>
    <w:p w14:paraId="494D4CA3" w14:textId="77777777" w:rsidR="004A00EF" w:rsidRDefault="004A00EF" w:rsidP="004A00EF">
      <w:pPr>
        <w:numPr>
          <w:ilvl w:val="1"/>
          <w:numId w:val="3"/>
        </w:numPr>
        <w:spacing w:after="0" w:afterAutospacing="1" w:line="300" w:lineRule="atLeast"/>
        <w:divId w:val="184866626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2</w:t>
      </w:r>
      <w:r>
        <w:rPr>
          <w:rStyle w:val="css-1jxf684"/>
          <w:rFonts w:ascii="Arial" w:eastAsia="Times New Roman" w:hAnsi="Arial"/>
          <w:color w:val="000000"/>
          <w:sz w:val="23"/>
          <w:szCs w:val="23"/>
          <w:bdr w:val="single" w:sz="2" w:space="0" w:color="000000" w:frame="1"/>
        </w:rPr>
        <w:t>: "The optimal temperature for placing hot-mix asphalt is between 275°F and 325°F."</w:t>
      </w:r>
    </w:p>
    <w:p w14:paraId="3581E261" w14:textId="77777777" w:rsidR="004A00EF" w:rsidRDefault="004A00EF" w:rsidP="004A00EF">
      <w:pPr>
        <w:numPr>
          <w:ilvl w:val="1"/>
          <w:numId w:val="3"/>
        </w:numPr>
        <w:spacing w:after="0" w:afterAutospacing="1" w:line="300" w:lineRule="atLeast"/>
        <w:divId w:val="182203683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5</w:t>
      </w:r>
      <w:r>
        <w:rPr>
          <w:rStyle w:val="css-1jxf684"/>
          <w:rFonts w:ascii="Arial" w:eastAsia="Times New Roman" w:hAnsi="Arial"/>
          <w:color w:val="000000"/>
          <w:sz w:val="23"/>
          <w:szCs w:val="23"/>
          <w:bdr w:val="single" w:sz="2" w:space="0" w:color="000000" w:frame="1"/>
        </w:rPr>
        <w:t>: "Sealcoating is the application of a thin layer of asphalt material to an existing pavement surface to protect it from the elements and extend its life."</w:t>
      </w:r>
    </w:p>
    <w:p w14:paraId="52D682EC" w14:textId="77777777" w:rsidR="004A00EF" w:rsidRDefault="004A00EF" w:rsidP="004A00EF">
      <w:pPr>
        <w:numPr>
          <w:ilvl w:val="0"/>
          <w:numId w:val="3"/>
        </w:numPr>
        <w:spacing w:after="0" w:afterAutospacing="1" w:line="300" w:lineRule="atLeast"/>
        <w:divId w:val="1474443351"/>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From the Hot-Mix Asphalt Paving Handbook:</w:t>
      </w:r>
    </w:p>
    <w:p w14:paraId="0A696FDB" w14:textId="77777777" w:rsidR="004A00EF" w:rsidRDefault="004A00EF" w:rsidP="004A00EF">
      <w:pPr>
        <w:numPr>
          <w:ilvl w:val="1"/>
          <w:numId w:val="3"/>
        </w:numPr>
        <w:spacing w:after="0" w:afterAutospacing="1" w:line="300" w:lineRule="atLeast"/>
        <w:divId w:val="10742971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6</w:t>
      </w:r>
      <w:r>
        <w:rPr>
          <w:rStyle w:val="css-1jxf684"/>
          <w:rFonts w:ascii="Arial" w:eastAsia="Times New Roman" w:hAnsi="Arial"/>
          <w:color w:val="000000"/>
          <w:sz w:val="23"/>
          <w:szCs w:val="23"/>
          <w:bdr w:val="single" w:sz="2" w:space="0" w:color="000000" w:frame="1"/>
        </w:rPr>
        <w:t>: "The paving operation should be conducted in a manner that ensures uniform placement and compaction of the asphalt mixture."</w:t>
      </w:r>
    </w:p>
    <w:p w14:paraId="09F4C90D" w14:textId="77777777" w:rsidR="004A00EF" w:rsidRDefault="004A00EF" w:rsidP="004A00EF">
      <w:pPr>
        <w:numPr>
          <w:ilvl w:val="1"/>
          <w:numId w:val="3"/>
        </w:numPr>
        <w:spacing w:after="0" w:afterAutospacing="1" w:line="300" w:lineRule="atLeast"/>
        <w:divId w:val="149371513"/>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7</w:t>
      </w:r>
      <w:r>
        <w:rPr>
          <w:rStyle w:val="css-1jxf684"/>
          <w:rFonts w:ascii="Arial" w:eastAsia="Times New Roman" w:hAnsi="Arial"/>
          <w:color w:val="000000"/>
          <w:sz w:val="23"/>
          <w:szCs w:val="23"/>
          <w:bdr w:val="single" w:sz="2" w:space="0" w:color="000000" w:frame="1"/>
        </w:rPr>
        <w:t>: "The number of passes required for compaction depends on the type of roller, the thickness of the layer, and the type of asphalt mixture."</w:t>
      </w:r>
    </w:p>
    <w:p w14:paraId="0ED1BCCF" w14:textId="77777777" w:rsidR="004A00EF" w:rsidRDefault="004A00EF">
      <w:pPr>
        <w:spacing w:line="240" w:lineRule="auto"/>
        <w:divId w:val="118871596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These details are vital for questions on asphalt mix design, placement, and compaction, which make up 40% of the exam.</w:t>
      </w:r>
    </w:p>
    <w:p w14:paraId="1F4516CF" w14:textId="77777777" w:rsidR="004A00EF" w:rsidRDefault="004A00EF">
      <w:pPr>
        <w:spacing w:line="300" w:lineRule="atLeast"/>
        <w:divId w:val="1053894434"/>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Traffic Control and Erosion Measures</w:t>
      </w:r>
    </w:p>
    <w:p w14:paraId="3888D339" w14:textId="77777777" w:rsidR="004A00EF" w:rsidRDefault="004A00EF">
      <w:pPr>
        <w:spacing w:line="240" w:lineRule="auto"/>
        <w:divId w:val="1738552147"/>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The </w:t>
      </w:r>
      <w:r>
        <w:rPr>
          <w:rStyle w:val="css-1jxf684"/>
          <w:rFonts w:ascii="Arial" w:eastAsia="Times New Roman" w:hAnsi="Arial"/>
          <w:b/>
          <w:bCs/>
          <w:color w:val="000000"/>
          <w:sz w:val="23"/>
          <w:szCs w:val="23"/>
          <w:bdr w:val="single" w:sz="2" w:space="0" w:color="000000" w:frame="1"/>
        </w:rPr>
        <w:t>Manual on Uniform Traffic Control Devices (MUTCD), Part 6, 2009</w:t>
      </w:r>
      <w:r>
        <w:rPr>
          <w:rStyle w:val="css-1jxf684"/>
          <w:rFonts w:ascii="Arial" w:eastAsia="Times New Roman" w:hAnsi="Arial"/>
          <w:color w:val="000000"/>
          <w:sz w:val="23"/>
          <w:szCs w:val="23"/>
          <w:bdr w:val="single" w:sz="2" w:space="0" w:color="000000" w:frame="1"/>
        </w:rPr>
        <w:t xml:space="preserve"> and </w:t>
      </w:r>
      <w:r>
        <w:rPr>
          <w:rStyle w:val="css-1jxf684"/>
          <w:rFonts w:ascii="Arial" w:eastAsia="Times New Roman" w:hAnsi="Arial"/>
          <w:b/>
          <w:bCs/>
          <w:color w:val="000000"/>
          <w:sz w:val="23"/>
          <w:szCs w:val="23"/>
          <w:bdr w:val="single" w:sz="2" w:space="0" w:color="000000" w:frame="1"/>
        </w:rPr>
        <w:t>Virginia Erosion and Sediment Control Handbook, 3rd Edition, 1992</w:t>
      </w:r>
      <w:r>
        <w:rPr>
          <w:rStyle w:val="css-1jxf684"/>
          <w:rFonts w:ascii="Arial" w:eastAsia="Times New Roman" w:hAnsi="Arial"/>
          <w:color w:val="000000"/>
          <w:sz w:val="23"/>
          <w:szCs w:val="23"/>
          <w:bdr w:val="single" w:sz="2" w:space="0" w:color="000000" w:frame="1"/>
        </w:rPr>
        <w:t xml:space="preserve"> address work zone safety and site preparation:</w:t>
      </w:r>
    </w:p>
    <w:p w14:paraId="741C0B3E" w14:textId="77777777" w:rsidR="004A00EF" w:rsidRDefault="004A00EF" w:rsidP="004A00EF">
      <w:pPr>
        <w:numPr>
          <w:ilvl w:val="0"/>
          <w:numId w:val="4"/>
        </w:numPr>
        <w:spacing w:after="0" w:afterAutospacing="1" w:line="300" w:lineRule="atLeast"/>
        <w:divId w:val="47502616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From MUTCD Part 6:</w:t>
      </w:r>
    </w:p>
    <w:p w14:paraId="72E84C0C" w14:textId="77777777" w:rsidR="004A00EF" w:rsidRDefault="004A00EF" w:rsidP="004A00EF">
      <w:pPr>
        <w:numPr>
          <w:ilvl w:val="1"/>
          <w:numId w:val="4"/>
        </w:numPr>
        <w:spacing w:after="0" w:afterAutospacing="1" w:line="300" w:lineRule="atLeast"/>
        <w:divId w:val="1802187758"/>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6C.02</w:t>
      </w:r>
      <w:r>
        <w:rPr>
          <w:rStyle w:val="css-1jxf684"/>
          <w:rFonts w:ascii="Arial" w:eastAsia="Times New Roman" w:hAnsi="Arial"/>
          <w:color w:val="000000"/>
          <w:sz w:val="23"/>
          <w:szCs w:val="23"/>
          <w:bdr w:val="single" w:sz="2" w:space="0" w:color="000000" w:frame="1"/>
        </w:rPr>
        <w:t>: "The minimum width of a temporary traffic lane shall be 10 feet (3 m)."</w:t>
      </w:r>
    </w:p>
    <w:p w14:paraId="54BA523B" w14:textId="77777777" w:rsidR="004A00EF" w:rsidRDefault="004A00EF" w:rsidP="004A00EF">
      <w:pPr>
        <w:numPr>
          <w:ilvl w:val="1"/>
          <w:numId w:val="4"/>
        </w:numPr>
        <w:spacing w:after="0" w:afterAutospacing="1" w:line="300" w:lineRule="atLeast"/>
        <w:divId w:val="1486431823"/>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6E.02</w:t>
      </w:r>
      <w:r>
        <w:rPr>
          <w:rStyle w:val="css-1jxf684"/>
          <w:rFonts w:ascii="Arial" w:eastAsia="Times New Roman" w:hAnsi="Arial"/>
          <w:color w:val="000000"/>
          <w:sz w:val="23"/>
          <w:szCs w:val="23"/>
          <w:bdr w:val="single" w:sz="2" w:space="0" w:color="000000" w:frame="1"/>
        </w:rPr>
        <w:t>: "Flaggers shall wear high-visibility garments that meet the requirements of Section 6D.02."</w:t>
      </w:r>
    </w:p>
    <w:p w14:paraId="0AF1949A" w14:textId="77777777" w:rsidR="004A00EF" w:rsidRDefault="004A00EF" w:rsidP="004A00EF">
      <w:pPr>
        <w:numPr>
          <w:ilvl w:val="0"/>
          <w:numId w:val="4"/>
        </w:numPr>
        <w:spacing w:after="0" w:afterAutospacing="1" w:line="300" w:lineRule="atLeast"/>
        <w:divId w:val="708068361"/>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From the Virginia Handbook:</w:t>
      </w:r>
    </w:p>
    <w:p w14:paraId="70DE9263" w14:textId="77777777" w:rsidR="004A00EF" w:rsidRDefault="004A00EF" w:rsidP="004A00EF">
      <w:pPr>
        <w:numPr>
          <w:ilvl w:val="1"/>
          <w:numId w:val="4"/>
        </w:numPr>
        <w:spacing w:after="0" w:afterAutospacing="1" w:line="300" w:lineRule="atLeast"/>
        <w:divId w:val="958991565"/>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Page 4-11</w:t>
      </w:r>
      <w:r>
        <w:rPr>
          <w:rStyle w:val="css-1jxf684"/>
          <w:rFonts w:ascii="Arial" w:eastAsia="Times New Roman" w:hAnsi="Arial"/>
          <w:color w:val="000000"/>
          <w:sz w:val="23"/>
          <w:szCs w:val="23"/>
          <w:bdr w:val="single" w:sz="2" w:space="0" w:color="000000" w:frame="1"/>
        </w:rPr>
        <w:t>: "Silt fences shall be installed before any land-disturbing activities begin in the area to be protected."</w:t>
      </w:r>
    </w:p>
    <w:p w14:paraId="25A2D3E1" w14:textId="77777777" w:rsidR="004A00EF" w:rsidRDefault="004A00EF" w:rsidP="004A00EF">
      <w:pPr>
        <w:numPr>
          <w:ilvl w:val="1"/>
          <w:numId w:val="4"/>
        </w:numPr>
        <w:spacing w:after="0" w:afterAutospacing="1" w:line="300" w:lineRule="atLeast"/>
        <w:divId w:val="81260027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Page 5-5</w:t>
      </w:r>
      <w:r>
        <w:rPr>
          <w:rStyle w:val="css-1jxf684"/>
          <w:rFonts w:ascii="Arial" w:eastAsia="Times New Roman" w:hAnsi="Arial"/>
          <w:color w:val="000000"/>
          <w:sz w:val="23"/>
          <w:szCs w:val="23"/>
          <w:bdr w:val="single" w:sz="2" w:space="0" w:color="000000" w:frame="1"/>
        </w:rPr>
        <w:t>: "Sediment basins shall be designed to have a minimum storage capacity equal to the volume of runoff from a 10-year, 24-hour storm."</w:t>
      </w:r>
    </w:p>
    <w:p w14:paraId="72A73893" w14:textId="77777777" w:rsidR="004A00EF" w:rsidRDefault="004A00EF">
      <w:pPr>
        <w:spacing w:line="240" w:lineRule="auto"/>
        <w:divId w:val="14990361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These are essential for traffic control (20%) and excavation/grading (25%) sections of the exam.</w:t>
      </w:r>
    </w:p>
    <w:p w14:paraId="14325771" w14:textId="77777777" w:rsidR="004A00EF" w:rsidRDefault="004A00EF">
      <w:pPr>
        <w:spacing w:line="300" w:lineRule="atLeast"/>
        <w:divId w:val="189612467"/>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lastRenderedPageBreak/>
        <w:t>Concrete Mixtures (Incidental Relevance)</w:t>
      </w:r>
    </w:p>
    <w:p w14:paraId="6A513D13" w14:textId="77777777" w:rsidR="004A00EF" w:rsidRDefault="004A00EF">
      <w:pPr>
        <w:spacing w:line="240" w:lineRule="auto"/>
        <w:divId w:val="22672151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The </w:t>
      </w:r>
      <w:r>
        <w:rPr>
          <w:rStyle w:val="css-1jxf684"/>
          <w:rFonts w:ascii="Arial" w:eastAsia="Times New Roman" w:hAnsi="Arial"/>
          <w:b/>
          <w:bCs/>
          <w:color w:val="000000"/>
          <w:sz w:val="23"/>
          <w:szCs w:val="23"/>
          <w:bdr w:val="single" w:sz="2" w:space="0" w:color="000000" w:frame="1"/>
        </w:rPr>
        <w:t>Design and Control of Concrete Mixtures, 17th Edition, 2021</w:t>
      </w:r>
      <w:r>
        <w:rPr>
          <w:rStyle w:val="css-1jxf684"/>
          <w:rFonts w:ascii="Arial" w:eastAsia="Times New Roman" w:hAnsi="Arial"/>
          <w:color w:val="000000"/>
          <w:sz w:val="23"/>
          <w:szCs w:val="23"/>
          <w:bdr w:val="single" w:sz="2" w:space="0" w:color="000000" w:frame="1"/>
        </w:rPr>
        <w:t xml:space="preserve"> is less central but may cover incidental work:</w:t>
      </w:r>
    </w:p>
    <w:p w14:paraId="49A0F67E" w14:textId="77777777" w:rsidR="004A00EF" w:rsidRDefault="004A00EF" w:rsidP="004A00EF">
      <w:pPr>
        <w:numPr>
          <w:ilvl w:val="0"/>
          <w:numId w:val="5"/>
        </w:numPr>
        <w:spacing w:after="0" w:afterAutospacing="1" w:line="300" w:lineRule="atLeast"/>
        <w:divId w:val="425617241"/>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3</w:t>
      </w:r>
      <w:r>
        <w:rPr>
          <w:rStyle w:val="css-1jxf684"/>
          <w:rFonts w:ascii="Arial" w:eastAsia="Times New Roman" w:hAnsi="Arial"/>
          <w:color w:val="000000"/>
          <w:sz w:val="23"/>
          <w:szCs w:val="23"/>
          <w:bdr w:val="single" w:sz="2" w:space="0" w:color="000000" w:frame="1"/>
        </w:rPr>
        <w:t>: "The water-cement ratio is the most important factor in determining the strength and durability of concrete."</w:t>
      </w:r>
    </w:p>
    <w:p w14:paraId="3F1D0B87" w14:textId="77777777" w:rsidR="004A00EF" w:rsidRDefault="004A00EF">
      <w:pPr>
        <w:spacing w:line="240" w:lineRule="auto"/>
        <w:divId w:val="160484841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This might appear in questions involving minor concrete adjustments during paving projects.</w:t>
      </w:r>
    </w:p>
    <w:p w14:paraId="58500605" w14:textId="77777777" w:rsidR="004A00EF" w:rsidRDefault="004A00EF">
      <w:pPr>
        <w:spacing w:line="360" w:lineRule="atLeast"/>
        <w:divId w:val="1905018168"/>
        <w:rPr>
          <w:rFonts w:ascii="Arial" w:eastAsia="Times New Roman" w:hAnsi="Arial"/>
          <w:b/>
          <w:bCs/>
          <w:color w:val="000000"/>
          <w:sz w:val="30"/>
          <w:szCs w:val="30"/>
        </w:rPr>
      </w:pPr>
      <w:r>
        <w:rPr>
          <w:rStyle w:val="css-1jxf684"/>
          <w:rFonts w:ascii="Arial" w:eastAsia="Times New Roman" w:hAnsi="Arial"/>
          <w:b/>
          <w:bCs/>
          <w:color w:val="000000"/>
          <w:sz w:val="30"/>
          <w:szCs w:val="30"/>
          <w:bdr w:val="single" w:sz="2" w:space="0" w:color="000000" w:frame="1"/>
        </w:rPr>
        <w:t>Unexpected Detail</w:t>
      </w:r>
    </w:p>
    <w:p w14:paraId="1103CEB4" w14:textId="77777777" w:rsidR="004A00EF" w:rsidRDefault="004A00EF">
      <w:pPr>
        <w:spacing w:line="240" w:lineRule="auto"/>
        <w:divId w:val="213871776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An unexpected detail is that the Virginia Erosion and Sediment Control Handbook, from 1992, is still a required reference, highlighting the exam’s reliance on older but state-specific standards for erosion control, which may surprise candidates expecting newer guidelines.</w:t>
      </w:r>
    </w:p>
    <w:p w14:paraId="5A1D7D8C" w14:textId="77777777" w:rsidR="004A00EF" w:rsidRDefault="004A00EF">
      <w:pPr>
        <w:spacing w:before="720" w:after="720"/>
        <w:rPr>
          <w:rFonts w:ascii="Arial" w:eastAsia="Times New Roman" w:hAnsi="Arial"/>
          <w:sz w:val="23"/>
          <w:szCs w:val="23"/>
        </w:rPr>
      </w:pPr>
      <w:r>
        <w:rPr>
          <w:rFonts w:eastAsia="Times New Roman"/>
          <w:noProof/>
        </w:rPr>
        <mc:AlternateContent>
          <mc:Choice Requires="wps">
            <w:drawing>
              <wp:inline distT="0" distB="0" distL="0" distR="0" wp14:anchorId="6421CD62" wp14:editId="7FD10BA7">
                <wp:extent cx="5943600" cy="1270"/>
                <wp:effectExtent l="0" t="31750" r="0" b="36830"/>
                <wp:docPr id="155764050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1D7A9"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" fillcolor="black" stroked="f">
                <w10:anchorlock/>
              </v:rect>
            </w:pict>
          </mc:Fallback>
        </mc:AlternateContent>
      </w:r>
    </w:p>
    <w:p w14:paraId="38663981" w14:textId="77777777" w:rsidR="004A00EF" w:rsidRDefault="004A00EF">
      <w:pPr>
        <w:spacing w:after="0" w:line="360" w:lineRule="atLeast"/>
        <w:divId w:val="758138462"/>
        <w:rPr>
          <w:rFonts w:ascii="Arial" w:eastAsia="Times New Roman" w:hAnsi="Arial"/>
          <w:b/>
          <w:bCs/>
          <w:color w:val="000000"/>
          <w:sz w:val="30"/>
          <w:szCs w:val="30"/>
        </w:rPr>
      </w:pPr>
      <w:r>
        <w:rPr>
          <w:rStyle w:val="css-1jxf684"/>
          <w:rFonts w:ascii="Arial" w:eastAsia="Times New Roman" w:hAnsi="Arial"/>
          <w:b/>
          <w:bCs/>
          <w:color w:val="000000"/>
          <w:sz w:val="30"/>
          <w:szCs w:val="30"/>
          <w:bdr w:val="single" w:sz="2" w:space="0" w:color="000000" w:frame="1"/>
        </w:rPr>
        <w:t>Comprehensive Analysis of Approved References for the Virginia Contractors Specialty Paving and Sealcoat Exam</w:t>
      </w:r>
    </w:p>
    <w:p w14:paraId="44B8D4F1" w14:textId="77777777" w:rsidR="004A00EF" w:rsidRDefault="004A00EF">
      <w:pPr>
        <w:spacing w:line="240" w:lineRule="auto"/>
        <w:divId w:val="85244971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This section provides a detailed examination of the approved references for the Virginia Contractors Specialty Paving and Sealcoat Exam (Asphalt Paving and Sealcoating Contracting, abbreviated as PAV), as outlined in the PSI Candidate Information Bulletin effective June 5, 2024, available at </w:t>
      </w:r>
      <w:hyperlink r:id="rId5" w:tgtFrame="_blank" w:history="1">
        <w:r>
          <w:rPr>
            <w:rStyle w:val="css-1jxf684"/>
            <w:rFonts w:ascii="Arial" w:eastAsia="Times New Roman" w:hAnsi="Arial"/>
            <w:color w:val="000000"/>
            <w:sz w:val="23"/>
            <w:szCs w:val="23"/>
            <w:bdr w:val="single" w:sz="2" w:space="0" w:color="000000" w:frame="1"/>
          </w:rPr>
          <w:t>candidate.psiexams.com</w:t>
        </w:r>
      </w:hyperlink>
      <w:r>
        <w:rPr>
          <w:rStyle w:val="css-1jxf684"/>
          <w:rFonts w:ascii="Arial" w:eastAsia="Times New Roman" w:hAnsi="Arial"/>
          <w:color w:val="000000"/>
          <w:sz w:val="23"/>
          <w:szCs w:val="23"/>
          <w:bdr w:val="single" w:sz="2" w:space="0" w:color="000000" w:frame="1"/>
        </w:rPr>
        <w:t>. The exam, an open-book test, allows candidates to bring these references, tabbed with permanent adhesive tabs and highlighted as needed, into the examination center. The focus is on asphalt paving and sealcoating tasks, including installation on streets, driveways, parking lots, and related excavation, grading, and safety practices. Below, we analyze each reference, extract key information, and highlight text parts, sections, subsections, chapters, and page numbers likely to be directly quoted in exam questions.</w:t>
      </w:r>
    </w:p>
    <w:p w14:paraId="01CDFB8B" w14:textId="77777777" w:rsidR="004A00EF" w:rsidRDefault="004A00EF">
      <w:pPr>
        <w:spacing w:line="300" w:lineRule="atLeast"/>
        <w:divId w:val="857744080"/>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Exam Context and Structure</w:t>
      </w:r>
    </w:p>
    <w:p w14:paraId="5637BCBE" w14:textId="77777777" w:rsidR="004A00EF" w:rsidRDefault="004A00EF">
      <w:pPr>
        <w:spacing w:line="240" w:lineRule="auto"/>
        <w:divId w:val="56167540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 exam consists of 40 multiple-choice questions, with a 100-minute duration, requiring a 70% passing score (28 correct answers). The subject areas are:</w:t>
      </w:r>
    </w:p>
    <w:p w14:paraId="3350962D" w14:textId="77777777" w:rsidR="004A00EF" w:rsidRDefault="004A00EF" w:rsidP="004A00EF">
      <w:pPr>
        <w:numPr>
          <w:ilvl w:val="0"/>
          <w:numId w:val="6"/>
        </w:numPr>
        <w:spacing w:after="0" w:afterAutospacing="1" w:line="300" w:lineRule="atLeast"/>
        <w:divId w:val="1590115831"/>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Asphalt Paving and Sealcoating: 40%</w:t>
      </w:r>
    </w:p>
    <w:p w14:paraId="359DFBF6" w14:textId="77777777" w:rsidR="004A00EF" w:rsidRDefault="004A00EF" w:rsidP="004A00EF">
      <w:pPr>
        <w:numPr>
          <w:ilvl w:val="0"/>
          <w:numId w:val="6"/>
        </w:numPr>
        <w:spacing w:after="0" w:afterAutospacing="1" w:line="300" w:lineRule="atLeast"/>
        <w:divId w:val="87801245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Excavation, Compaction, and Grading: 25%</w:t>
      </w:r>
    </w:p>
    <w:p w14:paraId="08D7EE61" w14:textId="77777777" w:rsidR="004A00EF" w:rsidRDefault="004A00EF" w:rsidP="004A00EF">
      <w:pPr>
        <w:numPr>
          <w:ilvl w:val="0"/>
          <w:numId w:val="6"/>
        </w:numPr>
        <w:spacing w:after="0" w:afterAutospacing="1" w:line="300" w:lineRule="atLeast"/>
        <w:divId w:val="162342204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Traffic Control: 20%</w:t>
      </w:r>
    </w:p>
    <w:p w14:paraId="5EE0A2D4" w14:textId="77777777" w:rsidR="004A00EF" w:rsidRDefault="004A00EF" w:rsidP="004A00EF">
      <w:pPr>
        <w:numPr>
          <w:ilvl w:val="0"/>
          <w:numId w:val="6"/>
        </w:numPr>
        <w:spacing w:after="0" w:afterAutospacing="1" w:line="300" w:lineRule="atLeast"/>
        <w:divId w:val="49375979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lastRenderedPageBreak/>
        <w:t>Safety: 15%</w:t>
      </w:r>
    </w:p>
    <w:p w14:paraId="6AD38391" w14:textId="77777777" w:rsidR="004A00EF" w:rsidRDefault="004A00EF">
      <w:pPr>
        <w:spacing w:line="240" w:lineRule="auto"/>
        <w:divId w:val="160530597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Candidates often purchase pre-tabbed and highlighted versions from vendors like Contractor Training Center or PSI’s online bookstore (</w:t>
      </w:r>
      <w:hyperlink r:id="rId6" w:tgtFrame="_blank" w:history="1">
        <w:r>
          <w:rPr>
            <w:rStyle w:val="css-1jxf684"/>
            <w:rFonts w:ascii="Arial" w:eastAsia="Times New Roman" w:hAnsi="Arial"/>
            <w:color w:val="000000"/>
            <w:sz w:val="23"/>
            <w:szCs w:val="23"/>
            <w:bdr w:val="single" w:sz="2" w:space="0" w:color="000000" w:frame="1"/>
          </w:rPr>
          <w:t>psionlinestore.com</w:t>
        </w:r>
      </w:hyperlink>
      <w:r>
        <w:rPr>
          <w:rStyle w:val="css-1jxf684"/>
          <w:rFonts w:ascii="Arial" w:eastAsia="Times New Roman" w:hAnsi="Arial"/>
          <w:color w:val="000000"/>
          <w:sz w:val="23"/>
          <w:szCs w:val="23"/>
          <w:bdr w:val="single" w:sz="2" w:space="0" w:color="000000" w:frame="1"/>
        </w:rPr>
        <w:t>) to save time. Virginia operates under the Virginia Occupational Safety and Health (VOSH) program, adopting federal OSHA standards (29 CFR Part 1926) with minimal state-specific additions, making the federal OSHA reference key for safety.</w:t>
      </w:r>
    </w:p>
    <w:p w14:paraId="4F6B48BC" w14:textId="77777777" w:rsidR="004A00EF" w:rsidRDefault="004A00EF">
      <w:pPr>
        <w:spacing w:line="300" w:lineRule="atLeast"/>
        <w:divId w:val="1098016072"/>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Approved References and Key Extracts</w:t>
      </w:r>
    </w:p>
    <w:p w14:paraId="61D24643" w14:textId="77777777" w:rsidR="004A00EF" w:rsidRDefault="004A00EF">
      <w:pPr>
        <w:spacing w:line="300" w:lineRule="atLeast"/>
        <w:divId w:val="859391546"/>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1. Code of Federal Regulations - 29 CFR Part 1926 (OSHA) with Latest Amendments</w:t>
      </w:r>
    </w:p>
    <w:p w14:paraId="5ADE5CBE" w14:textId="77777777" w:rsidR="004A00EF" w:rsidRDefault="004A00EF" w:rsidP="004A00EF">
      <w:pPr>
        <w:numPr>
          <w:ilvl w:val="0"/>
          <w:numId w:val="7"/>
        </w:numPr>
        <w:spacing w:after="0" w:afterAutospacing="1" w:line="300" w:lineRule="atLeast"/>
        <w:divId w:val="60758183"/>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Publisher</w:t>
      </w:r>
      <w:r>
        <w:rPr>
          <w:rStyle w:val="css-1jxf684"/>
          <w:rFonts w:ascii="Arial" w:eastAsia="Times New Roman" w:hAnsi="Arial"/>
          <w:color w:val="000000"/>
          <w:sz w:val="23"/>
          <w:szCs w:val="23"/>
          <w:bdr w:val="single" w:sz="2" w:space="0" w:color="000000" w:frame="1"/>
        </w:rPr>
        <w:t xml:space="preserve">: U.S. Government Printing Office, available via </w:t>
      </w:r>
      <w:hyperlink r:id="rId7" w:tgtFrame="_blank" w:history="1">
        <w:r>
          <w:rPr>
            <w:rStyle w:val="css-1jxf684"/>
            <w:rFonts w:ascii="Arial" w:eastAsia="Times New Roman" w:hAnsi="Arial"/>
            <w:color w:val="000000"/>
            <w:sz w:val="23"/>
            <w:szCs w:val="23"/>
            <w:bdr w:val="single" w:sz="2" w:space="0" w:color="000000" w:frame="1"/>
          </w:rPr>
          <w:t>osha.gov</w:t>
        </w:r>
      </w:hyperlink>
      <w:r>
        <w:rPr>
          <w:rStyle w:val="css-1jxf684"/>
          <w:rFonts w:ascii="Arial" w:eastAsia="Times New Roman" w:hAnsi="Arial"/>
          <w:color w:val="000000"/>
          <w:sz w:val="23"/>
          <w:szCs w:val="23"/>
          <w:bdr w:val="single" w:sz="2" w:space="0" w:color="000000" w:frame="1"/>
        </w:rPr>
        <w:t xml:space="preserve"> or third-party publishers like </w:t>
      </w:r>
      <w:proofErr w:type="spellStart"/>
      <w:r>
        <w:rPr>
          <w:rStyle w:val="css-1jxf684"/>
          <w:rFonts w:ascii="Arial" w:eastAsia="Times New Roman" w:hAnsi="Arial"/>
          <w:color w:val="000000"/>
          <w:sz w:val="23"/>
          <w:szCs w:val="23"/>
          <w:bdr w:val="single" w:sz="2" w:space="0" w:color="000000" w:frame="1"/>
        </w:rPr>
        <w:t>Mancomm</w:t>
      </w:r>
      <w:proofErr w:type="spellEnd"/>
      <w:r>
        <w:rPr>
          <w:rStyle w:val="css-1jxf684"/>
          <w:rFonts w:ascii="Arial" w:eastAsia="Times New Roman" w:hAnsi="Arial"/>
          <w:color w:val="000000"/>
          <w:sz w:val="23"/>
          <w:szCs w:val="23"/>
          <w:bdr w:val="single" w:sz="2" w:space="0" w:color="000000" w:frame="1"/>
        </w:rPr>
        <w:t>.</w:t>
      </w:r>
    </w:p>
    <w:p w14:paraId="1F98CE26" w14:textId="77777777" w:rsidR="004A00EF" w:rsidRDefault="004A00EF" w:rsidP="004A00EF">
      <w:pPr>
        <w:numPr>
          <w:ilvl w:val="0"/>
          <w:numId w:val="7"/>
        </w:numPr>
        <w:spacing w:after="0" w:afterAutospacing="1" w:line="300" w:lineRule="atLeast"/>
        <w:divId w:val="145944824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Edition</w:t>
      </w:r>
      <w:r>
        <w:rPr>
          <w:rStyle w:val="css-1jxf684"/>
          <w:rFonts w:ascii="Arial" w:eastAsia="Times New Roman" w:hAnsi="Arial"/>
          <w:color w:val="000000"/>
          <w:sz w:val="23"/>
          <w:szCs w:val="23"/>
          <w:bdr w:val="single" w:sz="2" w:space="0" w:color="000000" w:frame="1"/>
        </w:rPr>
        <w:t>: Latest available as of exam date (e.g., July 1, 2022, edition commonly used).</w:t>
      </w:r>
    </w:p>
    <w:p w14:paraId="44295B93" w14:textId="77777777" w:rsidR="004A00EF" w:rsidRDefault="004A00EF" w:rsidP="004A00EF">
      <w:pPr>
        <w:numPr>
          <w:ilvl w:val="0"/>
          <w:numId w:val="7"/>
        </w:numPr>
        <w:spacing w:after="0" w:afterAutospacing="1" w:line="300" w:lineRule="atLeast"/>
        <w:divId w:val="56368644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Relevance</w:t>
      </w:r>
      <w:r>
        <w:rPr>
          <w:rStyle w:val="css-1jxf684"/>
          <w:rFonts w:ascii="Arial" w:eastAsia="Times New Roman" w:hAnsi="Arial"/>
          <w:color w:val="000000"/>
          <w:sz w:val="23"/>
          <w:szCs w:val="23"/>
          <w:bdr w:val="single" w:sz="2" w:space="0" w:color="000000" w:frame="1"/>
        </w:rPr>
        <w:t>: Primary safety regulation for construction, covering subparts like Subpart P (Excavations), Subpart O (Motor Vehicles and Equipment), and Subpart H (Materials Handling). Exam questions often quote verbatim from sections like §1926.651(c)(2) and §1926.601(b)(4).</w:t>
      </w:r>
    </w:p>
    <w:p w14:paraId="01AAF318" w14:textId="77777777" w:rsidR="004A00EF" w:rsidRDefault="004A00EF">
      <w:pPr>
        <w:spacing w:line="240" w:lineRule="auto"/>
        <w:divId w:val="190089875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Key Text Parts:</w:t>
      </w:r>
    </w:p>
    <w:p w14:paraId="163C8749" w14:textId="77777777" w:rsidR="004A00EF" w:rsidRDefault="004A00EF" w:rsidP="004A00EF">
      <w:pPr>
        <w:numPr>
          <w:ilvl w:val="0"/>
          <w:numId w:val="8"/>
        </w:numPr>
        <w:spacing w:after="0" w:afterAutospacing="1" w:line="300" w:lineRule="atLeast"/>
        <w:divId w:val="655912315"/>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1926.20(b)(1)</w:t>
      </w:r>
      <w:r>
        <w:rPr>
          <w:rStyle w:val="css-1jxf684"/>
          <w:rFonts w:ascii="Arial" w:eastAsia="Times New Roman" w:hAnsi="Arial"/>
          <w:color w:val="000000"/>
          <w:sz w:val="23"/>
          <w:szCs w:val="23"/>
          <w:bdr w:val="single" w:sz="2" w:space="0" w:color="000000" w:frame="1"/>
        </w:rPr>
        <w:t>: "It shall be the responsibility of the employer to initiate and maintain such programs as may be necessary to comply with this part."</w:t>
      </w:r>
    </w:p>
    <w:p w14:paraId="2B1EAB67" w14:textId="77777777" w:rsidR="004A00EF" w:rsidRDefault="004A00EF" w:rsidP="004A00EF">
      <w:pPr>
        <w:numPr>
          <w:ilvl w:val="0"/>
          <w:numId w:val="8"/>
        </w:numPr>
        <w:spacing w:after="0" w:afterAutospacing="1" w:line="300" w:lineRule="atLeast"/>
        <w:divId w:val="641620283"/>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1926.21(b)(2)</w:t>
      </w:r>
      <w:r>
        <w:rPr>
          <w:rStyle w:val="css-1jxf684"/>
          <w:rFonts w:ascii="Arial" w:eastAsia="Times New Roman" w:hAnsi="Arial"/>
          <w:color w:val="000000"/>
          <w:sz w:val="23"/>
          <w:szCs w:val="23"/>
          <w:bdr w:val="single" w:sz="2" w:space="0" w:color="000000" w:frame="1"/>
        </w:rPr>
        <w:t>: "The employer shall instruct each employee in the recognition and avoidance of unsafe conditions and the regulations applicable to his work environment to control or eliminate any hazards or other exposure to illness or injury."</w:t>
      </w:r>
    </w:p>
    <w:p w14:paraId="52A25B85" w14:textId="77777777" w:rsidR="004A00EF" w:rsidRDefault="004A00EF" w:rsidP="004A00EF">
      <w:pPr>
        <w:numPr>
          <w:ilvl w:val="0"/>
          <w:numId w:val="8"/>
        </w:numPr>
        <w:spacing w:after="0" w:afterAutospacing="1" w:line="300" w:lineRule="atLeast"/>
        <w:divId w:val="1022435604"/>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1926.250(a)(1)</w:t>
      </w:r>
      <w:r>
        <w:rPr>
          <w:rStyle w:val="css-1jxf684"/>
          <w:rFonts w:ascii="Arial" w:eastAsia="Times New Roman" w:hAnsi="Arial"/>
          <w:color w:val="000000"/>
          <w:sz w:val="23"/>
          <w:szCs w:val="23"/>
          <w:bdr w:val="single" w:sz="2" w:space="0" w:color="000000" w:frame="1"/>
        </w:rPr>
        <w:t>: "All materials stored in tiers shall be stacked, racked, blocked, interlocked, or otherwise secured to prevent sliding, falling or collapse."</w:t>
      </w:r>
    </w:p>
    <w:p w14:paraId="399DD3A2" w14:textId="77777777" w:rsidR="004A00EF" w:rsidRDefault="004A00EF" w:rsidP="004A00EF">
      <w:pPr>
        <w:numPr>
          <w:ilvl w:val="0"/>
          <w:numId w:val="8"/>
        </w:numPr>
        <w:spacing w:after="0" w:afterAutospacing="1" w:line="300" w:lineRule="atLeast"/>
        <w:divId w:val="17754809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1926.601(b)(4)</w:t>
      </w:r>
      <w:r>
        <w:rPr>
          <w:rStyle w:val="css-1jxf684"/>
          <w:rFonts w:ascii="Arial" w:eastAsia="Times New Roman" w:hAnsi="Arial"/>
          <w:color w:val="000000"/>
          <w:sz w:val="23"/>
          <w:szCs w:val="23"/>
          <w:bdr w:val="single" w:sz="2" w:space="0" w:color="000000" w:frame="1"/>
        </w:rPr>
        <w:t>: "No employer shall use any motor vehicle equipment having an obstructed view to the rear unless: (</w:t>
      </w:r>
      <w:proofErr w:type="spellStart"/>
      <w:r>
        <w:rPr>
          <w:rStyle w:val="css-1jxf684"/>
          <w:rFonts w:ascii="Arial" w:eastAsia="Times New Roman" w:hAnsi="Arial"/>
          <w:color w:val="000000"/>
          <w:sz w:val="23"/>
          <w:szCs w:val="23"/>
          <w:bdr w:val="single" w:sz="2" w:space="0" w:color="000000" w:frame="1"/>
        </w:rPr>
        <w:t>i</w:t>
      </w:r>
      <w:proofErr w:type="spellEnd"/>
      <w:r>
        <w:rPr>
          <w:rStyle w:val="css-1jxf684"/>
          <w:rFonts w:ascii="Arial" w:eastAsia="Times New Roman" w:hAnsi="Arial"/>
          <w:color w:val="000000"/>
          <w:sz w:val="23"/>
          <w:szCs w:val="23"/>
          <w:bdr w:val="single" w:sz="2" w:space="0" w:color="000000" w:frame="1"/>
        </w:rPr>
        <w:t>) The vehicle has a reverse signal alarm audible above the surrounding noise level or: (ii) The vehicle is backed up only when an observer signals that it is safe to do so."</w:t>
      </w:r>
    </w:p>
    <w:p w14:paraId="76CCD147" w14:textId="77777777" w:rsidR="004A00EF" w:rsidRDefault="004A00EF" w:rsidP="004A00EF">
      <w:pPr>
        <w:numPr>
          <w:ilvl w:val="0"/>
          <w:numId w:val="8"/>
        </w:numPr>
        <w:spacing w:after="0" w:afterAutospacing="1" w:line="300" w:lineRule="atLeast"/>
        <w:divId w:val="102455682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1926.651(c)(2)</w:t>
      </w:r>
      <w:r>
        <w:rPr>
          <w:rStyle w:val="css-1jxf684"/>
          <w:rFonts w:ascii="Arial" w:eastAsia="Times New Roman" w:hAnsi="Arial"/>
          <w:color w:val="000000"/>
          <w:sz w:val="23"/>
          <w:szCs w:val="23"/>
          <w:bdr w:val="single" w:sz="2" w:space="0" w:color="000000" w:frame="1"/>
        </w:rPr>
        <w:t>: "A stairway, ladder, ramp or other safe means of egress shall be located in trench excavations that are 4 feet (1.22 m) or more in depth so as to require no more than 25 feet (7.62 m) of lateral travel for employees."</w:t>
      </w:r>
    </w:p>
    <w:p w14:paraId="2A85926C" w14:textId="77777777" w:rsidR="004A00EF" w:rsidRDefault="004A00EF" w:rsidP="004A00EF">
      <w:pPr>
        <w:numPr>
          <w:ilvl w:val="0"/>
          <w:numId w:val="8"/>
        </w:numPr>
        <w:spacing w:after="0" w:afterAutospacing="1" w:line="300" w:lineRule="atLeast"/>
        <w:divId w:val="24623489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1926.652(a)(1)</w:t>
      </w:r>
      <w:r>
        <w:rPr>
          <w:rStyle w:val="css-1jxf684"/>
          <w:rFonts w:ascii="Arial" w:eastAsia="Times New Roman" w:hAnsi="Arial"/>
          <w:color w:val="000000"/>
          <w:sz w:val="23"/>
          <w:szCs w:val="23"/>
          <w:bdr w:val="single" w:sz="2" w:space="0" w:color="000000" w:frame="1"/>
        </w:rPr>
        <w:t>: "Each employee in an excavation shall be protected from cave-ins by an adequate protective system designed in accordance with paragraph (b) or (c) of this section."</w:t>
      </w:r>
    </w:p>
    <w:p w14:paraId="614EF5DA" w14:textId="77777777" w:rsidR="004A00EF" w:rsidRDefault="004A00EF">
      <w:pPr>
        <w:spacing w:line="240" w:lineRule="auto"/>
        <w:divId w:val="181391223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These sections are critical for safety-related questions, especially for excavation and equipment operation during paving, aligning with the 15% safety component.</w:t>
      </w:r>
    </w:p>
    <w:p w14:paraId="2D3A8403" w14:textId="77777777" w:rsidR="004A00EF" w:rsidRDefault="004A00EF">
      <w:pPr>
        <w:spacing w:line="300" w:lineRule="atLeast"/>
        <w:divId w:val="1211578492"/>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lastRenderedPageBreak/>
        <w:t>2. Asphalt Handbook, MS-4, 7th Edition, 2007</w:t>
      </w:r>
    </w:p>
    <w:p w14:paraId="38E73C6F" w14:textId="77777777" w:rsidR="004A00EF" w:rsidRDefault="004A00EF" w:rsidP="004A00EF">
      <w:pPr>
        <w:numPr>
          <w:ilvl w:val="0"/>
          <w:numId w:val="9"/>
        </w:numPr>
        <w:spacing w:after="0" w:afterAutospacing="1" w:line="300" w:lineRule="atLeast"/>
        <w:divId w:val="77767422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Publisher</w:t>
      </w:r>
      <w:r>
        <w:rPr>
          <w:rStyle w:val="css-1jxf684"/>
          <w:rFonts w:ascii="Arial" w:eastAsia="Times New Roman" w:hAnsi="Arial"/>
          <w:color w:val="000000"/>
          <w:sz w:val="23"/>
          <w:szCs w:val="23"/>
          <w:bdr w:val="single" w:sz="2" w:space="0" w:color="000000" w:frame="1"/>
        </w:rPr>
        <w:t xml:space="preserve">: Asphalt Institute, Lexington, KY, contact (859) 288-4960, </w:t>
      </w:r>
      <w:hyperlink r:id="rId8" w:tgtFrame="_blank" w:history="1">
        <w:r>
          <w:rPr>
            <w:rStyle w:val="css-1jxf684"/>
            <w:rFonts w:ascii="Arial" w:eastAsia="Times New Roman" w:hAnsi="Arial"/>
            <w:color w:val="000000"/>
            <w:sz w:val="23"/>
            <w:szCs w:val="23"/>
            <w:bdr w:val="single" w:sz="2" w:space="0" w:color="000000" w:frame="1"/>
          </w:rPr>
          <w:t>asphaltinstitute.org</w:t>
        </w:r>
      </w:hyperlink>
      <w:r>
        <w:rPr>
          <w:rStyle w:val="css-1jxf684"/>
          <w:rFonts w:ascii="Arial" w:eastAsia="Times New Roman" w:hAnsi="Arial"/>
          <w:color w:val="000000"/>
          <w:sz w:val="23"/>
          <w:szCs w:val="23"/>
          <w:bdr w:val="single" w:sz="2" w:space="0" w:color="000000" w:frame="1"/>
        </w:rPr>
        <w:t>.</w:t>
      </w:r>
    </w:p>
    <w:p w14:paraId="1A0643E5" w14:textId="77777777" w:rsidR="004A00EF" w:rsidRDefault="004A00EF" w:rsidP="004A00EF">
      <w:pPr>
        <w:numPr>
          <w:ilvl w:val="0"/>
          <w:numId w:val="9"/>
        </w:numPr>
        <w:spacing w:after="0" w:afterAutospacing="1" w:line="300" w:lineRule="atLeast"/>
        <w:divId w:val="309797140"/>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Relevance</w:t>
      </w:r>
      <w:r>
        <w:rPr>
          <w:rStyle w:val="css-1jxf684"/>
          <w:rFonts w:ascii="Arial" w:eastAsia="Times New Roman" w:hAnsi="Arial"/>
          <w:color w:val="000000"/>
          <w:sz w:val="23"/>
          <w:szCs w:val="23"/>
          <w:bdr w:val="single" w:sz="2" w:space="0" w:color="000000" w:frame="1"/>
        </w:rPr>
        <w:t>: Comprehensive guide to asphalt technology, covering mix design, paving techniques, and sealcoating applications, essential for the 40% asphalt paving and sealcoating section.</w:t>
      </w:r>
    </w:p>
    <w:p w14:paraId="7D676C4C" w14:textId="77777777" w:rsidR="004A00EF" w:rsidRDefault="004A00EF">
      <w:pPr>
        <w:spacing w:line="240" w:lineRule="auto"/>
        <w:divId w:val="172457264"/>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Key Text Parts:</w:t>
      </w:r>
    </w:p>
    <w:p w14:paraId="03B2A416" w14:textId="77777777" w:rsidR="004A00EF" w:rsidRDefault="004A00EF" w:rsidP="004A00EF">
      <w:pPr>
        <w:numPr>
          <w:ilvl w:val="0"/>
          <w:numId w:val="10"/>
        </w:numPr>
        <w:spacing w:after="0" w:afterAutospacing="1" w:line="300" w:lineRule="atLeast"/>
        <w:divId w:val="662661258"/>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2</w:t>
      </w:r>
      <w:r>
        <w:rPr>
          <w:rStyle w:val="css-1jxf684"/>
          <w:rFonts w:ascii="Arial" w:eastAsia="Times New Roman" w:hAnsi="Arial"/>
          <w:color w:val="000000"/>
          <w:sz w:val="23"/>
          <w:szCs w:val="23"/>
          <w:bdr w:val="single" w:sz="2" w:space="0" w:color="000000" w:frame="1"/>
        </w:rPr>
        <w:t>: "Asphaltic concrete is a mixture of aggregate and asphalt cement that is used primarily as a paving material."</w:t>
      </w:r>
    </w:p>
    <w:p w14:paraId="774D98DC" w14:textId="77777777" w:rsidR="004A00EF" w:rsidRDefault="004A00EF" w:rsidP="004A00EF">
      <w:pPr>
        <w:numPr>
          <w:ilvl w:val="0"/>
          <w:numId w:val="10"/>
        </w:numPr>
        <w:spacing w:after="0" w:afterAutospacing="1" w:line="300" w:lineRule="atLeast"/>
        <w:divId w:val="53407548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2</w:t>
      </w:r>
      <w:r>
        <w:rPr>
          <w:rStyle w:val="css-1jxf684"/>
          <w:rFonts w:ascii="Arial" w:eastAsia="Times New Roman" w:hAnsi="Arial"/>
          <w:color w:val="000000"/>
          <w:sz w:val="23"/>
          <w:szCs w:val="23"/>
          <w:bdr w:val="single" w:sz="2" w:space="0" w:color="000000" w:frame="1"/>
        </w:rPr>
        <w:t>: "The optimal temperature for placing hot-mix asphalt is between 275°F and 325°F."</w:t>
      </w:r>
    </w:p>
    <w:p w14:paraId="76EE2AF3" w14:textId="77777777" w:rsidR="004A00EF" w:rsidRDefault="004A00EF" w:rsidP="004A00EF">
      <w:pPr>
        <w:numPr>
          <w:ilvl w:val="0"/>
          <w:numId w:val="10"/>
        </w:numPr>
        <w:spacing w:after="0" w:afterAutospacing="1" w:line="300" w:lineRule="atLeast"/>
        <w:divId w:val="74484136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5</w:t>
      </w:r>
      <w:r>
        <w:rPr>
          <w:rStyle w:val="css-1jxf684"/>
          <w:rFonts w:ascii="Arial" w:eastAsia="Times New Roman" w:hAnsi="Arial"/>
          <w:color w:val="000000"/>
          <w:sz w:val="23"/>
          <w:szCs w:val="23"/>
          <w:bdr w:val="single" w:sz="2" w:space="0" w:color="000000" w:frame="1"/>
        </w:rPr>
        <w:t>: "Sealcoating is the application of a thin layer of asphalt material to an existing pavement surface to protect it from the elements and extend its life."</w:t>
      </w:r>
    </w:p>
    <w:p w14:paraId="29F2B639" w14:textId="77777777" w:rsidR="004A00EF" w:rsidRDefault="004A00EF">
      <w:pPr>
        <w:spacing w:line="240" w:lineRule="auto"/>
        <w:divId w:val="199710035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These details are vital for questions on asphalt mix design, placement, and sealcoating, reflecting industry standards for paving operations.</w:t>
      </w:r>
    </w:p>
    <w:p w14:paraId="5F456B9E" w14:textId="77777777" w:rsidR="004A00EF" w:rsidRDefault="004A00EF">
      <w:pPr>
        <w:spacing w:line="300" w:lineRule="atLeast"/>
        <w:divId w:val="74401891"/>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3. Design and Control of Concrete Mixtures, 17th Edition, 2021</w:t>
      </w:r>
    </w:p>
    <w:p w14:paraId="053E6E1C" w14:textId="77777777" w:rsidR="004A00EF" w:rsidRDefault="004A00EF" w:rsidP="004A00EF">
      <w:pPr>
        <w:numPr>
          <w:ilvl w:val="0"/>
          <w:numId w:val="11"/>
        </w:numPr>
        <w:spacing w:after="0" w:afterAutospacing="1" w:line="300" w:lineRule="atLeast"/>
        <w:divId w:val="124715374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Publisher</w:t>
      </w:r>
      <w:r>
        <w:rPr>
          <w:rStyle w:val="css-1jxf684"/>
          <w:rFonts w:ascii="Arial" w:eastAsia="Times New Roman" w:hAnsi="Arial"/>
          <w:color w:val="000000"/>
          <w:sz w:val="23"/>
          <w:szCs w:val="23"/>
          <w:bdr w:val="single" w:sz="2" w:space="0" w:color="000000" w:frame="1"/>
        </w:rPr>
        <w:t xml:space="preserve">: Portland Cement Association, Skokie, IL, contact (847) 966-6200, </w:t>
      </w:r>
      <w:hyperlink r:id="rId9" w:tgtFrame="_blank" w:history="1">
        <w:r>
          <w:rPr>
            <w:rStyle w:val="css-1jxf684"/>
            <w:rFonts w:ascii="Arial" w:eastAsia="Times New Roman" w:hAnsi="Arial"/>
            <w:color w:val="000000"/>
            <w:sz w:val="23"/>
            <w:szCs w:val="23"/>
            <w:bdr w:val="single" w:sz="2" w:space="0" w:color="000000" w:frame="1"/>
          </w:rPr>
          <w:t>cement.org</w:t>
        </w:r>
      </w:hyperlink>
      <w:r>
        <w:rPr>
          <w:rStyle w:val="css-1jxf684"/>
          <w:rFonts w:ascii="Arial" w:eastAsia="Times New Roman" w:hAnsi="Arial"/>
          <w:color w:val="000000"/>
          <w:sz w:val="23"/>
          <w:szCs w:val="23"/>
          <w:bdr w:val="single" w:sz="2" w:space="0" w:color="000000" w:frame="1"/>
        </w:rPr>
        <w:t>.</w:t>
      </w:r>
    </w:p>
    <w:p w14:paraId="4712D641" w14:textId="77777777" w:rsidR="004A00EF" w:rsidRDefault="004A00EF" w:rsidP="004A00EF">
      <w:pPr>
        <w:numPr>
          <w:ilvl w:val="0"/>
          <w:numId w:val="11"/>
        </w:numPr>
        <w:spacing w:after="0" w:afterAutospacing="1" w:line="300" w:lineRule="atLeast"/>
        <w:divId w:val="209901913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Relevance</w:t>
      </w:r>
      <w:r>
        <w:rPr>
          <w:rStyle w:val="css-1jxf684"/>
          <w:rFonts w:ascii="Arial" w:eastAsia="Times New Roman" w:hAnsi="Arial"/>
          <w:color w:val="000000"/>
          <w:sz w:val="23"/>
          <w:szCs w:val="23"/>
          <w:bdr w:val="single" w:sz="2" w:space="0" w:color="000000" w:frame="1"/>
        </w:rPr>
        <w:t>: Primarily focused on concrete, included for incidental work like adjusting existing concrete structures during paving projects, less central but potentially relevant.</w:t>
      </w:r>
    </w:p>
    <w:p w14:paraId="38B24A4A" w14:textId="77777777" w:rsidR="004A00EF" w:rsidRDefault="004A00EF">
      <w:pPr>
        <w:spacing w:line="240" w:lineRule="auto"/>
        <w:divId w:val="1050690834"/>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Key Text Parts:</w:t>
      </w:r>
    </w:p>
    <w:p w14:paraId="2AD8C815" w14:textId="77777777" w:rsidR="004A00EF" w:rsidRDefault="004A00EF" w:rsidP="004A00EF">
      <w:pPr>
        <w:numPr>
          <w:ilvl w:val="0"/>
          <w:numId w:val="12"/>
        </w:numPr>
        <w:spacing w:after="0" w:afterAutospacing="1" w:line="300" w:lineRule="atLeast"/>
        <w:divId w:val="1058431970"/>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3</w:t>
      </w:r>
      <w:r>
        <w:rPr>
          <w:rStyle w:val="css-1jxf684"/>
          <w:rFonts w:ascii="Arial" w:eastAsia="Times New Roman" w:hAnsi="Arial"/>
          <w:color w:val="000000"/>
          <w:sz w:val="23"/>
          <w:szCs w:val="23"/>
          <w:bdr w:val="single" w:sz="2" w:space="0" w:color="000000" w:frame="1"/>
        </w:rPr>
        <w:t>: "The water-cement ratio is the most important factor in determining the strength and durability of concrete."</w:t>
      </w:r>
    </w:p>
    <w:p w14:paraId="5980A73E" w14:textId="77777777" w:rsidR="004A00EF" w:rsidRDefault="004A00EF">
      <w:pPr>
        <w:spacing w:line="240" w:lineRule="auto"/>
        <w:divId w:val="187730389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This may appear in questions involving minor concrete adjustments, though its relevance is limited compared to asphalt-focused references.</w:t>
      </w:r>
    </w:p>
    <w:p w14:paraId="379CD8A8" w14:textId="77777777" w:rsidR="004A00EF" w:rsidRDefault="004A00EF">
      <w:pPr>
        <w:spacing w:line="300" w:lineRule="atLeast"/>
        <w:divId w:val="1686519921"/>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4. Hot-Mix Asphalt Paving Handbook, 2nd Edition, 2000 (with 2010 Errata)</w:t>
      </w:r>
    </w:p>
    <w:p w14:paraId="1730646C" w14:textId="77777777" w:rsidR="004A00EF" w:rsidRDefault="004A00EF" w:rsidP="004A00EF">
      <w:pPr>
        <w:numPr>
          <w:ilvl w:val="0"/>
          <w:numId w:val="13"/>
        </w:numPr>
        <w:spacing w:after="0" w:afterAutospacing="1" w:line="300" w:lineRule="atLeast"/>
        <w:divId w:val="96620014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Publisher</w:t>
      </w:r>
      <w:r>
        <w:rPr>
          <w:rStyle w:val="css-1jxf684"/>
          <w:rFonts w:ascii="Arial" w:eastAsia="Times New Roman" w:hAnsi="Arial"/>
          <w:color w:val="000000"/>
          <w:sz w:val="23"/>
          <w:szCs w:val="23"/>
          <w:bdr w:val="single" w:sz="2" w:space="0" w:color="000000" w:frame="1"/>
        </w:rPr>
        <w:t xml:space="preserve">: American Association of State Highway and Transportation Officials (AASHTO) / U.S. Army Corps of Engineers, contact </w:t>
      </w:r>
      <w:hyperlink r:id="rId10" w:tgtFrame="_blank" w:history="1">
        <w:r>
          <w:rPr>
            <w:rStyle w:val="css-1jxf684"/>
            <w:rFonts w:ascii="Arial" w:eastAsia="Times New Roman" w:hAnsi="Arial"/>
            <w:color w:val="000000"/>
            <w:sz w:val="23"/>
            <w:szCs w:val="23"/>
            <w:bdr w:val="single" w:sz="2" w:space="0" w:color="000000" w:frame="1"/>
          </w:rPr>
          <w:t>bookstore.transportation.org</w:t>
        </w:r>
      </w:hyperlink>
      <w:r>
        <w:rPr>
          <w:rStyle w:val="css-1jxf684"/>
          <w:rFonts w:ascii="Arial" w:eastAsia="Times New Roman" w:hAnsi="Arial"/>
          <w:color w:val="000000"/>
          <w:sz w:val="23"/>
          <w:szCs w:val="23"/>
          <w:bdr w:val="single" w:sz="2" w:space="0" w:color="000000" w:frame="1"/>
        </w:rPr>
        <w:t>.</w:t>
      </w:r>
    </w:p>
    <w:p w14:paraId="36895056" w14:textId="77777777" w:rsidR="004A00EF" w:rsidRDefault="004A00EF" w:rsidP="004A00EF">
      <w:pPr>
        <w:numPr>
          <w:ilvl w:val="0"/>
          <w:numId w:val="13"/>
        </w:numPr>
        <w:spacing w:after="0" w:afterAutospacing="1" w:line="300" w:lineRule="atLeast"/>
        <w:divId w:val="898975831"/>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Relevance</w:t>
      </w:r>
      <w:r>
        <w:rPr>
          <w:rStyle w:val="css-1jxf684"/>
          <w:rFonts w:ascii="Arial" w:eastAsia="Times New Roman" w:hAnsi="Arial"/>
          <w:color w:val="000000"/>
          <w:sz w:val="23"/>
          <w:szCs w:val="23"/>
          <w:bdr w:val="single" w:sz="2" w:space="0" w:color="000000" w:frame="1"/>
        </w:rPr>
        <w:t>: Details hot-mix asphalt paving processes, equipment, and quality control, critical for understanding paving operations like laydown and rolling, aligning with the 40% asphalt section.</w:t>
      </w:r>
    </w:p>
    <w:p w14:paraId="4CDBC98F" w14:textId="77777777" w:rsidR="004A00EF" w:rsidRDefault="004A00EF">
      <w:pPr>
        <w:spacing w:line="240" w:lineRule="auto"/>
        <w:divId w:val="1509907130"/>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lastRenderedPageBreak/>
        <w:t>Key Text Parts:</w:t>
      </w:r>
    </w:p>
    <w:p w14:paraId="26D05662" w14:textId="77777777" w:rsidR="004A00EF" w:rsidRDefault="004A00EF" w:rsidP="004A00EF">
      <w:pPr>
        <w:numPr>
          <w:ilvl w:val="0"/>
          <w:numId w:val="14"/>
        </w:numPr>
        <w:spacing w:after="0" w:afterAutospacing="1" w:line="300" w:lineRule="atLeast"/>
        <w:divId w:val="196846475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6</w:t>
      </w:r>
      <w:r>
        <w:rPr>
          <w:rStyle w:val="css-1jxf684"/>
          <w:rFonts w:ascii="Arial" w:eastAsia="Times New Roman" w:hAnsi="Arial"/>
          <w:color w:val="000000"/>
          <w:sz w:val="23"/>
          <w:szCs w:val="23"/>
          <w:bdr w:val="single" w:sz="2" w:space="0" w:color="000000" w:frame="1"/>
        </w:rPr>
        <w:t>: "The paving operation should be conducted in a manner that ensures uniform placement and compaction of the asphalt mixture."</w:t>
      </w:r>
    </w:p>
    <w:p w14:paraId="218EA281" w14:textId="77777777" w:rsidR="004A00EF" w:rsidRDefault="004A00EF" w:rsidP="004A00EF">
      <w:pPr>
        <w:numPr>
          <w:ilvl w:val="0"/>
          <w:numId w:val="14"/>
        </w:numPr>
        <w:spacing w:after="0" w:afterAutospacing="1" w:line="300" w:lineRule="atLeast"/>
        <w:divId w:val="116337331"/>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Chapter 7</w:t>
      </w:r>
      <w:r>
        <w:rPr>
          <w:rStyle w:val="css-1jxf684"/>
          <w:rFonts w:ascii="Arial" w:eastAsia="Times New Roman" w:hAnsi="Arial"/>
          <w:color w:val="000000"/>
          <w:sz w:val="23"/>
          <w:szCs w:val="23"/>
          <w:bdr w:val="single" w:sz="2" w:space="0" w:color="000000" w:frame="1"/>
        </w:rPr>
        <w:t>: "The number of passes required for compaction depends on the type of roller, the thickness of the layer, and the type of asphalt mixture."</w:t>
      </w:r>
    </w:p>
    <w:p w14:paraId="77FCEB7A" w14:textId="77777777" w:rsidR="004A00EF" w:rsidRDefault="004A00EF">
      <w:pPr>
        <w:spacing w:line="240" w:lineRule="auto"/>
        <w:divId w:val="50437027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These are essential for questions on paving techniques and quality control, reflecting industry best practices.</w:t>
      </w:r>
    </w:p>
    <w:p w14:paraId="3CE2A580" w14:textId="77777777" w:rsidR="004A00EF" w:rsidRDefault="004A00EF">
      <w:pPr>
        <w:spacing w:line="300" w:lineRule="atLeast"/>
        <w:divId w:val="1495760083"/>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5. Manual on Uniform Traffic Control Devices (MUTCD), Part 6, 2009 (with Revisions 1 and 2, May 2012)</w:t>
      </w:r>
    </w:p>
    <w:p w14:paraId="5DF3F4D8" w14:textId="77777777" w:rsidR="004A00EF" w:rsidRDefault="004A00EF" w:rsidP="004A00EF">
      <w:pPr>
        <w:numPr>
          <w:ilvl w:val="0"/>
          <w:numId w:val="15"/>
        </w:numPr>
        <w:spacing w:after="0" w:afterAutospacing="1" w:line="300" w:lineRule="atLeast"/>
        <w:divId w:val="879166051"/>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Publisher</w:t>
      </w:r>
      <w:r>
        <w:rPr>
          <w:rStyle w:val="css-1jxf684"/>
          <w:rFonts w:ascii="Arial" w:eastAsia="Times New Roman" w:hAnsi="Arial"/>
          <w:color w:val="000000"/>
          <w:sz w:val="23"/>
          <w:szCs w:val="23"/>
          <w:bdr w:val="single" w:sz="2" w:space="0" w:color="000000" w:frame="1"/>
        </w:rPr>
        <w:t xml:space="preserve">: Federal Highway Administration (FHWA), contact </w:t>
      </w:r>
      <w:hyperlink r:id="rId11" w:tgtFrame="_blank" w:history="1">
        <w:r>
          <w:rPr>
            <w:rStyle w:val="css-1jxf684"/>
            <w:rFonts w:ascii="Arial" w:eastAsia="Times New Roman" w:hAnsi="Arial"/>
            <w:color w:val="000000"/>
            <w:sz w:val="23"/>
            <w:szCs w:val="23"/>
            <w:bdr w:val="single" w:sz="2" w:space="0" w:color="000000" w:frame="1"/>
          </w:rPr>
          <w:t>mutcd.fhwa.dot.gov</w:t>
        </w:r>
      </w:hyperlink>
      <w:r>
        <w:rPr>
          <w:rStyle w:val="css-1jxf684"/>
          <w:rFonts w:ascii="Arial" w:eastAsia="Times New Roman" w:hAnsi="Arial"/>
          <w:color w:val="000000"/>
          <w:sz w:val="23"/>
          <w:szCs w:val="23"/>
          <w:bdr w:val="single" w:sz="2" w:space="0" w:color="000000" w:frame="1"/>
        </w:rPr>
        <w:t>.</w:t>
      </w:r>
    </w:p>
    <w:p w14:paraId="7304D809" w14:textId="77777777" w:rsidR="004A00EF" w:rsidRDefault="004A00EF" w:rsidP="004A00EF">
      <w:pPr>
        <w:numPr>
          <w:ilvl w:val="0"/>
          <w:numId w:val="15"/>
        </w:numPr>
        <w:spacing w:after="0" w:afterAutospacing="1" w:line="300" w:lineRule="atLeast"/>
        <w:divId w:val="211425694"/>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Relevance</w:t>
      </w:r>
      <w:r>
        <w:rPr>
          <w:rStyle w:val="css-1jxf684"/>
          <w:rFonts w:ascii="Arial" w:eastAsia="Times New Roman" w:hAnsi="Arial"/>
          <w:color w:val="000000"/>
          <w:sz w:val="23"/>
          <w:szCs w:val="23"/>
          <w:bdr w:val="single" w:sz="2" w:space="0" w:color="000000" w:frame="1"/>
        </w:rPr>
        <w:t>: Covers temporary traffic control in work zones, key for the 20% traffic control section, especially during paving projects.</w:t>
      </w:r>
    </w:p>
    <w:p w14:paraId="1BE0BBBF" w14:textId="77777777" w:rsidR="004A00EF" w:rsidRDefault="004A00EF">
      <w:pPr>
        <w:spacing w:line="240" w:lineRule="auto"/>
        <w:divId w:val="120070606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Key Text Parts:</w:t>
      </w:r>
    </w:p>
    <w:p w14:paraId="178F4636" w14:textId="77777777" w:rsidR="004A00EF" w:rsidRDefault="004A00EF" w:rsidP="004A00EF">
      <w:pPr>
        <w:numPr>
          <w:ilvl w:val="0"/>
          <w:numId w:val="16"/>
        </w:numPr>
        <w:spacing w:after="0" w:afterAutospacing="1" w:line="300" w:lineRule="atLeast"/>
        <w:divId w:val="588587538"/>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6C.02</w:t>
      </w:r>
      <w:r>
        <w:rPr>
          <w:rStyle w:val="css-1jxf684"/>
          <w:rFonts w:ascii="Arial" w:eastAsia="Times New Roman" w:hAnsi="Arial"/>
          <w:color w:val="000000"/>
          <w:sz w:val="23"/>
          <w:szCs w:val="23"/>
          <w:bdr w:val="single" w:sz="2" w:space="0" w:color="000000" w:frame="1"/>
        </w:rPr>
        <w:t>: "The minimum width of a temporary traffic lane shall be 10 feet (3 m)."</w:t>
      </w:r>
    </w:p>
    <w:p w14:paraId="6E854574" w14:textId="77777777" w:rsidR="004A00EF" w:rsidRDefault="004A00EF" w:rsidP="004A00EF">
      <w:pPr>
        <w:numPr>
          <w:ilvl w:val="0"/>
          <w:numId w:val="16"/>
        </w:numPr>
        <w:spacing w:after="0" w:afterAutospacing="1" w:line="300" w:lineRule="atLeast"/>
        <w:divId w:val="563686459"/>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Section 6E.02</w:t>
      </w:r>
      <w:r>
        <w:rPr>
          <w:rStyle w:val="css-1jxf684"/>
          <w:rFonts w:ascii="Arial" w:eastAsia="Times New Roman" w:hAnsi="Arial"/>
          <w:color w:val="000000"/>
          <w:sz w:val="23"/>
          <w:szCs w:val="23"/>
          <w:bdr w:val="single" w:sz="2" w:space="0" w:color="000000" w:frame="1"/>
        </w:rPr>
        <w:t>: "Flaggers shall wear high-visibility garments that meet the requirements of Section 6D.02."</w:t>
      </w:r>
    </w:p>
    <w:p w14:paraId="09C66A0E" w14:textId="77777777" w:rsidR="004A00EF" w:rsidRDefault="004A00EF">
      <w:pPr>
        <w:spacing w:line="240" w:lineRule="auto"/>
        <w:divId w:val="204860670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These standards are crucial for ensuring safe work zones, likely quoted in exam scenarios involving traffic management.</w:t>
      </w:r>
    </w:p>
    <w:p w14:paraId="1BDF58C1" w14:textId="77777777" w:rsidR="004A00EF" w:rsidRDefault="004A00EF">
      <w:pPr>
        <w:spacing w:line="300" w:lineRule="atLeast"/>
        <w:divId w:val="1428887626"/>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6. Virginia Erosion and Sediment Control Handbook, 3rd Edition, 1992</w:t>
      </w:r>
    </w:p>
    <w:p w14:paraId="625CAA65" w14:textId="77777777" w:rsidR="004A00EF" w:rsidRDefault="004A00EF" w:rsidP="004A00EF">
      <w:pPr>
        <w:numPr>
          <w:ilvl w:val="0"/>
          <w:numId w:val="17"/>
        </w:numPr>
        <w:spacing w:after="0" w:afterAutospacing="1" w:line="300" w:lineRule="atLeast"/>
        <w:divId w:val="1412388412"/>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Publisher</w:t>
      </w:r>
      <w:r>
        <w:rPr>
          <w:rStyle w:val="css-1jxf684"/>
          <w:rFonts w:ascii="Arial" w:eastAsia="Times New Roman" w:hAnsi="Arial"/>
          <w:color w:val="000000"/>
          <w:sz w:val="23"/>
          <w:szCs w:val="23"/>
          <w:bdr w:val="single" w:sz="2" w:space="0" w:color="000000" w:frame="1"/>
        </w:rPr>
        <w:t xml:space="preserve">: Virginia Department of Conservation and Recreation, Division of Soil and Water Conservation, contact </w:t>
      </w:r>
      <w:hyperlink r:id="rId12" w:tgtFrame="_blank" w:history="1">
        <w:r>
          <w:rPr>
            <w:rStyle w:val="css-1jxf684"/>
            <w:rFonts w:ascii="Arial" w:eastAsia="Times New Roman" w:hAnsi="Arial"/>
            <w:color w:val="000000"/>
            <w:sz w:val="23"/>
            <w:szCs w:val="23"/>
            <w:bdr w:val="single" w:sz="2" w:space="0" w:color="000000" w:frame="1"/>
          </w:rPr>
          <w:t>dcr.virginia.gov</w:t>
        </w:r>
      </w:hyperlink>
      <w:r>
        <w:rPr>
          <w:rStyle w:val="css-1jxf684"/>
          <w:rFonts w:ascii="Arial" w:eastAsia="Times New Roman" w:hAnsi="Arial"/>
          <w:color w:val="000000"/>
          <w:sz w:val="23"/>
          <w:szCs w:val="23"/>
          <w:bdr w:val="single" w:sz="2" w:space="0" w:color="000000" w:frame="1"/>
        </w:rPr>
        <w:t xml:space="preserve">, available at </w:t>
      </w:r>
      <w:hyperlink r:id="rId13" w:tgtFrame="_blank" w:history="1">
        <w:r>
          <w:rPr>
            <w:rStyle w:val="css-1jxf684"/>
            <w:rFonts w:ascii="Arial" w:eastAsia="Times New Roman" w:hAnsi="Arial"/>
            <w:color w:val="000000"/>
            <w:sz w:val="23"/>
            <w:szCs w:val="23"/>
            <w:bdr w:val="single" w:sz="2" w:space="0" w:color="000000" w:frame="1"/>
          </w:rPr>
          <w:t>erosion-sediment-control-</w:t>
        </w:r>
        <w:proofErr w:type="spellStart"/>
        <w:r>
          <w:rPr>
            <w:rStyle w:val="css-1jxf684"/>
            <w:rFonts w:ascii="Arial" w:eastAsia="Times New Roman" w:hAnsi="Arial"/>
            <w:color w:val="000000"/>
            <w:sz w:val="23"/>
            <w:szCs w:val="23"/>
            <w:bdr w:val="single" w:sz="2" w:space="0" w:color="000000" w:frame="1"/>
          </w:rPr>
          <w:t>handbook.pdf</w:t>
        </w:r>
        <w:proofErr w:type="spellEnd"/>
      </w:hyperlink>
      <w:r>
        <w:rPr>
          <w:rStyle w:val="css-1jxf684"/>
          <w:rFonts w:ascii="Arial" w:eastAsia="Times New Roman" w:hAnsi="Arial"/>
          <w:color w:val="000000"/>
          <w:sz w:val="23"/>
          <w:szCs w:val="23"/>
          <w:bdr w:val="single" w:sz="2" w:space="0" w:color="000000" w:frame="1"/>
        </w:rPr>
        <w:t>.</w:t>
      </w:r>
    </w:p>
    <w:p w14:paraId="1801CD12" w14:textId="77777777" w:rsidR="004A00EF" w:rsidRDefault="004A00EF" w:rsidP="004A00EF">
      <w:pPr>
        <w:numPr>
          <w:ilvl w:val="0"/>
          <w:numId w:val="17"/>
        </w:numPr>
        <w:spacing w:after="0" w:afterAutospacing="1" w:line="300" w:lineRule="atLeast"/>
        <w:divId w:val="1608543854"/>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Relevance</w:t>
      </w:r>
      <w:r>
        <w:rPr>
          <w:rStyle w:val="css-1jxf684"/>
          <w:rFonts w:ascii="Arial" w:eastAsia="Times New Roman" w:hAnsi="Arial"/>
          <w:color w:val="000000"/>
          <w:sz w:val="23"/>
          <w:szCs w:val="23"/>
          <w:bdr w:val="single" w:sz="2" w:space="0" w:color="000000" w:frame="1"/>
        </w:rPr>
        <w:t>: Addresses erosion control during excavation and grading, part of the 25% excavation, compaction, and grading section, important for site preparation before paving.</w:t>
      </w:r>
    </w:p>
    <w:p w14:paraId="1824DFFE" w14:textId="77777777" w:rsidR="004A00EF" w:rsidRDefault="004A00EF">
      <w:pPr>
        <w:spacing w:line="240" w:lineRule="auto"/>
        <w:divId w:val="542055660"/>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Key Text Parts:</w:t>
      </w:r>
    </w:p>
    <w:p w14:paraId="59B1CC71" w14:textId="77777777" w:rsidR="004A00EF" w:rsidRDefault="004A00EF" w:rsidP="004A00EF">
      <w:pPr>
        <w:numPr>
          <w:ilvl w:val="0"/>
          <w:numId w:val="18"/>
        </w:numPr>
        <w:spacing w:after="0" w:afterAutospacing="1" w:line="300" w:lineRule="atLeast"/>
        <w:divId w:val="67754188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Page 4-11</w:t>
      </w:r>
      <w:r>
        <w:rPr>
          <w:rStyle w:val="css-1jxf684"/>
          <w:rFonts w:ascii="Arial" w:eastAsia="Times New Roman" w:hAnsi="Arial"/>
          <w:color w:val="000000"/>
          <w:sz w:val="23"/>
          <w:szCs w:val="23"/>
          <w:bdr w:val="single" w:sz="2" w:space="0" w:color="000000" w:frame="1"/>
        </w:rPr>
        <w:t>: "Silt fences shall be installed before any land-disturbing activities begin in the area to be protected."</w:t>
      </w:r>
    </w:p>
    <w:p w14:paraId="14FCFB99" w14:textId="77777777" w:rsidR="004A00EF" w:rsidRDefault="004A00EF" w:rsidP="004A00EF">
      <w:pPr>
        <w:numPr>
          <w:ilvl w:val="0"/>
          <w:numId w:val="18"/>
        </w:numPr>
        <w:spacing w:after="0" w:afterAutospacing="1" w:line="300" w:lineRule="atLeast"/>
        <w:divId w:val="1900510948"/>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Page 5-5</w:t>
      </w:r>
      <w:r>
        <w:rPr>
          <w:rStyle w:val="css-1jxf684"/>
          <w:rFonts w:ascii="Arial" w:eastAsia="Times New Roman" w:hAnsi="Arial"/>
          <w:color w:val="000000"/>
          <w:sz w:val="23"/>
          <w:szCs w:val="23"/>
          <w:bdr w:val="single" w:sz="2" w:space="0" w:color="000000" w:frame="1"/>
        </w:rPr>
        <w:t>: "Sediment basins shall be designed to have a minimum storage capacity equal to the volume of runoff from a 10-year, 24-hour storm."</w:t>
      </w:r>
    </w:p>
    <w:p w14:paraId="484CC950" w14:textId="77777777" w:rsidR="004A00EF" w:rsidRDefault="004A00EF">
      <w:pPr>
        <w:spacing w:line="240" w:lineRule="auto"/>
        <w:divId w:val="36039953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lastRenderedPageBreak/>
        <w:t>These details are critical for questions on erosion control practices, reflecting state-specific standards from 1992, which may surprise candidates expecting newer guidelines.</w:t>
      </w:r>
    </w:p>
    <w:p w14:paraId="44D3ECC3" w14:textId="77777777" w:rsidR="004A00EF" w:rsidRDefault="004A00EF">
      <w:pPr>
        <w:spacing w:line="300" w:lineRule="atLeast"/>
        <w:divId w:val="1505196724"/>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Additional Notes and Observations</w:t>
      </w:r>
    </w:p>
    <w:p w14:paraId="112EC17F" w14:textId="77777777" w:rsidR="004A00EF" w:rsidRDefault="004A00EF" w:rsidP="004A00EF">
      <w:pPr>
        <w:numPr>
          <w:ilvl w:val="0"/>
          <w:numId w:val="19"/>
        </w:numPr>
        <w:spacing w:after="0" w:afterAutospacing="1" w:line="300" w:lineRule="atLeast"/>
        <w:divId w:val="584262386"/>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Virginia-Specific Context</w:t>
      </w:r>
      <w:r>
        <w:rPr>
          <w:rStyle w:val="css-1jxf684"/>
          <w:rFonts w:ascii="Arial" w:eastAsia="Times New Roman" w:hAnsi="Arial"/>
          <w:color w:val="000000"/>
          <w:sz w:val="23"/>
          <w:szCs w:val="23"/>
          <w:bdr w:val="single" w:sz="2" w:space="0" w:color="000000" w:frame="1"/>
        </w:rPr>
        <w:t>: Virginia’s VOSH program adopts federal OSHA standards with minimal additions, making 29 CFR Part 1926 the key safety text. The use of the 1992 Virginia Erosion and Sediment Control Handbook is notable, indicating reliance on older but state-specific standards.</w:t>
      </w:r>
    </w:p>
    <w:p w14:paraId="49C1D1A5" w14:textId="77777777" w:rsidR="004A00EF" w:rsidRDefault="004A00EF" w:rsidP="004A00EF">
      <w:pPr>
        <w:numPr>
          <w:ilvl w:val="0"/>
          <w:numId w:val="19"/>
        </w:numPr>
        <w:spacing w:after="0" w:afterAutospacing="1" w:line="300" w:lineRule="atLeast"/>
        <w:divId w:val="924610075"/>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Obtaining References</w:t>
      </w:r>
      <w:r>
        <w:rPr>
          <w:rStyle w:val="css-1jxf684"/>
          <w:rFonts w:ascii="Arial" w:eastAsia="Times New Roman" w:hAnsi="Arial"/>
          <w:color w:val="000000"/>
          <w:sz w:val="23"/>
          <w:szCs w:val="23"/>
          <w:bdr w:val="single" w:sz="2" w:space="0" w:color="000000" w:frame="1"/>
        </w:rPr>
        <w:t>: All references are publicly available via listed publishers or government websites, but candidates must bring their own copies to the exam, as PSI does not provide them.</w:t>
      </w:r>
    </w:p>
    <w:p w14:paraId="2B947CBC" w14:textId="77777777" w:rsidR="004A00EF" w:rsidRDefault="004A00EF" w:rsidP="004A00EF">
      <w:pPr>
        <w:numPr>
          <w:ilvl w:val="0"/>
          <w:numId w:val="19"/>
        </w:numPr>
        <w:spacing w:after="0" w:afterAutospacing="1" w:line="300" w:lineRule="atLeast"/>
        <w:divId w:val="488177880"/>
        <w:rPr>
          <w:rFonts w:ascii="Arial" w:eastAsia="Times New Roman" w:hAnsi="Arial"/>
          <w:color w:val="000000"/>
          <w:sz w:val="23"/>
          <w:szCs w:val="23"/>
        </w:rPr>
      </w:pPr>
      <w:r>
        <w:rPr>
          <w:rStyle w:val="css-1jxf684"/>
          <w:rFonts w:ascii="Arial" w:eastAsia="Times New Roman" w:hAnsi="Arial"/>
          <w:b/>
          <w:bCs/>
          <w:color w:val="000000"/>
          <w:sz w:val="23"/>
          <w:szCs w:val="23"/>
          <w:bdr w:val="single" w:sz="2" w:space="0" w:color="000000" w:frame="1"/>
        </w:rPr>
        <w:t>Exam Preparation Tip</w:t>
      </w:r>
      <w:r>
        <w:rPr>
          <w:rStyle w:val="css-1jxf684"/>
          <w:rFonts w:ascii="Arial" w:eastAsia="Times New Roman" w:hAnsi="Arial"/>
          <w:color w:val="000000"/>
          <w:sz w:val="23"/>
          <w:szCs w:val="23"/>
          <w:bdr w:val="single" w:sz="2" w:space="0" w:color="000000" w:frame="1"/>
        </w:rPr>
        <w:t>: Focus on the highlighted text parts, as they are likely to be directly quoted in questions, especially for safety (OSHA), asphalt techniques (Handbooks), and traffic/erosion controls (MUTCD and Virginia Handbook).</w:t>
      </w:r>
    </w:p>
    <w:p w14:paraId="7A82114F" w14:textId="77777777" w:rsidR="004A00EF" w:rsidRDefault="004A00EF">
      <w:pPr>
        <w:spacing w:line="300" w:lineRule="atLeast"/>
        <w:divId w:val="2032755534"/>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Summary Table of Key References and Exam Relevance</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2487"/>
        <w:gridCol w:w="1909"/>
        <w:gridCol w:w="1601"/>
        <w:gridCol w:w="3347"/>
      </w:tblGrid>
      <w:tr w:rsidR="004A00EF" w14:paraId="59104D87" w14:textId="77777777">
        <w:trPr>
          <w:divId w:val="987053639"/>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DEFBCF" w14:textId="77777777" w:rsidR="004A00EF" w:rsidRDefault="004A00EF">
            <w:pPr>
              <w:spacing w:line="240" w:lineRule="auto"/>
              <w:jc w:val="center"/>
              <w:divId w:val="1399281911"/>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Reference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76F14A3" w14:textId="77777777" w:rsidR="004A00EF" w:rsidRDefault="004A00EF">
            <w:pPr>
              <w:jc w:val="center"/>
              <w:divId w:val="2435762"/>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Key Focus Areas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B775C00" w14:textId="77777777" w:rsidR="004A00EF" w:rsidRDefault="004A00EF">
            <w:pPr>
              <w:jc w:val="center"/>
              <w:divId w:val="365519744"/>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Exam Relevance (%)</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D113AFA" w14:textId="77777777" w:rsidR="004A00EF" w:rsidRDefault="004A00EF">
            <w:pPr>
              <w:jc w:val="center"/>
              <w:divId w:val="1322542220"/>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Key Chapters/Sections</w:t>
            </w:r>
          </w:p>
        </w:tc>
      </w:tr>
      <w:tr w:rsidR="004A00EF" w14:paraId="1133B3EC" w14:textId="77777777">
        <w:trPr>
          <w:divId w:val="987053639"/>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7B2389" w14:textId="77777777" w:rsidR="004A00EF" w:rsidRDefault="004A00EF">
            <w:pPr>
              <w:divId w:val="213093277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29 CFR Part 1926 (OSHA)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C0F2366" w14:textId="77777777" w:rsidR="004A00EF" w:rsidRDefault="004A00EF">
            <w:pPr>
              <w:divId w:val="159829237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Safety, excavations, equipment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BCDD7B8" w14:textId="77777777" w:rsidR="004A00EF" w:rsidRDefault="004A00EF">
            <w:pPr>
              <w:divId w:val="213806168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15% (Safety)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2D99B9E" w14:textId="77777777" w:rsidR="004A00EF" w:rsidRDefault="004A00EF">
            <w:pPr>
              <w:divId w:val="68428807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§§1926.20, 1926.21, 1926.250, 1926.601, 1926.651, 1926.652</w:t>
            </w:r>
          </w:p>
        </w:tc>
      </w:tr>
      <w:tr w:rsidR="004A00EF" w14:paraId="6F306453" w14:textId="77777777">
        <w:trPr>
          <w:divId w:val="987053639"/>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78A2F11" w14:textId="77777777" w:rsidR="004A00EF" w:rsidRDefault="004A00EF">
            <w:pPr>
              <w:divId w:val="963581211"/>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Asphalt Handbook, MS-4, 7th Ed., 2007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3C59D8" w14:textId="77777777" w:rsidR="004A00EF" w:rsidRDefault="004A00EF">
            <w:pPr>
              <w:divId w:val="203773305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Asphalt mix, paving, sealcoating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54F95ED" w14:textId="77777777" w:rsidR="004A00EF" w:rsidRDefault="004A00EF">
            <w:pPr>
              <w:divId w:val="1957449241"/>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40% (Asphalt)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9377280" w14:textId="77777777" w:rsidR="004A00EF" w:rsidRDefault="004A00EF">
            <w:pPr>
              <w:divId w:val="66690449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Chapters 2, 5</w:t>
            </w:r>
          </w:p>
        </w:tc>
      </w:tr>
      <w:tr w:rsidR="004A00EF" w14:paraId="4FE9243F" w14:textId="77777777">
        <w:trPr>
          <w:divId w:val="987053639"/>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E85BD76" w14:textId="77777777" w:rsidR="004A00EF" w:rsidRDefault="004A00EF">
            <w:pPr>
              <w:divId w:val="212680674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Design and Control of Concrete Mixtures, 17th 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C234B4" w14:textId="77777777" w:rsidR="004A00EF" w:rsidRDefault="004A00EF">
            <w:pPr>
              <w:divId w:val="188463875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Concrete properties (incidental)</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46CB941" w14:textId="77777777" w:rsidR="004A00EF" w:rsidRDefault="004A00EF">
            <w:pPr>
              <w:divId w:val="66821813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Minimal</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0BC09E" w14:textId="77777777" w:rsidR="004A00EF" w:rsidRDefault="004A00EF">
            <w:pPr>
              <w:divId w:val="182439190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Chapter 3</w:t>
            </w:r>
          </w:p>
        </w:tc>
      </w:tr>
      <w:tr w:rsidR="004A00EF" w14:paraId="7E908709" w14:textId="77777777">
        <w:trPr>
          <w:divId w:val="987053639"/>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E205D3A" w14:textId="77777777" w:rsidR="004A00EF" w:rsidRDefault="004A00EF">
            <w:pPr>
              <w:divId w:val="211998063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Hot-Mix Asphalt Paving Handbook, 2nd Ed., 2000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AA559D3" w14:textId="77777777" w:rsidR="004A00EF" w:rsidRDefault="004A00EF">
            <w:pPr>
              <w:divId w:val="146021842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Paving operations, compaction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473F91A" w14:textId="77777777" w:rsidR="004A00EF" w:rsidRDefault="004A00EF">
            <w:pPr>
              <w:divId w:val="3574506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40% (Asphalt)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0282140" w14:textId="77777777" w:rsidR="004A00EF" w:rsidRDefault="004A00EF">
            <w:pPr>
              <w:divId w:val="112770186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Chapters 6, 7</w:t>
            </w:r>
          </w:p>
        </w:tc>
      </w:tr>
      <w:tr w:rsidR="004A00EF" w14:paraId="74DE1C58" w14:textId="77777777">
        <w:trPr>
          <w:divId w:val="987053639"/>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996EF7" w14:textId="77777777" w:rsidR="004A00EF" w:rsidRDefault="004A00EF">
            <w:pPr>
              <w:divId w:val="20915174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MUTCD, Part 6, 2009</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E42B599" w14:textId="77777777" w:rsidR="004A00EF" w:rsidRDefault="004A00EF">
            <w:pPr>
              <w:divId w:val="149653459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Traffic control in work zones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3D8D71" w14:textId="77777777" w:rsidR="004A00EF" w:rsidRDefault="004A00EF">
            <w:pPr>
              <w:divId w:val="49330198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20% (Traffic)</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468003F" w14:textId="77777777" w:rsidR="004A00EF" w:rsidRDefault="004A00EF">
            <w:pPr>
              <w:divId w:val="176560840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Sections 6C.02, 6E.02</w:t>
            </w:r>
          </w:p>
        </w:tc>
      </w:tr>
      <w:tr w:rsidR="004A00EF" w14:paraId="467C4451" w14:textId="77777777">
        <w:trPr>
          <w:divId w:val="987053639"/>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7F2434C" w14:textId="77777777" w:rsidR="004A00EF" w:rsidRDefault="004A00EF">
            <w:pPr>
              <w:divId w:val="750586697"/>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Virginia Erosion and Sediment Control Handbook, 1992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40C80AA" w14:textId="77777777" w:rsidR="004A00EF" w:rsidRDefault="004A00EF">
            <w:pPr>
              <w:divId w:val="197278666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Erosion control, site grading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EB0F398" w14:textId="77777777" w:rsidR="004A00EF" w:rsidRDefault="004A00EF">
            <w:pPr>
              <w:divId w:val="113151103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25% (Excavation)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7DCF09" w14:textId="77777777" w:rsidR="004A00EF" w:rsidRDefault="004A00EF">
            <w:pPr>
              <w:divId w:val="53307715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Pages 4-11, 5-5</w:t>
            </w:r>
          </w:p>
        </w:tc>
      </w:tr>
    </w:tbl>
    <w:p w14:paraId="2855AC2C" w14:textId="77777777" w:rsidR="004A00EF" w:rsidRDefault="004A00EF">
      <w:pPr>
        <w:divId w:val="125929220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lastRenderedPageBreak/>
        <w:t>This table summarizes the distribution and focus, aiding candidates in prioritizing study areas.</w:t>
      </w:r>
    </w:p>
    <w:p w14:paraId="79BAD82A" w14:textId="77777777" w:rsidR="004A00EF" w:rsidRDefault="004A00EF">
      <w:pPr>
        <w:spacing w:line="300" w:lineRule="atLeast"/>
        <w:divId w:val="663315552"/>
        <w:rPr>
          <w:rFonts w:ascii="Arial" w:eastAsia="Times New Roman" w:hAnsi="Arial"/>
          <w:b/>
          <w:bCs/>
          <w:color w:val="000000"/>
          <w:sz w:val="23"/>
          <w:szCs w:val="23"/>
        </w:rPr>
      </w:pPr>
      <w:r>
        <w:rPr>
          <w:rStyle w:val="css-1jxf684"/>
          <w:rFonts w:ascii="Arial" w:eastAsia="Times New Roman" w:hAnsi="Arial"/>
          <w:b/>
          <w:bCs/>
          <w:color w:val="000000"/>
          <w:sz w:val="23"/>
          <w:szCs w:val="23"/>
          <w:bdr w:val="single" w:sz="2" w:space="0" w:color="000000" w:frame="1"/>
        </w:rPr>
        <w:t>Conclusion</w:t>
      </w:r>
    </w:p>
    <w:p w14:paraId="1003CEB4" w14:textId="77777777" w:rsidR="004A00EF" w:rsidRDefault="004A00EF">
      <w:pPr>
        <w:spacing w:line="240" w:lineRule="auto"/>
        <w:divId w:val="132096447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The highlighted key text parts from these references are essential for exam success, covering safety, asphalt techniques, traffic control, and erosion measures. Candidates should focus on these excerpts, especially given their direct quotation in questions, and prepare for both federal and state-specific standards, including the unexpectedly dated 1992 Virginia handbook.</w:t>
      </w:r>
    </w:p>
    <w:p w14:paraId="7D1D8436" w14:textId="77777777" w:rsidR="004A00EF" w:rsidRDefault="004A00EF">
      <w:pPr>
        <w:spacing w:before="720" w:after="720"/>
        <w:rPr>
          <w:rFonts w:ascii="Arial" w:eastAsia="Times New Roman" w:hAnsi="Arial"/>
          <w:sz w:val="23"/>
          <w:szCs w:val="23"/>
        </w:rPr>
      </w:pPr>
      <w:r>
        <w:rPr>
          <w:rFonts w:eastAsia="Times New Roman"/>
          <w:noProof/>
        </w:rPr>
        <mc:AlternateContent>
          <mc:Choice Requires="wps">
            <w:drawing>
              <wp:inline distT="0" distB="0" distL="0" distR="0" wp14:anchorId="11B90AD2" wp14:editId="02E0C53A">
                <wp:extent cx="5943600" cy="1270"/>
                <wp:effectExtent l="0" t="31750" r="0" b="36830"/>
                <wp:docPr id="57127448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C3DB2"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" fillcolor="black" stroked="f">
                <w10:anchorlock/>
              </v:rect>
            </w:pict>
          </mc:Fallback>
        </mc:AlternateContent>
      </w:r>
    </w:p>
    <w:p w14:paraId="70660DFD" w14:textId="77777777" w:rsidR="004A00EF" w:rsidRDefault="004A00EF">
      <w:pPr>
        <w:spacing w:after="0" w:line="360" w:lineRule="atLeast"/>
        <w:divId w:val="2116440485"/>
        <w:rPr>
          <w:rFonts w:ascii="Arial" w:eastAsia="Times New Roman" w:hAnsi="Arial"/>
          <w:b/>
          <w:bCs/>
          <w:color w:val="000000"/>
          <w:sz w:val="30"/>
          <w:szCs w:val="30"/>
        </w:rPr>
      </w:pPr>
      <w:r>
        <w:rPr>
          <w:rStyle w:val="css-1jxf684"/>
          <w:rFonts w:ascii="Arial" w:eastAsia="Times New Roman" w:hAnsi="Arial"/>
          <w:b/>
          <w:bCs/>
          <w:color w:val="000000"/>
          <w:sz w:val="30"/>
          <w:szCs w:val="30"/>
          <w:bdr w:val="single" w:sz="2" w:space="0" w:color="000000" w:frame="1"/>
        </w:rPr>
        <w:t>Key Citations</w:t>
      </w:r>
    </w:p>
    <w:p w14:paraId="1633A537" w14:textId="77777777" w:rsidR="004A00EF" w:rsidRDefault="004A00EF" w:rsidP="004A00EF">
      <w:pPr>
        <w:numPr>
          <w:ilvl w:val="0"/>
          <w:numId w:val="20"/>
        </w:numPr>
        <w:spacing w:after="0" w:afterAutospacing="1" w:line="300" w:lineRule="atLeast"/>
        <w:divId w:val="128520308"/>
        <w:rPr>
          <w:rFonts w:ascii="Arial" w:eastAsia="Times New Roman" w:hAnsi="Arial"/>
          <w:color w:val="000000"/>
          <w:sz w:val="23"/>
          <w:szCs w:val="23"/>
        </w:rPr>
      </w:pPr>
      <w:hyperlink r:id="rId14" w:tgtFrame="_blank" w:history="1">
        <w:r>
          <w:rPr>
            <w:rStyle w:val="css-1jxf684"/>
            <w:rFonts w:ascii="Arial" w:eastAsia="Times New Roman" w:hAnsi="Arial"/>
            <w:color w:val="000000"/>
            <w:sz w:val="23"/>
            <w:szCs w:val="23"/>
            <w:bdr w:val="single" w:sz="2" w:space="0" w:color="000000" w:frame="1"/>
          </w:rPr>
          <w:t>Code of Federal Regulations Title 29 Part 1926</w:t>
        </w:r>
      </w:hyperlink>
    </w:p>
    <w:p w14:paraId="5655DDA9" w14:textId="77777777" w:rsidR="004A00EF" w:rsidRDefault="004A00EF" w:rsidP="004A00EF">
      <w:pPr>
        <w:numPr>
          <w:ilvl w:val="0"/>
          <w:numId w:val="20"/>
        </w:numPr>
        <w:spacing w:after="0" w:afterAutospacing="1" w:line="300" w:lineRule="atLeast"/>
        <w:divId w:val="919101949"/>
        <w:rPr>
          <w:rFonts w:ascii="Arial" w:eastAsia="Times New Roman" w:hAnsi="Arial"/>
          <w:color w:val="000000"/>
          <w:sz w:val="23"/>
          <w:szCs w:val="23"/>
        </w:rPr>
      </w:pPr>
      <w:hyperlink r:id="rId15" w:tgtFrame="_blank" w:history="1">
        <w:r>
          <w:rPr>
            <w:rStyle w:val="css-1jxf684"/>
            <w:rFonts w:ascii="Arial" w:eastAsia="Times New Roman" w:hAnsi="Arial"/>
            <w:color w:val="000000"/>
            <w:sz w:val="23"/>
            <w:szCs w:val="23"/>
            <w:bdr w:val="single" w:sz="2" w:space="0" w:color="000000" w:frame="1"/>
          </w:rPr>
          <w:t>Asphalt Institute Publications Page</w:t>
        </w:r>
      </w:hyperlink>
    </w:p>
    <w:p w14:paraId="37257C74" w14:textId="77777777" w:rsidR="004A00EF" w:rsidRDefault="004A00EF" w:rsidP="004A00EF">
      <w:pPr>
        <w:numPr>
          <w:ilvl w:val="0"/>
          <w:numId w:val="20"/>
        </w:numPr>
        <w:spacing w:after="0" w:afterAutospacing="1" w:line="300" w:lineRule="atLeast"/>
        <w:divId w:val="1010568661"/>
        <w:rPr>
          <w:rFonts w:ascii="Arial" w:eastAsia="Times New Roman" w:hAnsi="Arial"/>
          <w:color w:val="000000"/>
          <w:sz w:val="23"/>
          <w:szCs w:val="23"/>
        </w:rPr>
      </w:pPr>
      <w:hyperlink r:id="rId16" w:tgtFrame="_blank" w:history="1">
        <w:r>
          <w:rPr>
            <w:rStyle w:val="css-1jxf684"/>
            <w:rFonts w:ascii="Arial" w:eastAsia="Times New Roman" w:hAnsi="Arial"/>
            <w:color w:val="000000"/>
            <w:sz w:val="23"/>
            <w:szCs w:val="23"/>
            <w:bdr w:val="single" w:sz="2" w:space="0" w:color="000000" w:frame="1"/>
          </w:rPr>
          <w:t>Portland Cement Association Concrete Resources</w:t>
        </w:r>
      </w:hyperlink>
    </w:p>
    <w:p w14:paraId="342442BC" w14:textId="77777777" w:rsidR="004A00EF" w:rsidRDefault="004A00EF" w:rsidP="004A00EF">
      <w:pPr>
        <w:numPr>
          <w:ilvl w:val="0"/>
          <w:numId w:val="20"/>
        </w:numPr>
        <w:spacing w:after="0" w:afterAutospacing="1" w:line="300" w:lineRule="atLeast"/>
        <w:divId w:val="551312637"/>
        <w:rPr>
          <w:rFonts w:ascii="Arial" w:eastAsia="Times New Roman" w:hAnsi="Arial"/>
          <w:color w:val="000000"/>
          <w:sz w:val="23"/>
          <w:szCs w:val="23"/>
        </w:rPr>
      </w:pPr>
      <w:hyperlink r:id="rId17" w:tgtFrame="_blank" w:history="1">
        <w:r>
          <w:rPr>
            <w:rStyle w:val="css-1jxf684"/>
            <w:rFonts w:ascii="Arial" w:eastAsia="Times New Roman" w:hAnsi="Arial"/>
            <w:color w:val="000000"/>
            <w:sz w:val="23"/>
            <w:szCs w:val="23"/>
            <w:bdr w:val="single" w:sz="2" w:space="0" w:color="000000" w:frame="1"/>
          </w:rPr>
          <w:t>AASHTO Bookstore for Paving Handbooks</w:t>
        </w:r>
      </w:hyperlink>
    </w:p>
    <w:p w14:paraId="6E2102E8" w14:textId="77777777" w:rsidR="004A00EF" w:rsidRDefault="004A00EF" w:rsidP="004A00EF">
      <w:pPr>
        <w:numPr>
          <w:ilvl w:val="0"/>
          <w:numId w:val="20"/>
        </w:numPr>
        <w:spacing w:after="0" w:afterAutospacing="1" w:line="300" w:lineRule="atLeast"/>
        <w:divId w:val="2047559858"/>
        <w:rPr>
          <w:rFonts w:ascii="Arial" w:eastAsia="Times New Roman" w:hAnsi="Arial"/>
          <w:color w:val="000000"/>
          <w:sz w:val="23"/>
          <w:szCs w:val="23"/>
        </w:rPr>
      </w:pPr>
      <w:hyperlink r:id="rId18" w:tgtFrame="_blank" w:history="1">
        <w:r>
          <w:rPr>
            <w:rStyle w:val="css-1jxf684"/>
            <w:rFonts w:ascii="Arial" w:eastAsia="Times New Roman" w:hAnsi="Arial"/>
            <w:color w:val="000000"/>
            <w:sz w:val="23"/>
            <w:szCs w:val="23"/>
            <w:bdr w:val="single" w:sz="2" w:space="0" w:color="000000" w:frame="1"/>
          </w:rPr>
          <w:t>Manual on Uniform Traffic Control Devices Part 6</w:t>
        </w:r>
      </w:hyperlink>
    </w:p>
    <w:p w14:paraId="03796B9B" w14:textId="77777777" w:rsidR="004A00EF" w:rsidRDefault="004A00EF" w:rsidP="004A00EF">
      <w:pPr>
        <w:numPr>
          <w:ilvl w:val="0"/>
          <w:numId w:val="20"/>
        </w:numPr>
        <w:spacing w:after="0" w:afterAutospacing="1" w:line="300" w:lineRule="atLeast"/>
        <w:divId w:val="1800226520"/>
        <w:rPr>
          <w:rFonts w:ascii="Arial" w:eastAsia="Times New Roman" w:hAnsi="Arial"/>
          <w:color w:val="000000"/>
          <w:sz w:val="23"/>
          <w:szCs w:val="23"/>
        </w:rPr>
      </w:pPr>
      <w:hyperlink r:id="rId19" w:tgtFrame="_blank" w:history="1">
        <w:r>
          <w:rPr>
            <w:rStyle w:val="css-1jxf684"/>
            <w:rFonts w:ascii="Arial" w:eastAsia="Times New Roman" w:hAnsi="Arial"/>
            <w:color w:val="000000"/>
            <w:sz w:val="23"/>
            <w:szCs w:val="23"/>
            <w:bdr w:val="single" w:sz="2" w:space="0" w:color="000000" w:frame="1"/>
          </w:rPr>
          <w:t>Virginia Erosion and Sediment Control Handbook PDF</w:t>
        </w:r>
      </w:hyperlink>
    </w:p>
    <w:p w14:paraId="179FC5B6" w14:textId="77777777" w:rsidR="00F7573B" w:rsidRDefault="00F7573B">
      <w:r>
        <w:t>Key Points</w:t>
      </w:r>
    </w:p>
    <w:p w14:paraId="6770A231" w14:textId="77777777" w:rsidR="00F7573B" w:rsidRDefault="00F7573B">
      <w:r>
        <w:t>Research suggests that some exam questions may include direct quotes, especially in answer choices, but question stems are typically rephrased.</w:t>
      </w:r>
    </w:p>
    <w:p w14:paraId="670B3227" w14:textId="77777777" w:rsidR="00F7573B" w:rsidRDefault="00F7573B">
      <w:r>
        <w:t>It seems likely that candidates need to locate specific information in references, with potential verbatim quotes in regulatory sections like OSHA and MUTCD.</w:t>
      </w:r>
    </w:p>
    <w:p w14:paraId="338FE1C7" w14:textId="77777777" w:rsidR="00F7573B" w:rsidRDefault="00F7573B">
      <w:r>
        <w:t>The evidence leans toward questions testing understanding and application, not just memorization, given the open-book format.</w:t>
      </w:r>
    </w:p>
    <w:p w14:paraId="31D56071" w14:textId="77777777" w:rsidR="00F7573B" w:rsidRDefault="00F7573B">
      <w:r>
        <w:t>Direct Answer</w:t>
      </w:r>
    </w:p>
    <w:p w14:paraId="61E19E06" w14:textId="2D8BBACD" w:rsidR="00F7573B" w:rsidRDefault="00F7573B">
      <w:r>
        <w:t xml:space="preserve">The Virginia Contractor’s Specialty Paving and Sealcoat Exam, provided by PSI Exams, likely has some questions with parts taken word for word from approved references, especially in answer choices, but not all question stems are verbatim. Research suggests that while answer choices may include direct quotes, like exact text from OSHA regulations, question stems are often rephrased to test your ability to find and apply information. For example, a question might ask, “What is the minimum width of a temporary traffic lane?" and the </w:t>
      </w:r>
      <w:r>
        <w:lastRenderedPageBreak/>
        <w:t>answer could be “10 feet,” directly from the MUTCD. However, it’s possible that some questions, particularly for regulatory language, include direct quotes to set context, such as quoting OSHA sections to test recognition.</w:t>
      </w:r>
    </w:p>
    <w:p w14:paraId="27783741" w14:textId="01472C35" w:rsidR="00F7573B" w:rsidRDefault="00F7573B">
      <w:r>
        <w:t>Given the open-book format, focus on knowing where to find key details in references like Code of Federal Regulations – 29 CFR Part 1926 and Manual on Uniform Traffic Control Devices (MUTCD), Part 6, 2009. Be prepared for both verbatim answer choices and potentially quoted question stems for certain sections. An unexpected detail is the reliance on the 1992 Virginia Erosion and Sediment Control Handbook, which may include direct quotes from older state standards, highlighting the exam’s focus on specific, dated regulations.</w:t>
      </w:r>
    </w:p>
    <w:p w14:paraId="49EC81BE" w14:textId="77777777" w:rsidR="00F7573B" w:rsidRDefault="00F7573B">
      <w:r>
        <w:t>Comprehensive Analysis of Question Verbatim Usage and Exam Preparation for the Virginia Contractors Specialty Paving and Sealcoat Exam</w:t>
      </w:r>
    </w:p>
    <w:p w14:paraId="113A3AA8" w14:textId="77777777" w:rsidR="00F7573B" w:rsidRDefault="00F7573B">
      <w:r>
        <w:t>This section provides a detailed examination of whether the questions on the online proctored Virginia Contractors Specialty Paving and Sealcoat Exam, provided and proctored by PSI Exams, are taken word for word, verbatim, from the approved references, and how candidates can prepare. The exam, effective as of June 5, 2024, per the PSI Candidate Information Bulletin available at candidate.psiexams.com, is an open-book test, allowing candidates to bring specific references into the examination center, tabbed with permanent adhesive tabs and highlighted as needed. The focus is on asphalt paving and sealcoating tasks, including installation on streets, driveways, parking lots, and related excavation, grading, and safety practices. Below, we analyze the likelihood of verbatim question usage, create lists of potential verbatim and probable questions, compile a cheat sheet for calculations and formulations, and list visual elements for study.</w:t>
      </w:r>
    </w:p>
    <w:p w14:paraId="01E8F057" w14:textId="77777777" w:rsidR="00F7573B" w:rsidRDefault="00F7573B">
      <w:r>
        <w:t>Exam Context and Structure</w:t>
      </w:r>
    </w:p>
    <w:p w14:paraId="6058DAA6" w14:textId="77777777" w:rsidR="00F7573B" w:rsidRDefault="00F7573B">
      <w:r>
        <w:t>The exam consists of 40 multiple-choice questions, with a 100-minute duration, requiring a 70% passing score (28 correct answers). The subject areas are:</w:t>
      </w:r>
    </w:p>
    <w:p w14:paraId="4BC8F01E" w14:textId="77777777" w:rsidR="00F7573B" w:rsidRDefault="00F7573B">
      <w:r>
        <w:t>Asphalt Paving and Sealcoating: 40%</w:t>
      </w:r>
    </w:p>
    <w:p w14:paraId="76B08942" w14:textId="77777777" w:rsidR="00F7573B" w:rsidRDefault="00F7573B">
      <w:r>
        <w:t>Excavation, Compaction, and Grading: 25%</w:t>
      </w:r>
    </w:p>
    <w:p w14:paraId="6D8EAB6D" w14:textId="77777777" w:rsidR="00F7573B" w:rsidRDefault="00F7573B">
      <w:r>
        <w:t>Traffic Control: 20%</w:t>
      </w:r>
    </w:p>
    <w:p w14:paraId="15535795" w14:textId="77777777" w:rsidR="00F7573B" w:rsidRDefault="00F7573B">
      <w:r>
        <w:t>Safety: 15%</w:t>
      </w:r>
    </w:p>
    <w:p w14:paraId="3953A0A8" w14:textId="77777777" w:rsidR="00F7573B" w:rsidRDefault="00F7573B">
      <w:r>
        <w:t xml:space="preserve">Candidates often purchase pre-tabbed and highlighted versions from vendors like Contractor Training Center or PSI’s online bookstore (psionlinestore.com) to save time. Virginia operates under the Virginia Occupational Safety and Health (VOSH) program, </w:t>
      </w:r>
      <w:r>
        <w:lastRenderedPageBreak/>
        <w:t>adopting federal OSHA standards (29 CFR Part 1926) with minimal state-specific additions, making the federal OSHA reference key for safety.</w:t>
      </w:r>
    </w:p>
    <w:p w14:paraId="58472957" w14:textId="77777777" w:rsidR="00F7573B" w:rsidRDefault="00F7573B">
      <w:r>
        <w:t>Approved References and Their Role</w:t>
      </w:r>
    </w:p>
    <w:p w14:paraId="3D09E66B" w14:textId="77777777" w:rsidR="00F7573B" w:rsidRDefault="00F7573B">
      <w:r>
        <w:t>The approved references, as listed in the PSI bulletin, include:</w:t>
      </w:r>
    </w:p>
    <w:p w14:paraId="3FD95B5B" w14:textId="62EDB123" w:rsidR="00F7573B" w:rsidRDefault="00F7573B">
      <w:r>
        <w:t>Code of Federal Regulations – 29 CFR Part 1926 (OSHA) with latest amendments: Primary safety regulation, covering subparts like Subpart P (Excavations) and Subpart O (Motor Vehicles and Equipment).</w:t>
      </w:r>
    </w:p>
    <w:p w14:paraId="10928CA6" w14:textId="77777777" w:rsidR="00F7573B" w:rsidRDefault="00F7573B">
      <w:r>
        <w:t>Asphalt Handbook, MS-4, 7</w:t>
      </w:r>
      <w:r w:rsidRPr="00F7573B">
        <w:rPr>
          <w:vertAlign w:val="superscript"/>
        </w:rPr>
        <w:t>th</w:t>
      </w:r>
      <w:r>
        <w:t xml:space="preserve"> Edition, 2007: Comprehensive guide to asphalt technology, covering mix design and sealcoating.</w:t>
      </w:r>
    </w:p>
    <w:p w14:paraId="612A86EE" w14:textId="77777777" w:rsidR="00F7573B" w:rsidRDefault="00F7573B">
      <w:r>
        <w:t>Design and Control of Concrete Mixtures, 17</w:t>
      </w:r>
      <w:r w:rsidRPr="00F7573B">
        <w:rPr>
          <w:vertAlign w:val="superscript"/>
        </w:rPr>
        <w:t>th</w:t>
      </w:r>
      <w:r>
        <w:t xml:space="preserve"> Edition, 2021: Included for incidental concrete work.</w:t>
      </w:r>
    </w:p>
    <w:p w14:paraId="3787555E" w14:textId="77777777" w:rsidR="00F7573B" w:rsidRDefault="00F7573B">
      <w:r>
        <w:t>Hot-Mix Asphalt Paving Handbook, 2</w:t>
      </w:r>
      <w:r w:rsidRPr="00F7573B">
        <w:rPr>
          <w:vertAlign w:val="superscript"/>
        </w:rPr>
        <w:t>nd</w:t>
      </w:r>
      <w:r>
        <w:t xml:space="preserve"> Edition, 2000 (with 2010 errata): Details hot-mix asphalt paving processes.</w:t>
      </w:r>
    </w:p>
    <w:p w14:paraId="5DE2C91E" w14:textId="77777777" w:rsidR="00F7573B" w:rsidRDefault="00F7573B">
      <w:r>
        <w:t>Manual on Uniform Traffic Control Devices (MUTCD), Part 6, 2009 (with Revisions 1 and 2, May 2012): Covers temporary traffic control in work zones.</w:t>
      </w:r>
    </w:p>
    <w:p w14:paraId="604A7929" w14:textId="77777777" w:rsidR="00F7573B" w:rsidRDefault="00F7573B">
      <w:r>
        <w:t>Virginia Erosion and Sediment Control Handbook, 3</w:t>
      </w:r>
      <w:r w:rsidRPr="00F7573B">
        <w:rPr>
          <w:vertAlign w:val="superscript"/>
        </w:rPr>
        <w:t>rd</w:t>
      </w:r>
      <w:r>
        <w:t xml:space="preserve"> Edition, 1992: Addresses erosion control during grading, notably from 1992, an older but required reference.</w:t>
      </w:r>
    </w:p>
    <w:p w14:paraId="2416FE00" w14:textId="77777777" w:rsidR="00F7573B" w:rsidRDefault="00F7573B">
      <w:r>
        <w:t>These references are publicly available via the listed publishers or government websites, and candidates must bring their own copies, as PSI does not provide them during the exam.</w:t>
      </w:r>
    </w:p>
    <w:p w14:paraId="211B1341" w14:textId="77777777" w:rsidR="00F7573B" w:rsidRDefault="00F7573B">
      <w:r>
        <w:t>Analysis of Verbatim Question Usage</w:t>
      </w:r>
    </w:p>
    <w:p w14:paraId="26BE6282" w14:textId="77777777" w:rsidR="00F7573B" w:rsidRDefault="00F7573B">
      <w:r>
        <w:t>To determine if questions are taken word for word, verbatim, from the approved references, we examined online discussions, candidate reviews, and general exam design practices. The evidence leans toward questions being based on the content of the references, with some parts, particularly answer choices, potentially including direct quotes, but not all question stems being entirely verbatim.</w:t>
      </w:r>
    </w:p>
    <w:p w14:paraId="70D5CA0C" w14:textId="77777777" w:rsidR="00F7573B" w:rsidRDefault="00F7573B">
      <w:r>
        <w:t>Candidate Experiences and Online Discussions</w:t>
      </w:r>
    </w:p>
    <w:p w14:paraId="54B530BC" w14:textId="1C0E067D" w:rsidR="00F7573B" w:rsidRDefault="00F7573B">
      <w:r>
        <w:t xml:space="preserve">Online forums, such as </w:t>
      </w:r>
      <w:proofErr w:type="spellStart"/>
      <w:r>
        <w:t>Reddit</w:t>
      </w:r>
      <w:proofErr w:type="spellEnd"/>
      <w:r>
        <w:t xml:space="preserve"> threads and review sites, provide insights from candidates who have taken the exam. One review noted, “Some questions were straight from the OSHA book, word for word,” suggesting that at least some question parts, likely answer choices, are direct quotes. Another candidate mentioned, “The questions were pretty much directly from the approved books. If you have the books and know where to look, it’s </w:t>
      </w:r>
      <w:r>
        <w:lastRenderedPageBreak/>
        <w:t>manageable,” indicating that questions are closely tied to reference content, but not necessarily that the question stems are verbatim.</w:t>
      </w:r>
    </w:p>
    <w:p w14:paraId="461B783C" w14:textId="77777777" w:rsidR="00F7573B" w:rsidRDefault="00F7573B">
      <w:r>
        <w:t>Sample questions found in preparation materials, such as those from third-party study guides, show that question stems are often rephrased. For example:</w:t>
      </w:r>
    </w:p>
    <w:p w14:paraId="26E06AC4" w14:textId="472559AB" w:rsidR="00F7573B" w:rsidRDefault="00F7573B">
      <w:r>
        <w:t>“According to OSHA 29 CFR Part 1926, what is the minimum depth of a trench that requires a safe means of egress within 25 feet of lateral travel?” This refers to section 1926.651©(2), but the question stem is not a direct quote; the answer would be “4 feet,” as per the reference.</w:t>
      </w:r>
    </w:p>
    <w:p w14:paraId="0A6CBA4C" w14:textId="77777777" w:rsidR="00F7573B" w:rsidRDefault="00F7573B">
      <w:r>
        <w:t>However, another example could be:</w:t>
      </w:r>
    </w:p>
    <w:p w14:paraId="0833A7F7" w14:textId="1E29E2F3" w:rsidR="00F7573B" w:rsidRDefault="00F7573B">
      <w:r>
        <w:t>“Which of the following is a true statement regarding employer responsibilities for safety programs?” with an option being the exact text from section 1926.20(b)(1), “It shall be the responsibility of the employer to initiate and maintain such programs as may be necessary to comply with this part.” Here, the answer choice is verbatim, but the question stem is not.</w:t>
      </w:r>
    </w:p>
    <w:p w14:paraId="40BF649B" w14:textId="77777777" w:rsidR="00F7573B" w:rsidRDefault="00F7573B">
      <w:r>
        <w:t>This suggests that while answer choices may include direct quotes, question stems are typically rephrased to test understanding and application, aligning with standard exam design practices for open-book tests.</w:t>
      </w:r>
    </w:p>
    <w:p w14:paraId="098358CA" w14:textId="77777777" w:rsidR="00F7573B" w:rsidRDefault="00F7573B">
      <w:r>
        <w:t>Exam Design Practices</w:t>
      </w:r>
    </w:p>
    <w:p w14:paraId="0EF205FE" w14:textId="51578E42" w:rsidR="00F7573B" w:rsidRDefault="00F7573B">
      <w:r>
        <w:t>PSI Exams, as a professional certification provider, designs exams to assess knowledge and skills, not just memorization. Their candidate information bulletins (candidate.psiexams.com) state that exams are multiple-choice and open-book, but do not specify verbatim usage. In regulatory or code-based exams, questions may use exact language from codes to ensure accuracy, but this is more common in answer choices than in question stems. For instance, a question might include a direct quote from MUTCD Part 6, Section 6C.02, “The minimum width of a temporary traffic lane shall be 10 feet (3 m),” as part of the stem to set context, followed by options asking for interpretation or application.</w:t>
      </w:r>
    </w:p>
    <w:p w14:paraId="75DC951F" w14:textId="461FCDA6" w:rsidR="00F7573B" w:rsidRDefault="00F7573B">
      <w:r>
        <w:t>Given that, it’s possible that some questions include direct quotes within their text, particularly for regulatory sections like OSHA or MUTCD, to test recognition of specific language. However, the evidence suggests this is not the case for all questions” and most are likely rephrased to require candidates to locate and apply information from the references.</w:t>
      </w:r>
    </w:p>
    <w:p w14:paraId="2A51BAC7" w14:textId="77777777" w:rsidR="00F7573B" w:rsidRDefault="00F7573B">
      <w:r>
        <w:t>Specific Examples from References</w:t>
      </w:r>
    </w:p>
    <w:p w14:paraId="1C772928" w14:textId="45DCE832" w:rsidR="00F7573B" w:rsidRDefault="00F7573B">
      <w:r>
        <w:t xml:space="preserve">Examining the references, such as OSHA 29 CFR Part 1926, we see sections like 1926.651©(2), “A stairway, ladder, ramp or other safe means of egress shall be located in </w:t>
      </w:r>
      <w:r>
        <w:lastRenderedPageBreak/>
        <w:t>trench excavations that are 4 feet (1.22 m) or more in depth so as to require no more than 25 feet (7.62 m) of lateral travel for employees.” A question could be:</w:t>
      </w:r>
    </w:p>
    <w:p w14:paraId="2272943D" w14:textId="32066813" w:rsidR="00F7573B" w:rsidRDefault="00F7573B">
      <w:r>
        <w:t>“According to OSHA 29 CFR Part 1926.651©(2), ‘A stairway, ladder, ramp or other safe means of egress shall be located in trench excavations that are 4 feet (1.22 m) or more in depth so as to require no more than 25 feet (7.62 m) of lateral travel for employees.’ What is the maximum lateral travel distance for employees in a trench 5 feet deep?” Here, the question stem includes a direct quote, and candidates must apply it.</w:t>
      </w:r>
    </w:p>
    <w:p w14:paraId="20AD9E30" w14:textId="4E17D3C3" w:rsidR="00F7573B" w:rsidRDefault="00F7573B">
      <w:r>
        <w:t>This example shows that some questions may include verbatim text from references within the stem, but it’s not the norm for all questions. Similarly, for the Virginia Erosion and Sediment Control Handbook, page 4-11 states, “Silt fences shall be installed before any land-disturbing activities begin in the area to be protected.” A question might be, “When should silt fences be installed according to the Virginia Erosion and Sediment Control Handbook?” with options including the exact text, but the stem is rephrased.</w:t>
      </w:r>
    </w:p>
    <w:p w14:paraId="3F9A497D" w14:textId="77777777" w:rsidR="00F7573B" w:rsidRDefault="00F7573B">
      <w:r>
        <w:t>Unexpected Detail: Reliance on Older References</w:t>
      </w:r>
    </w:p>
    <w:p w14:paraId="1D022724" w14:textId="0AD98DEF" w:rsidR="00F7573B" w:rsidRDefault="00F7573B">
      <w:r>
        <w:t>An unexpected detail is the use of the 1992 Virginia Erosion and Sediment Control Handbook, highlighting the exam’s reliance on older but state-specific standards. This may affect how questions are worded, potentially including direct quotes from this dated document to test knowledge of specific state requirements, given its age and continued relevance.</w:t>
      </w:r>
    </w:p>
    <w:p w14:paraId="76A444AD" w14:textId="77777777" w:rsidR="00F7573B" w:rsidRDefault="00F7573B">
      <w:r>
        <w:t>Lists of Questions and Answers</w:t>
      </w:r>
    </w:p>
    <w:p w14:paraId="16EB8E52" w14:textId="77777777" w:rsidR="00F7573B" w:rsidRDefault="00F7573B">
      <w:r>
        <w:t>Based on the analysis, we create two lists: one for questions and answers that may be taken verbatim, and another for probable questions stemming from the references.</w:t>
      </w:r>
    </w:p>
    <w:p w14:paraId="65BFA1CD" w14:textId="77777777" w:rsidR="00F7573B" w:rsidRDefault="00F7573B">
      <w:r>
        <w:t>List of Questions and Answers Likely Taken Verbatim</w:t>
      </w:r>
    </w:p>
    <w:p w14:paraId="03AF104A" w14:textId="77777777" w:rsidR="00F7573B" w:rsidRDefault="00F7573B">
      <w:r>
        <w:t>These are based on direct quotes from the references, particularly for answer choices, with potential verbatim question stems for regulatory sections:</w:t>
      </w:r>
    </w:p>
    <w:p w14:paraId="6E10A00D" w14:textId="77777777" w:rsidR="00F7573B" w:rsidRDefault="00F7573B">
      <w:r>
        <w:t>Question: According to OSHA 29 CFR Part 1926.20(b)(1), what is the responsibility of the employer regarding safety programs?</w:t>
      </w:r>
    </w:p>
    <w:p w14:paraId="0ED90345" w14:textId="3ECB3BD7" w:rsidR="00F7573B" w:rsidRDefault="00F7573B">
      <w:r>
        <w:t>Answer: “It shall be the responsibility of the employer to initiate and maintain such programs as may be necessary to comply with this part.”</w:t>
      </w:r>
    </w:p>
    <w:p w14:paraId="365F1ACD" w14:textId="77777777" w:rsidR="00F7573B" w:rsidRDefault="00F7573B">
      <w:r>
        <w:t>Question: What does OSHA 29 CFR Part 1926.21(b)(2) state about employee training?</w:t>
      </w:r>
    </w:p>
    <w:p w14:paraId="7993EECE" w14:textId="7245DD4D" w:rsidR="00F7573B" w:rsidRDefault="00F7573B">
      <w:r>
        <w:lastRenderedPageBreak/>
        <w:t>Answer: “The employer shall instruct each employee in the recognition and avoidance of unsafe conditions and the regulations applicable to his work environment to control or eliminate any hazards or other exposure to illness or injury.”</w:t>
      </w:r>
    </w:p>
    <w:p w14:paraId="3B3D47DA" w14:textId="77777777" w:rsidR="00F7573B" w:rsidRDefault="00F7573B">
      <w:r>
        <w:t>Question: According to OSHA 29 CFR Part 1926.250(a)(1), how should materials stored in tiers be managed?</w:t>
      </w:r>
    </w:p>
    <w:p w14:paraId="38FA4924" w14:textId="64F8F418" w:rsidR="00F7573B" w:rsidRDefault="00F7573B">
      <w:r>
        <w:t>Answer: “All materials stored in tiers shall be stacked, racked, blocked, interlocked, or otherwise secured to prevent sliding, falling or collapse.”</w:t>
      </w:r>
    </w:p>
    <w:p w14:paraId="74D4C6D6" w14:textId="77777777" w:rsidR="00F7573B" w:rsidRDefault="00F7573B">
      <w:r>
        <w:t>Question: What is required for motor vehicles with obstructed rear views per OSHA 29 CFR Part 1926.601(b)(4)?</w:t>
      </w:r>
    </w:p>
    <w:p w14:paraId="21DCFB00" w14:textId="7E62A3B1" w:rsidR="00F7573B" w:rsidRDefault="00F7573B">
      <w:r>
        <w:t>Answer: “No employer shall use any motor vehicle equipment having an obstructed view to the rear unless: (</w:t>
      </w:r>
      <w:proofErr w:type="spellStart"/>
      <w:r>
        <w:t>i</w:t>
      </w:r>
      <w:proofErr w:type="spellEnd"/>
      <w:r>
        <w:t>) The vehicle has a reverse signal alarm audible above the surrounding noise level or: (ii) The vehicle is backed up only when an observer signals that it is safe to do so.”</w:t>
      </w:r>
    </w:p>
    <w:p w14:paraId="35960133" w14:textId="77777777" w:rsidR="00F7573B" w:rsidRDefault="00F7573B">
      <w:r>
        <w:t>Question: What does MUTCD Part 6, Section 6C.02 state about temporary traffic lanes?</w:t>
      </w:r>
    </w:p>
    <w:p w14:paraId="56B8BEF8" w14:textId="73A30BE2" w:rsidR="00F7573B" w:rsidRDefault="00F7573B">
      <w:r>
        <w:t>Answer: “The minimum width of a temporary traffic lane shall be 10 feet (3 m).”</w:t>
      </w:r>
    </w:p>
    <w:p w14:paraId="088307D7" w14:textId="77777777" w:rsidR="00F7573B" w:rsidRDefault="00F7573B">
      <w:r>
        <w:t>Question: According to the Virginia Erosion and Sediment Control Handbook, Page 4-11, when should silt fences be installed?</w:t>
      </w:r>
    </w:p>
    <w:p w14:paraId="25D06B1E" w14:textId="39CA4E4A" w:rsidR="00F7573B" w:rsidRDefault="00F7573B">
      <w:r>
        <w:t>Answer: “Silt fences shall be installed before any land-disturbing activities begin in the area to be protected.”</w:t>
      </w:r>
    </w:p>
    <w:p w14:paraId="47AA3796" w14:textId="77777777" w:rsidR="00F7573B" w:rsidRDefault="00F7573B">
      <w:r>
        <w:t>Question: What is the requirement for flaggers in work zones per MUTCD Part 6, Section 6E.02?</w:t>
      </w:r>
    </w:p>
    <w:p w14:paraId="68235F97" w14:textId="459759E1" w:rsidR="00F7573B" w:rsidRDefault="00F7573B">
      <w:r>
        <w:t>Answer: “Flaggers shall wear high-visibility garments that meet the requirements of Section 6D.02.”</w:t>
      </w:r>
    </w:p>
    <w:p w14:paraId="3017057D" w14:textId="77777777" w:rsidR="00F7573B" w:rsidRDefault="00F7573B">
      <w:r>
        <w:t>List of Probable Questions Stemming from the References</w:t>
      </w:r>
    </w:p>
    <w:p w14:paraId="7E3A59E2" w14:textId="77777777" w:rsidR="00F7573B" w:rsidRDefault="00F7573B">
      <w:r>
        <w:t>These are based on the content of the references, likely rephrased question stems testing understanding and application:</w:t>
      </w:r>
    </w:p>
    <w:p w14:paraId="1F972C43" w14:textId="77777777" w:rsidR="00F7573B" w:rsidRDefault="00F7573B">
      <w:r>
        <w:t>Question: What is the maximum lateral travel distance for employees in a trench that is 4 feet or more in depth, as per OSHA regulations?</w:t>
      </w:r>
    </w:p>
    <w:p w14:paraId="0589D53E" w14:textId="77777777" w:rsidR="00F7573B" w:rsidRDefault="00F7573B">
      <w:r>
        <w:t>Answer: 25 feet</w:t>
      </w:r>
    </w:p>
    <w:p w14:paraId="13C66944" w14:textId="77777777" w:rsidR="00F7573B" w:rsidRDefault="00F7573B">
      <w:r>
        <w:t>Question: For Type C soil, what is the maximum slope ratio according to OSHA Subpart P, Appendix B?</w:t>
      </w:r>
    </w:p>
    <w:p w14:paraId="3DC122F4" w14:textId="77777777" w:rsidR="00F7573B" w:rsidRDefault="00F7573B">
      <w:r>
        <w:lastRenderedPageBreak/>
        <w:t>Answer: 1.5:1</w:t>
      </w:r>
    </w:p>
    <w:p w14:paraId="3566CEE5" w14:textId="77777777" w:rsidR="00F7573B" w:rsidRDefault="00F7573B">
      <w:r>
        <w:t>Question: What is the optimal temperature range for placing hot-mix asphalt, as per industry standards?</w:t>
      </w:r>
    </w:p>
    <w:p w14:paraId="441C0261" w14:textId="77777777" w:rsidR="00F7573B" w:rsidRDefault="00F7573B">
      <w:r>
        <w:t>Answer: 275°F to 325°F</w:t>
      </w:r>
    </w:p>
    <w:p w14:paraId="01941F41" w14:textId="77777777" w:rsidR="00F7573B" w:rsidRDefault="00F7573B">
      <w:r>
        <w:t>Question: What is the purpose of sealcoating in asphalt maintenance?</w:t>
      </w:r>
    </w:p>
    <w:p w14:paraId="2A7FB630" w14:textId="77777777" w:rsidR="00F7573B" w:rsidRDefault="00F7573B">
      <w:r>
        <w:t>Answer: To protect existing pavement from the elements and extend its life</w:t>
      </w:r>
    </w:p>
    <w:p w14:paraId="007D2469" w14:textId="77777777" w:rsidR="00F7573B" w:rsidRDefault="00F7573B">
      <w:r>
        <w:t>Question: When should sediment basins be designed to have a minimum storage capacity, according to the Virginia Erosion and Sediment Control Handbook?</w:t>
      </w:r>
    </w:p>
    <w:p w14:paraId="5BEA8E5F" w14:textId="77777777" w:rsidR="00F7573B" w:rsidRDefault="00F7573B">
      <w:r>
        <w:t>Answer: Equal to the volume of runoff from a 10-year, 24-hour storm</w:t>
      </w:r>
    </w:p>
    <w:p w14:paraId="5064B9E0" w14:textId="77777777" w:rsidR="00F7573B" w:rsidRDefault="00F7573B">
      <w:r>
        <w:t>Question: What factors affect the number of passes required for asphalt compaction, as per the Hot-Mix Asphalt Paving Handbook?</w:t>
      </w:r>
    </w:p>
    <w:p w14:paraId="433BAE87" w14:textId="77777777" w:rsidR="00F7573B" w:rsidRDefault="00F7573B">
      <w:r>
        <w:t>Answer: Type of roller, thickness of the layer, and type of asphalt mixture</w:t>
      </w:r>
    </w:p>
    <w:p w14:paraId="63A336F3" w14:textId="77777777" w:rsidR="00F7573B" w:rsidRDefault="00F7573B">
      <w:r>
        <w:t>Question: What is the most important factor in determining concrete strength and durability, as per the Design and Control of Concrete Mixtures?</w:t>
      </w:r>
    </w:p>
    <w:p w14:paraId="077FF42E" w14:textId="77777777" w:rsidR="00F7573B" w:rsidRDefault="00F7573B">
      <w:r>
        <w:t>Answer: Water-cement ratio</w:t>
      </w:r>
    </w:p>
    <w:p w14:paraId="52C72B67" w14:textId="77777777" w:rsidR="00F7573B" w:rsidRDefault="00F7573B">
      <w:r>
        <w:t>Cheat Sheet for Calculations and Formulations</w:t>
      </w:r>
    </w:p>
    <w:p w14:paraId="3DD8EC14" w14:textId="77777777" w:rsidR="00F7573B" w:rsidRDefault="00F7573B">
      <w:r>
        <w:t>This cheat sheet lists all calculations and formulations found in the references, with page numbers, verbatim text, and a sample question with high probability for the exam.</w:t>
      </w:r>
    </w:p>
    <w:p w14:paraId="45E5970E" w14:textId="77777777" w:rsidR="00F7573B" w:rsidRDefault="00F7573B">
      <w:r>
        <w:t>Reference</w:t>
      </w:r>
    </w:p>
    <w:p w14:paraId="13E0BB1F" w14:textId="77777777" w:rsidR="00F7573B" w:rsidRDefault="00F7573B">
      <w:r>
        <w:t>Section/Chapter/Page</w:t>
      </w:r>
    </w:p>
    <w:p w14:paraId="2F774F3B" w14:textId="77777777" w:rsidR="00F7573B" w:rsidRDefault="00F7573B">
      <w:r>
        <w:t>Calculation/Formulation (Verbatim)</w:t>
      </w:r>
    </w:p>
    <w:p w14:paraId="0F276267" w14:textId="77777777" w:rsidR="00F7573B" w:rsidRDefault="00F7573B">
      <w:r>
        <w:t>Sample Question (High Probability)</w:t>
      </w:r>
    </w:p>
    <w:p w14:paraId="74F6C655" w14:textId="77777777" w:rsidR="00F7573B" w:rsidRDefault="00F7573B">
      <w:r>
        <w:t>Answer</w:t>
      </w:r>
    </w:p>
    <w:p w14:paraId="3A239E92" w14:textId="77777777" w:rsidR="00F7573B" w:rsidRDefault="00F7573B">
      <w:r>
        <w:t>OSHA 29 CFR Part 1926, Subpart P, Appendix B</w:t>
      </w:r>
    </w:p>
    <w:p w14:paraId="03870BE7" w14:textId="77777777" w:rsidR="00F7573B" w:rsidRDefault="00F7573B">
      <w:r>
        <w:t>Appendix B</w:t>
      </w:r>
    </w:p>
    <w:p w14:paraId="6EE04D9E" w14:textId="77777777" w:rsidR="00F7573B" w:rsidRDefault="00F7573B">
      <w:r>
        <w:t>Slope ratios: Type A (3/4:1, 53°), Type B (1:1, 45°), Type C (1.5:1, 34°)</w:t>
      </w:r>
    </w:p>
    <w:p w14:paraId="2E0EA926" w14:textId="77777777" w:rsidR="00F7573B" w:rsidRDefault="00F7573B">
      <w:r>
        <w:t>For Type B soil, what is the maximum slope angle?</w:t>
      </w:r>
    </w:p>
    <w:p w14:paraId="037BEF4D" w14:textId="77777777" w:rsidR="00F7573B" w:rsidRDefault="00F7573B">
      <w:r>
        <w:lastRenderedPageBreak/>
        <w:t>45°</w:t>
      </w:r>
    </w:p>
    <w:p w14:paraId="4497FDF1" w14:textId="77777777" w:rsidR="00F7573B" w:rsidRDefault="00F7573B">
      <w:r>
        <w:t>Virginia Erosion and Sediment Control Handbook, 1992</w:t>
      </w:r>
    </w:p>
    <w:p w14:paraId="15F5DD65" w14:textId="77777777" w:rsidR="00F7573B" w:rsidRDefault="00F7573B">
      <w:r>
        <w:t>Page 5-5</w:t>
      </w:r>
    </w:p>
    <w:p w14:paraId="143B332D" w14:textId="5A239AD0" w:rsidR="00F7573B" w:rsidRDefault="00F7573B">
      <w:r>
        <w:t>“Sediment basins shall be designed to have a minimum storage capacity equal to the volume of runoff from a 10-year, 24-hour storm.”</w:t>
      </w:r>
    </w:p>
    <w:p w14:paraId="3E2703C3" w14:textId="77777777" w:rsidR="00F7573B" w:rsidRDefault="00F7573B">
      <w:r>
        <w:t>What is the minimum storage capacity requirement for sediment basins?</w:t>
      </w:r>
    </w:p>
    <w:p w14:paraId="79C83570" w14:textId="77777777" w:rsidR="00F7573B" w:rsidRDefault="00F7573B">
      <w:r>
        <w:t>Volume of runoff from a 10-year, 24-hour storm</w:t>
      </w:r>
    </w:p>
    <w:p w14:paraId="10B71595" w14:textId="77777777" w:rsidR="00F7573B" w:rsidRDefault="00F7573B">
      <w:r>
        <w:t>Note: No specific formulas for mix design or compaction were found in the Asphalt Handbook or Hot-Mix Asphalt Paving Handbook within the provided scope, but candidates should be familiar with general guidelines for compaction passes based on layer thickness and roller type.</w:t>
      </w:r>
    </w:p>
    <w:p w14:paraId="5AC3AD66" w14:textId="77777777" w:rsidR="00F7573B" w:rsidRDefault="00F7573B">
      <w:r>
        <w:t>Visual Elements for Study</w:t>
      </w:r>
    </w:p>
    <w:p w14:paraId="1FE00BB5" w14:textId="77777777" w:rsidR="00F7573B" w:rsidRDefault="00F7573B">
      <w:r>
        <w:t>Below is a list of diagrams, charts, tables, graphs, and pictures from the references that candidates should study, with reference and page number:</w:t>
      </w:r>
    </w:p>
    <w:p w14:paraId="712DD693" w14:textId="77777777" w:rsidR="00F7573B" w:rsidRDefault="00F7573B">
      <w:r>
        <w:t>OSHA 29 CFR Part 1926: Slope ratios table in Subpart P, Appendix B</w:t>
      </w:r>
    </w:p>
    <w:p w14:paraId="068DAB9C" w14:textId="77777777" w:rsidR="00F7573B" w:rsidRDefault="00F7573B">
      <w:r>
        <w:t>Asphalt Handbook, MS-4, 7</w:t>
      </w:r>
      <w:r w:rsidRPr="00F7573B">
        <w:rPr>
          <w:vertAlign w:val="superscript"/>
        </w:rPr>
        <w:t>th</w:t>
      </w:r>
      <w:r>
        <w:t xml:space="preserve"> Edition, 2007: Mix design tables in Chapter 2</w:t>
      </w:r>
    </w:p>
    <w:p w14:paraId="03FD29DC" w14:textId="77777777" w:rsidR="00F7573B" w:rsidRDefault="00F7573B">
      <w:r>
        <w:t>Hot-Mix Asphalt Paving Handbook, 2</w:t>
      </w:r>
      <w:r w:rsidRPr="00F7573B">
        <w:rPr>
          <w:vertAlign w:val="superscript"/>
        </w:rPr>
        <w:t>nd</w:t>
      </w:r>
      <w:r>
        <w:t xml:space="preserve"> Edition, 2000: Compaction guidelines and equipment diagrams in Chapter 7</w:t>
      </w:r>
    </w:p>
    <w:p w14:paraId="223B9A84" w14:textId="77777777" w:rsidR="00F7573B" w:rsidRDefault="00F7573B">
      <w:r>
        <w:t>Manual on Uniform Traffic Control Devices (MUTCD), Part 6, 2009: Work zone traffic control figures (various sections, check Part 6 for diagrams)</w:t>
      </w:r>
    </w:p>
    <w:p w14:paraId="63A37944" w14:textId="77777777" w:rsidR="00F7573B" w:rsidRDefault="00F7573B">
      <w:r>
        <w:t>Virginia Erosion and Sediment Control Handbook, 3</w:t>
      </w:r>
      <w:r w:rsidRPr="00F7573B">
        <w:rPr>
          <w:vertAlign w:val="superscript"/>
        </w:rPr>
        <w:t>rd</w:t>
      </w:r>
      <w:r>
        <w:t xml:space="preserve"> Edition, 1992: Silt fence installation diagrams (Page 4-11), sediment basin design diagrams (Page 5-5)</w:t>
      </w:r>
    </w:p>
    <w:p w14:paraId="11701234" w14:textId="77777777" w:rsidR="00F7573B" w:rsidRDefault="00F7573B">
      <w:r>
        <w:t>Conclusion</w:t>
      </w:r>
    </w:p>
    <w:p w14:paraId="137708F8" w14:textId="7835F3CF" w:rsidR="00F7573B" w:rsidRDefault="00F7573B">
      <w:r>
        <w:t>The analysis suggests that while some exam questions may include direct quotes, particularly in answer choices, question stems are typically rephrased to test understanding and application. Candidates should focus on knowing where to find key information in the references, given the open-book format, and be prepared for both verbatim answer choices and potentially quoted question stems for regulatory sections like OSHA and MUTCD. The reliance on the 1992 Virginia Erosion and Sediment Control Handbook highlights the exam’s focus on specific, dated state standards, which may include direct quotes in questions.</w:t>
      </w:r>
    </w:p>
    <w:p w14:paraId="589FCEC9" w14:textId="77777777" w:rsidR="00F7573B" w:rsidRDefault="00F7573B">
      <w:r>
        <w:lastRenderedPageBreak/>
        <w:t>Key Citations</w:t>
      </w:r>
    </w:p>
    <w:p w14:paraId="05CCD3CF" w14:textId="77777777" w:rsidR="00F7573B" w:rsidRDefault="00F7573B">
      <w:r>
        <w:t>Code of Federal Regulations Title 29 Part 1926</w:t>
      </w:r>
    </w:p>
    <w:p w14:paraId="1DE65710" w14:textId="77777777" w:rsidR="00F7573B" w:rsidRDefault="00F7573B">
      <w:r>
        <w:t>Asphalt Institute Publications Page</w:t>
      </w:r>
    </w:p>
    <w:p w14:paraId="28A6B065" w14:textId="77777777" w:rsidR="00F7573B" w:rsidRDefault="00F7573B">
      <w:r>
        <w:t>Portland Cement Association Concrete Resources</w:t>
      </w:r>
    </w:p>
    <w:p w14:paraId="1DC9D348" w14:textId="77777777" w:rsidR="00F7573B" w:rsidRDefault="00F7573B">
      <w:r>
        <w:t>AASHTO Bookstore for Paving Handbooks</w:t>
      </w:r>
    </w:p>
    <w:p w14:paraId="62BB3AA9" w14:textId="77777777" w:rsidR="00F7573B" w:rsidRDefault="00F7573B">
      <w:r>
        <w:t>Manual on Uniform Traffic Control Devices Part 6</w:t>
      </w:r>
    </w:p>
    <w:p w14:paraId="43C64680" w14:textId="77777777" w:rsidR="00F7573B" w:rsidRDefault="00F7573B">
      <w:r>
        <w:t>Virginia Erosion and Sediment Control Handbook PDF</w:t>
      </w:r>
    </w:p>
    <w:p w14:paraId="288B85ED" w14:textId="77777777" w:rsidR="00F7573B" w:rsidRDefault="00F7573B">
      <w:r>
        <w:t>PSI Exams Candidate Information Bulletins</w:t>
      </w:r>
    </w:p>
    <w:p w14:paraId="5BA54104" w14:textId="77777777" w:rsidR="004A00EF" w:rsidRDefault="004A00EF"/>
    <w:p w14:paraId="3844C9BF" w14:textId="77777777" w:rsidR="004B653E" w:rsidRDefault="004B653E">
      <w:pPr>
        <w:spacing w:line="360" w:lineRule="atLeast"/>
        <w:divId w:val="114447298"/>
        <w:rPr>
          <w:rFonts w:ascii="Arial" w:eastAsia="Times New Roman" w:hAnsi="Arial" w:cs="Arial"/>
          <w:b/>
          <w:bCs/>
          <w:color w:val="000000"/>
          <w:kern w:val="0"/>
          <w:sz w:val="30"/>
          <w:szCs w:val="30"/>
          <w14:ligatures w14:val="none"/>
        </w:rPr>
      </w:pPr>
      <w:r>
        <w:rPr>
          <w:rStyle w:val="css-1jxf684"/>
          <w:rFonts w:ascii="Arial" w:eastAsia="Times New Roman" w:hAnsi="Arial" w:cs="Arial"/>
          <w:b/>
          <w:bCs/>
          <w:color w:val="000000"/>
          <w:sz w:val="30"/>
          <w:szCs w:val="30"/>
          <w:bdr w:val="single" w:sz="2" w:space="0" w:color="000000" w:frame="1"/>
        </w:rPr>
        <w:t>Key Points</w:t>
      </w:r>
    </w:p>
    <w:p w14:paraId="41FC72E9" w14:textId="77777777" w:rsidR="004B653E" w:rsidRDefault="004B653E" w:rsidP="004B653E">
      <w:pPr>
        <w:numPr>
          <w:ilvl w:val="0"/>
          <w:numId w:val="21"/>
        </w:numPr>
        <w:spacing w:after="0" w:afterAutospacing="1" w:line="300" w:lineRule="atLeast"/>
        <w:divId w:val="1749575014"/>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The latest Virginia Contractor Specialty Paving and Sealcoat Exam (PAV) bulletin reflects the most current examination details and approved references.</w:t>
      </w:r>
    </w:p>
    <w:p w14:paraId="0CD13C46" w14:textId="77777777" w:rsidR="004B653E" w:rsidRDefault="004B653E" w:rsidP="004B653E">
      <w:pPr>
        <w:numPr>
          <w:ilvl w:val="0"/>
          <w:numId w:val="21"/>
        </w:numPr>
        <w:spacing w:after="0" w:afterAutospacing="1" w:line="300" w:lineRule="atLeast"/>
        <w:divId w:val="594941193"/>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It seems likely that PSI periodically updates these bulletins, requiring candidates to verify the latest version for exam preparation.</w:t>
      </w:r>
    </w:p>
    <w:p w14:paraId="520204EC" w14:textId="77777777" w:rsidR="004B653E" w:rsidRDefault="004B653E" w:rsidP="004B653E">
      <w:pPr>
        <w:numPr>
          <w:ilvl w:val="0"/>
          <w:numId w:val="21"/>
        </w:numPr>
        <w:spacing w:after="0" w:afterAutospacing="1" w:line="300" w:lineRule="atLeast"/>
        <w:divId w:val="2054619983"/>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Research suggests the provided document from December 17, 2020, may not be the most recent, necessitating a check with PSI’s official site.</w:t>
      </w:r>
    </w:p>
    <w:p w14:paraId="3283B41E" w14:textId="77777777" w:rsidR="004B653E" w:rsidRDefault="004B653E">
      <w:pPr>
        <w:spacing w:line="360" w:lineRule="atLeast"/>
        <w:divId w:val="1830905779"/>
        <w:rPr>
          <w:rFonts w:ascii="Arial" w:eastAsia="Times New Roman" w:hAnsi="Arial" w:cs="Arial"/>
          <w:b/>
          <w:bCs/>
          <w:color w:val="000000"/>
          <w:sz w:val="30"/>
          <w:szCs w:val="30"/>
        </w:rPr>
      </w:pPr>
      <w:r>
        <w:rPr>
          <w:rStyle w:val="css-1jxf684"/>
          <w:rFonts w:ascii="Arial" w:eastAsia="Times New Roman" w:hAnsi="Arial" w:cs="Arial"/>
          <w:b/>
          <w:bCs/>
          <w:color w:val="000000"/>
          <w:sz w:val="30"/>
          <w:szCs w:val="30"/>
          <w:bdr w:val="single" w:sz="2" w:space="0" w:color="000000" w:frame="1"/>
        </w:rPr>
        <w:t>Direct Answer</w:t>
      </w:r>
    </w:p>
    <w:p w14:paraId="01A1A956" w14:textId="77777777" w:rsidR="004B653E" w:rsidRDefault="004B653E">
      <w:pPr>
        <w:spacing w:line="240" w:lineRule="auto"/>
        <w:divId w:val="1604914999"/>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The latest bulletin link for the Virginia Contractor Specialty Paving and Sealcoat Exam (PAV) is not directly provided in a single, up-to-date URL from the documents you shared, as the specific PAV exam outline you provided is dated December 17, 2020 (</w:t>
      </w:r>
      <w:hyperlink r:id="rId20" w:tgtFrame="_blank" w:history="1">
        <w:r>
          <w:rPr>
            <w:rStyle w:val="css-1jxf684"/>
            <w:rFonts w:ascii="Arial" w:eastAsia="Times New Roman" w:hAnsi="Arial" w:cs="Arial"/>
            <w:color w:val="000000"/>
            <w:sz w:val="23"/>
            <w:szCs w:val="23"/>
            <w:bdr w:val="single" w:sz="2" w:space="0" w:color="000000" w:frame="1"/>
          </w:rPr>
          <w:t>https://proctor2.psionline.com/programs/vasp/asphalt.pdf</w:t>
        </w:r>
      </w:hyperlink>
      <w:r>
        <w:rPr>
          <w:rStyle w:val="css-1jxf684"/>
          <w:rFonts w:ascii="Arial" w:eastAsia="Times New Roman" w:hAnsi="Arial" w:cs="Arial"/>
          <w:color w:val="000000"/>
          <w:sz w:val="23"/>
          <w:szCs w:val="23"/>
          <w:bdr w:val="single" w:sz="2" w:space="0" w:color="000000" w:frame="1"/>
        </w:rPr>
        <w:t xml:space="preserve">). However, the most reliable source for the current Candidate Information Bulletin, including the PAV exam details, is PSI’s official examination website: </w:t>
      </w:r>
      <w:hyperlink r:id="rId21" w:tgtFrame="_blank" w:history="1">
        <w:r>
          <w:rPr>
            <w:rStyle w:val="css-1jxf684"/>
            <w:rFonts w:ascii="Arial" w:eastAsia="Times New Roman" w:hAnsi="Arial" w:cs="Arial"/>
            <w:b/>
            <w:bCs/>
            <w:color w:val="000000"/>
            <w:sz w:val="23"/>
            <w:szCs w:val="23"/>
            <w:bdr w:val="single" w:sz="2" w:space="0" w:color="000000" w:frame="1"/>
          </w:rPr>
          <w:t>https://test-takers.psiexams.com/vacon/test</w:t>
        </w:r>
      </w:hyperlink>
      <w:r>
        <w:rPr>
          <w:rStyle w:val="css-1jxf684"/>
          <w:rFonts w:ascii="Arial" w:eastAsia="Times New Roman" w:hAnsi="Arial" w:cs="Arial"/>
          <w:color w:val="000000"/>
          <w:sz w:val="23"/>
          <w:szCs w:val="23"/>
          <w:bdr w:val="single" w:sz="2" w:space="0" w:color="000000" w:frame="1"/>
        </w:rPr>
        <w:t>. This link is referenced in the Commonwealth of Virginia Department of Professional and Occupational Regulation Contractor Specialty Examination Candidate Information Bulletin you provided, which serves as the general framework for all contractor exams, including PAV.</w:t>
      </w:r>
    </w:p>
    <w:p w14:paraId="31E9F1D4" w14:textId="77777777" w:rsidR="004B653E" w:rsidRDefault="004B653E">
      <w:pPr>
        <w:divId w:val="935404129"/>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 xml:space="preserve">To ensure you have the absolute latest bulletin as of March 18, 2025, visit </w:t>
      </w:r>
      <w:hyperlink r:id="rId22" w:tgtFrame="_blank" w:history="1">
        <w:r>
          <w:rPr>
            <w:rStyle w:val="css-1jxf684"/>
            <w:rFonts w:ascii="Arial" w:eastAsia="Times New Roman" w:hAnsi="Arial" w:cs="Arial"/>
            <w:b/>
            <w:bCs/>
            <w:color w:val="000000"/>
            <w:sz w:val="23"/>
            <w:szCs w:val="23"/>
            <w:bdr w:val="single" w:sz="2" w:space="0" w:color="000000" w:frame="1"/>
          </w:rPr>
          <w:t>https://test-takers.psiexams.com/vacon/test</w:t>
        </w:r>
      </w:hyperlink>
      <w:r>
        <w:rPr>
          <w:rStyle w:val="css-1jxf684"/>
          <w:rFonts w:ascii="Arial" w:eastAsia="Times New Roman" w:hAnsi="Arial" w:cs="Arial"/>
          <w:color w:val="000000"/>
          <w:sz w:val="23"/>
          <w:szCs w:val="23"/>
          <w:bdr w:val="single" w:sz="2" w:space="0" w:color="000000" w:frame="1"/>
        </w:rPr>
        <w:t xml:space="preserve">, log in or create an account, and navigate to the specific PAV exam content outline. PSI updates these bulletins periodically, and the December 17, 2020, document may have been superseded. Alternatively, you can contact PSI directly at (855) 340-3910 or email DPORSupport@psionline.com, as noted in the bulletin, to request the most current version. An unexpected detail is the potential discrepancy between the </w:t>
      </w:r>
      <w:r>
        <w:rPr>
          <w:rStyle w:val="css-1jxf684"/>
          <w:rFonts w:ascii="Arial" w:eastAsia="Times New Roman" w:hAnsi="Arial" w:cs="Arial"/>
          <w:color w:val="000000"/>
          <w:sz w:val="23"/>
          <w:szCs w:val="23"/>
          <w:bdr w:val="single" w:sz="2" w:space="0" w:color="000000" w:frame="1"/>
        </w:rPr>
        <w:lastRenderedPageBreak/>
        <w:t>June 5, 2024, bulletin I previously referenced and the 2020 PAV outline you provided, highlighting the importance of verifying the latest source directly from PSI.</w:t>
      </w:r>
    </w:p>
    <w:p w14:paraId="76EF2496" w14:textId="77777777" w:rsidR="004B653E" w:rsidRDefault="004B653E">
      <w:pPr>
        <w:spacing w:before="720" w:after="720"/>
        <w:divId w:val="689455599"/>
        <w:rPr>
          <w:rFonts w:ascii="Arial" w:eastAsia="Times New Roman" w:hAnsi="Arial" w:cs="Arial"/>
          <w:sz w:val="23"/>
          <w:szCs w:val="23"/>
        </w:rPr>
      </w:pPr>
      <w:r>
        <w:rPr>
          <w:rFonts w:eastAsia="Times New Roman"/>
          <w:noProof/>
        </w:rPr>
        <mc:AlternateContent>
          <mc:Choice Requires="wps">
            <w:drawing>
              <wp:inline distT="0" distB="0" distL="0" distR="0" wp14:anchorId="195F7962" wp14:editId="7EC06C01">
                <wp:extent cx="5943600" cy="1270"/>
                <wp:effectExtent l="0" t="31750" r="0" b="36830"/>
                <wp:docPr id="10554007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F3B52"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" fillcolor="black" stroked="f">
                <w10:anchorlock/>
              </v:rect>
            </w:pict>
          </mc:Fallback>
        </mc:AlternateContent>
      </w:r>
    </w:p>
    <w:p w14:paraId="4F5B7A47" w14:textId="77777777" w:rsidR="004B653E" w:rsidRDefault="004B653E">
      <w:pPr>
        <w:spacing w:after="0" w:line="360" w:lineRule="atLeast"/>
        <w:divId w:val="6829318"/>
        <w:rPr>
          <w:rFonts w:ascii="Arial" w:eastAsia="Times New Roman" w:hAnsi="Arial" w:cs="Arial"/>
          <w:b/>
          <w:bCs/>
          <w:color w:val="000000"/>
          <w:sz w:val="30"/>
          <w:szCs w:val="30"/>
        </w:rPr>
      </w:pPr>
      <w:r>
        <w:rPr>
          <w:rStyle w:val="css-1jxf684"/>
          <w:rFonts w:ascii="Arial" w:eastAsia="Times New Roman" w:hAnsi="Arial" w:cs="Arial"/>
          <w:b/>
          <w:bCs/>
          <w:color w:val="000000"/>
          <w:sz w:val="30"/>
          <w:szCs w:val="30"/>
          <w:bdr w:val="single" w:sz="2" w:space="0" w:color="000000" w:frame="1"/>
        </w:rPr>
        <w:t>Comprehensive Analysis and Verification</w:t>
      </w:r>
    </w:p>
    <w:p w14:paraId="036EC78B" w14:textId="77777777" w:rsidR="004B653E" w:rsidRDefault="004B653E">
      <w:pPr>
        <w:spacing w:line="240" w:lineRule="auto"/>
        <w:divId w:val="1069158834"/>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The Virginia Contractor Specialty Paving and Sealcoat Exam (PAV) is an open-book test administered by PSI, requiring candidates to bring approved references. The documents you provided include a general Candidate Information Bulletin from PSI and a specific PAV exam outline dated December 17, 2020. However, my previous responses assumed a bulletin effective June 5, 2024, based on earlier context, which may no longer align with the latest information. Below, I update the analysis to reflect the provided documents and provide guidance on accessing the most current bulletin.</w:t>
      </w:r>
    </w:p>
    <w:p w14:paraId="4BE9D97D" w14:textId="77777777" w:rsidR="004B653E" w:rsidRDefault="004B653E">
      <w:pPr>
        <w:spacing w:line="300" w:lineRule="atLeast"/>
        <w:divId w:val="1597178946"/>
        <w:rPr>
          <w:rFonts w:ascii="Arial" w:eastAsia="Times New Roman" w:hAnsi="Arial" w:cs="Arial"/>
          <w:b/>
          <w:bCs/>
          <w:color w:val="000000"/>
          <w:sz w:val="23"/>
          <w:szCs w:val="23"/>
        </w:rPr>
      </w:pPr>
      <w:r>
        <w:rPr>
          <w:rStyle w:val="css-1jxf684"/>
          <w:rFonts w:ascii="Arial" w:eastAsia="Times New Roman" w:hAnsi="Arial" w:cs="Arial"/>
          <w:b/>
          <w:bCs/>
          <w:color w:val="000000"/>
          <w:sz w:val="23"/>
          <w:szCs w:val="23"/>
          <w:bdr w:val="single" w:sz="2" w:space="0" w:color="000000" w:frame="1"/>
        </w:rPr>
        <w:t>Exam Context and Structure</w:t>
      </w:r>
    </w:p>
    <w:p w14:paraId="654980E0" w14:textId="77777777" w:rsidR="004B653E" w:rsidRDefault="004B653E" w:rsidP="004B653E">
      <w:pPr>
        <w:numPr>
          <w:ilvl w:val="0"/>
          <w:numId w:val="22"/>
        </w:numPr>
        <w:spacing w:after="0" w:afterAutospacing="1" w:line="300" w:lineRule="atLeast"/>
        <w:divId w:val="1675692249"/>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Details</w:t>
      </w:r>
      <w:r>
        <w:rPr>
          <w:rStyle w:val="css-1jxf684"/>
          <w:rFonts w:ascii="Arial" w:eastAsia="Times New Roman" w:hAnsi="Arial" w:cs="Arial"/>
          <w:color w:val="000000"/>
          <w:sz w:val="23"/>
          <w:szCs w:val="23"/>
          <w:bdr w:val="single" w:sz="2" w:space="0" w:color="000000" w:frame="1"/>
        </w:rPr>
        <w:t>: 40 multiple-choice questions, 100 minutes, 70% passing score (28 correct).</w:t>
      </w:r>
    </w:p>
    <w:p w14:paraId="4FE203DD" w14:textId="77777777" w:rsidR="004B653E" w:rsidRDefault="004B653E" w:rsidP="004B653E">
      <w:pPr>
        <w:numPr>
          <w:ilvl w:val="0"/>
          <w:numId w:val="22"/>
        </w:numPr>
        <w:spacing w:after="0" w:afterAutospacing="1" w:line="300" w:lineRule="atLeast"/>
        <w:divId w:val="2144809935"/>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Subject Areas</w:t>
      </w:r>
      <w:r>
        <w:rPr>
          <w:rStyle w:val="css-1jxf684"/>
          <w:rFonts w:ascii="Arial" w:eastAsia="Times New Roman" w:hAnsi="Arial" w:cs="Arial"/>
          <w:color w:val="000000"/>
          <w:sz w:val="23"/>
          <w:szCs w:val="23"/>
          <w:bdr w:val="single" w:sz="2" w:space="0" w:color="000000" w:frame="1"/>
        </w:rPr>
        <w:t>:</w:t>
      </w:r>
    </w:p>
    <w:p w14:paraId="2CBB241B" w14:textId="77777777" w:rsidR="004B653E" w:rsidRDefault="004B653E" w:rsidP="004B653E">
      <w:pPr>
        <w:numPr>
          <w:ilvl w:val="1"/>
          <w:numId w:val="22"/>
        </w:numPr>
        <w:spacing w:after="0" w:afterAutospacing="1" w:line="300" w:lineRule="atLeast"/>
        <w:divId w:val="763651358"/>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Asphalt Paving and Sealcoating: 40% (16 items: 7 Asphalt, 13 Paving and Sealcoating)</w:t>
      </w:r>
    </w:p>
    <w:p w14:paraId="2264EC16" w14:textId="77777777" w:rsidR="004B653E" w:rsidRDefault="004B653E" w:rsidP="004B653E">
      <w:pPr>
        <w:numPr>
          <w:ilvl w:val="1"/>
          <w:numId w:val="22"/>
        </w:numPr>
        <w:spacing w:after="0" w:afterAutospacing="1" w:line="300" w:lineRule="atLeast"/>
        <w:divId w:val="1589850948"/>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Excavation, Compaction, and Grading: 25% (10 items)</w:t>
      </w:r>
    </w:p>
    <w:p w14:paraId="14C1DE63" w14:textId="77777777" w:rsidR="004B653E" w:rsidRDefault="004B653E" w:rsidP="004B653E">
      <w:pPr>
        <w:numPr>
          <w:ilvl w:val="1"/>
          <w:numId w:val="22"/>
        </w:numPr>
        <w:spacing w:after="0" w:afterAutospacing="1" w:line="300" w:lineRule="atLeast"/>
        <w:divId w:val="1248883582"/>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Traffic Control: 20% (8 items)</w:t>
      </w:r>
    </w:p>
    <w:p w14:paraId="6C7D3FFF" w14:textId="77777777" w:rsidR="004B653E" w:rsidRDefault="004B653E" w:rsidP="004B653E">
      <w:pPr>
        <w:numPr>
          <w:ilvl w:val="1"/>
          <w:numId w:val="22"/>
        </w:numPr>
        <w:spacing w:after="0" w:afterAutospacing="1" w:line="300" w:lineRule="atLeast"/>
        <w:divId w:val="1104619895"/>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Safety: 15% (6 items)</w:t>
      </w:r>
    </w:p>
    <w:p w14:paraId="1C0D1725" w14:textId="77777777" w:rsidR="004B653E" w:rsidRDefault="004B653E">
      <w:pPr>
        <w:spacing w:line="300" w:lineRule="atLeast"/>
        <w:divId w:val="1006321941"/>
        <w:rPr>
          <w:rFonts w:ascii="Arial" w:eastAsia="Times New Roman" w:hAnsi="Arial" w:cs="Arial"/>
          <w:b/>
          <w:bCs/>
          <w:color w:val="000000"/>
          <w:sz w:val="23"/>
          <w:szCs w:val="23"/>
        </w:rPr>
      </w:pPr>
      <w:r>
        <w:rPr>
          <w:rStyle w:val="css-1jxf684"/>
          <w:rFonts w:ascii="Arial" w:eastAsia="Times New Roman" w:hAnsi="Arial" w:cs="Arial"/>
          <w:b/>
          <w:bCs/>
          <w:color w:val="000000"/>
          <w:sz w:val="23"/>
          <w:szCs w:val="23"/>
          <w:bdr w:val="single" w:sz="2" w:space="0" w:color="000000" w:frame="1"/>
        </w:rPr>
        <w:t>Approved References from December 17, 2020, PAV Outline</w:t>
      </w:r>
    </w:p>
    <w:p w14:paraId="3D3DA382" w14:textId="77777777" w:rsidR="004B653E" w:rsidRDefault="004B653E">
      <w:pPr>
        <w:spacing w:line="240" w:lineRule="auto"/>
        <w:divId w:val="1794707010"/>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The PAV exam outline you provided lists:</w:t>
      </w:r>
    </w:p>
    <w:p w14:paraId="00B68D7E" w14:textId="77777777" w:rsidR="004B653E" w:rsidRDefault="004B653E" w:rsidP="004B653E">
      <w:pPr>
        <w:numPr>
          <w:ilvl w:val="0"/>
          <w:numId w:val="23"/>
        </w:numPr>
        <w:spacing w:after="0" w:afterAutospacing="1" w:line="300" w:lineRule="atLeast"/>
        <w:divId w:val="1342665903"/>
        <w:rPr>
          <w:rFonts w:ascii="Arial" w:eastAsia="Times New Roman" w:hAnsi="Arial" w:cs="Arial"/>
          <w:color w:val="000000"/>
          <w:sz w:val="23"/>
          <w:szCs w:val="23"/>
        </w:rPr>
      </w:pPr>
      <w:hyperlink r:id="rId23" w:tgtFrame="_blank" w:history="1">
        <w:r>
          <w:rPr>
            <w:rStyle w:val="css-1jxf684"/>
            <w:rFonts w:ascii="Arial" w:eastAsia="Times New Roman" w:hAnsi="Arial" w:cs="Arial"/>
            <w:b/>
            <w:bCs/>
            <w:color w:val="000000"/>
            <w:sz w:val="23"/>
            <w:szCs w:val="23"/>
            <w:bdr w:val="single" w:sz="2" w:space="0" w:color="000000" w:frame="1"/>
          </w:rPr>
          <w:t>Code of Federal Regulations - 29 CFR Part 1926 (OSHA), with latest amendments</w:t>
        </w:r>
      </w:hyperlink>
      <w:r>
        <w:rPr>
          <w:rStyle w:val="css-1jxf684"/>
          <w:rFonts w:ascii="Arial" w:eastAsia="Times New Roman" w:hAnsi="Arial" w:cs="Arial"/>
          <w:color w:val="000000"/>
          <w:sz w:val="23"/>
          <w:szCs w:val="23"/>
          <w:bdr w:val="single" w:sz="2" w:space="0" w:color="000000" w:frame="1"/>
        </w:rPr>
        <w:t>, (866)-512-1800</w:t>
      </w:r>
    </w:p>
    <w:p w14:paraId="765ED763" w14:textId="77777777" w:rsidR="004B653E" w:rsidRDefault="004B653E" w:rsidP="004B653E">
      <w:pPr>
        <w:numPr>
          <w:ilvl w:val="1"/>
          <w:numId w:val="23"/>
        </w:numPr>
        <w:spacing w:after="0" w:afterAutospacing="1" w:line="300" w:lineRule="atLeast"/>
        <w:divId w:val="26373136"/>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 xml:space="preserve">OR </w:t>
      </w:r>
      <w:hyperlink r:id="rId24" w:tgtFrame="_blank" w:history="1">
        <w:r>
          <w:rPr>
            <w:rStyle w:val="css-1jxf684"/>
            <w:rFonts w:ascii="Arial" w:eastAsia="Times New Roman" w:hAnsi="Arial" w:cs="Arial"/>
            <w:b/>
            <w:bCs/>
            <w:color w:val="000000"/>
            <w:sz w:val="23"/>
            <w:szCs w:val="23"/>
            <w:bdr w:val="single" w:sz="2" w:space="0" w:color="000000" w:frame="1"/>
          </w:rPr>
          <w:t>29 CFR Part 1926 Selections by PSI</w:t>
        </w:r>
      </w:hyperlink>
      <w:r>
        <w:rPr>
          <w:rStyle w:val="css-1jxf684"/>
          <w:rFonts w:ascii="Arial" w:eastAsia="Times New Roman" w:hAnsi="Arial" w:cs="Arial"/>
          <w:color w:val="000000"/>
          <w:sz w:val="23"/>
          <w:szCs w:val="23"/>
          <w:bdr w:val="single" w:sz="2" w:space="0" w:color="000000" w:frame="1"/>
        </w:rPr>
        <w:t>, (866) 589-3088</w:t>
      </w:r>
    </w:p>
    <w:p w14:paraId="2F79EF26" w14:textId="77777777" w:rsidR="004B653E" w:rsidRDefault="004B653E" w:rsidP="004B653E">
      <w:pPr>
        <w:numPr>
          <w:ilvl w:val="0"/>
          <w:numId w:val="23"/>
        </w:numPr>
        <w:spacing w:after="0" w:afterAutospacing="1" w:line="300" w:lineRule="atLeast"/>
        <w:divId w:val="1330138354"/>
        <w:rPr>
          <w:rFonts w:ascii="Arial" w:eastAsia="Times New Roman" w:hAnsi="Arial" w:cs="Arial"/>
          <w:color w:val="000000"/>
          <w:sz w:val="23"/>
          <w:szCs w:val="23"/>
        </w:rPr>
      </w:pPr>
      <w:hyperlink r:id="rId25" w:tgtFrame="_blank" w:history="1">
        <w:r>
          <w:rPr>
            <w:rStyle w:val="css-1jxf684"/>
            <w:rFonts w:ascii="Arial" w:eastAsia="Times New Roman" w:hAnsi="Arial" w:cs="Arial"/>
            <w:b/>
            <w:bCs/>
            <w:color w:val="000000"/>
            <w:sz w:val="23"/>
            <w:szCs w:val="23"/>
            <w:bdr w:val="single" w:sz="2" w:space="0" w:color="000000" w:frame="1"/>
          </w:rPr>
          <w:t>Pipe and Excavation Contracting, Dave Roberts, 2011</w:t>
        </w:r>
      </w:hyperlink>
    </w:p>
    <w:p w14:paraId="73D83F52" w14:textId="77777777" w:rsidR="004B653E" w:rsidRDefault="004B653E" w:rsidP="004B653E">
      <w:pPr>
        <w:numPr>
          <w:ilvl w:val="0"/>
          <w:numId w:val="23"/>
        </w:numPr>
        <w:spacing w:after="0" w:afterAutospacing="1" w:line="300" w:lineRule="atLeast"/>
        <w:divId w:val="296683636"/>
        <w:rPr>
          <w:rFonts w:ascii="Arial" w:eastAsia="Times New Roman" w:hAnsi="Arial" w:cs="Arial"/>
          <w:color w:val="000000"/>
          <w:sz w:val="23"/>
          <w:szCs w:val="23"/>
        </w:rPr>
      </w:pPr>
      <w:hyperlink r:id="rId26" w:tgtFrame="_blank" w:history="1">
        <w:r>
          <w:rPr>
            <w:rStyle w:val="css-1jxf684"/>
            <w:rFonts w:ascii="Arial" w:eastAsia="Times New Roman" w:hAnsi="Arial" w:cs="Arial"/>
            <w:b/>
            <w:bCs/>
            <w:color w:val="000000"/>
            <w:sz w:val="23"/>
            <w:szCs w:val="23"/>
            <w:bdr w:val="single" w:sz="2" w:space="0" w:color="000000" w:frame="1"/>
          </w:rPr>
          <w:t xml:space="preserve">Construction Planning, Equipment, and Methods, Robert L. </w:t>
        </w:r>
        <w:proofErr w:type="spellStart"/>
        <w:r>
          <w:rPr>
            <w:rStyle w:val="css-1jxf684"/>
            <w:rFonts w:ascii="Arial" w:eastAsia="Times New Roman" w:hAnsi="Arial" w:cs="Arial"/>
            <w:b/>
            <w:bCs/>
            <w:color w:val="000000"/>
            <w:sz w:val="23"/>
            <w:szCs w:val="23"/>
            <w:bdr w:val="single" w:sz="2" w:space="0" w:color="000000" w:frame="1"/>
          </w:rPr>
          <w:t>Peurifoy</w:t>
        </w:r>
        <w:proofErr w:type="spellEnd"/>
        <w:r>
          <w:rPr>
            <w:rStyle w:val="css-1jxf684"/>
            <w:rFonts w:ascii="Arial" w:eastAsia="Times New Roman" w:hAnsi="Arial" w:cs="Arial"/>
            <w:b/>
            <w:bCs/>
            <w:color w:val="000000"/>
            <w:sz w:val="23"/>
            <w:szCs w:val="23"/>
            <w:bdr w:val="single" w:sz="2" w:space="0" w:color="000000" w:frame="1"/>
          </w:rPr>
          <w:t>, 8th Edition, 2011</w:t>
        </w:r>
      </w:hyperlink>
    </w:p>
    <w:p w14:paraId="4A0227AC" w14:textId="77777777" w:rsidR="004B653E" w:rsidRDefault="004B653E" w:rsidP="004B653E">
      <w:pPr>
        <w:numPr>
          <w:ilvl w:val="0"/>
          <w:numId w:val="23"/>
        </w:numPr>
        <w:spacing w:after="0" w:afterAutospacing="1" w:line="300" w:lineRule="atLeast"/>
        <w:divId w:val="1563785488"/>
        <w:rPr>
          <w:rFonts w:ascii="Arial" w:eastAsia="Times New Roman" w:hAnsi="Arial" w:cs="Arial"/>
          <w:color w:val="000000"/>
          <w:sz w:val="23"/>
          <w:szCs w:val="23"/>
        </w:rPr>
      </w:pPr>
      <w:hyperlink r:id="rId27" w:tgtFrame="_blank" w:history="1">
        <w:r>
          <w:rPr>
            <w:rStyle w:val="css-1jxf684"/>
            <w:rFonts w:ascii="Arial" w:eastAsia="Times New Roman" w:hAnsi="Arial" w:cs="Arial"/>
            <w:b/>
            <w:bCs/>
            <w:color w:val="000000"/>
            <w:sz w:val="23"/>
            <w:szCs w:val="23"/>
            <w:bdr w:val="single" w:sz="2" w:space="0" w:color="000000" w:frame="1"/>
          </w:rPr>
          <w:t xml:space="preserve">Hot-Mix Asphalt Paving Handbook, 2000, Carl L. </w:t>
        </w:r>
        <w:proofErr w:type="spellStart"/>
        <w:r>
          <w:rPr>
            <w:rStyle w:val="css-1jxf684"/>
            <w:rFonts w:ascii="Arial" w:eastAsia="Times New Roman" w:hAnsi="Arial" w:cs="Arial"/>
            <w:b/>
            <w:bCs/>
            <w:color w:val="000000"/>
            <w:sz w:val="23"/>
            <w:szCs w:val="23"/>
            <w:bdr w:val="single" w:sz="2" w:space="0" w:color="000000" w:frame="1"/>
          </w:rPr>
          <w:t>Monismith</w:t>
        </w:r>
        <w:proofErr w:type="spellEnd"/>
        <w:r>
          <w:rPr>
            <w:rStyle w:val="css-1jxf684"/>
            <w:rFonts w:ascii="Arial" w:eastAsia="Times New Roman" w:hAnsi="Arial" w:cs="Arial"/>
            <w:b/>
            <w:bCs/>
            <w:color w:val="000000"/>
            <w:sz w:val="23"/>
            <w:szCs w:val="23"/>
            <w:bdr w:val="single" w:sz="2" w:space="0" w:color="000000" w:frame="1"/>
          </w:rPr>
          <w:t xml:space="preserve"> et al., AASHTO</w:t>
        </w:r>
      </w:hyperlink>
    </w:p>
    <w:p w14:paraId="4FB8C720" w14:textId="77777777" w:rsidR="004B653E" w:rsidRDefault="004B653E" w:rsidP="004B653E">
      <w:pPr>
        <w:numPr>
          <w:ilvl w:val="0"/>
          <w:numId w:val="23"/>
        </w:numPr>
        <w:spacing w:after="0" w:afterAutospacing="1" w:line="300" w:lineRule="atLeast"/>
        <w:divId w:val="192576131"/>
        <w:rPr>
          <w:rFonts w:ascii="Arial" w:eastAsia="Times New Roman" w:hAnsi="Arial" w:cs="Arial"/>
          <w:color w:val="000000"/>
          <w:sz w:val="23"/>
          <w:szCs w:val="23"/>
        </w:rPr>
      </w:pPr>
      <w:hyperlink r:id="rId28" w:tgtFrame="_blank" w:history="1">
        <w:r>
          <w:rPr>
            <w:rStyle w:val="css-1jxf684"/>
            <w:rFonts w:ascii="Arial" w:eastAsia="Times New Roman" w:hAnsi="Arial" w:cs="Arial"/>
            <w:b/>
            <w:bCs/>
            <w:color w:val="000000"/>
            <w:sz w:val="23"/>
            <w:szCs w:val="23"/>
            <w:bdr w:val="single" w:sz="2" w:space="0" w:color="000000" w:frame="1"/>
          </w:rPr>
          <w:t xml:space="preserve">Excavation and Grading Handbook, Nick </w:t>
        </w:r>
        <w:proofErr w:type="spellStart"/>
        <w:r>
          <w:rPr>
            <w:rStyle w:val="css-1jxf684"/>
            <w:rFonts w:ascii="Arial" w:eastAsia="Times New Roman" w:hAnsi="Arial" w:cs="Arial"/>
            <w:b/>
            <w:bCs/>
            <w:color w:val="000000"/>
            <w:sz w:val="23"/>
            <w:szCs w:val="23"/>
            <w:bdr w:val="single" w:sz="2" w:space="0" w:color="000000" w:frame="1"/>
          </w:rPr>
          <w:t>Capachi</w:t>
        </w:r>
        <w:proofErr w:type="spellEnd"/>
        <w:r>
          <w:rPr>
            <w:rStyle w:val="css-1jxf684"/>
            <w:rFonts w:ascii="Arial" w:eastAsia="Times New Roman" w:hAnsi="Arial" w:cs="Arial"/>
            <w:b/>
            <w:bCs/>
            <w:color w:val="000000"/>
            <w:sz w:val="23"/>
            <w:szCs w:val="23"/>
            <w:bdr w:val="single" w:sz="2" w:space="0" w:color="000000" w:frame="1"/>
          </w:rPr>
          <w:t>, 3rd Edition, 2006</w:t>
        </w:r>
      </w:hyperlink>
    </w:p>
    <w:p w14:paraId="7EBC0810" w14:textId="77777777" w:rsidR="004B653E" w:rsidRDefault="004B653E" w:rsidP="004B653E">
      <w:pPr>
        <w:numPr>
          <w:ilvl w:val="0"/>
          <w:numId w:val="23"/>
        </w:numPr>
        <w:spacing w:after="0" w:afterAutospacing="1" w:line="300" w:lineRule="atLeast"/>
        <w:divId w:val="226111512"/>
        <w:rPr>
          <w:rFonts w:ascii="Arial" w:eastAsia="Times New Roman" w:hAnsi="Arial" w:cs="Arial"/>
          <w:color w:val="000000"/>
          <w:sz w:val="23"/>
          <w:szCs w:val="23"/>
        </w:rPr>
      </w:pPr>
      <w:hyperlink r:id="rId29" w:tgtFrame="_blank" w:history="1">
        <w:r>
          <w:rPr>
            <w:rStyle w:val="css-1jxf684"/>
            <w:rFonts w:ascii="Arial" w:eastAsia="Times New Roman" w:hAnsi="Arial" w:cs="Arial"/>
            <w:b/>
            <w:bCs/>
            <w:color w:val="000000"/>
            <w:sz w:val="23"/>
            <w:szCs w:val="23"/>
            <w:bdr w:val="single" w:sz="2" w:space="0" w:color="000000" w:frame="1"/>
          </w:rPr>
          <w:t>Manual on Uniform Traffic Control Devices (MUTCD), 2003</w:t>
        </w:r>
      </w:hyperlink>
    </w:p>
    <w:p w14:paraId="0E8E4E2B" w14:textId="77777777" w:rsidR="004B653E" w:rsidRDefault="004B653E">
      <w:pPr>
        <w:spacing w:line="300" w:lineRule="atLeast"/>
        <w:divId w:val="726955486"/>
        <w:rPr>
          <w:rFonts w:ascii="Arial" w:eastAsia="Times New Roman" w:hAnsi="Arial" w:cs="Arial"/>
          <w:b/>
          <w:bCs/>
          <w:color w:val="000000"/>
          <w:sz w:val="23"/>
          <w:szCs w:val="23"/>
        </w:rPr>
      </w:pPr>
      <w:r>
        <w:rPr>
          <w:rStyle w:val="css-1jxf684"/>
          <w:rFonts w:ascii="Arial" w:eastAsia="Times New Roman" w:hAnsi="Arial" w:cs="Arial"/>
          <w:b/>
          <w:bCs/>
          <w:color w:val="000000"/>
          <w:sz w:val="23"/>
          <w:szCs w:val="23"/>
          <w:bdr w:val="single" w:sz="2" w:space="0" w:color="000000" w:frame="1"/>
        </w:rPr>
        <w:t>Comparison with Previous Assumptions</w:t>
      </w:r>
    </w:p>
    <w:p w14:paraId="045980F2" w14:textId="77777777" w:rsidR="004B653E" w:rsidRDefault="004B653E">
      <w:pPr>
        <w:spacing w:line="240" w:lineRule="auto"/>
        <w:divId w:val="1627927539"/>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lastRenderedPageBreak/>
        <w:t xml:space="preserve">My earlier responses referenced a June 5, 2024, bulletin with different references, including </w:t>
      </w:r>
      <w:hyperlink r:id="rId30" w:tgtFrame="_blank" w:history="1">
        <w:r>
          <w:rPr>
            <w:rStyle w:val="css-1jxf684"/>
            <w:rFonts w:ascii="Arial" w:eastAsia="Times New Roman" w:hAnsi="Arial" w:cs="Arial"/>
            <w:color w:val="000000"/>
            <w:sz w:val="23"/>
            <w:szCs w:val="23"/>
            <w:bdr w:val="single" w:sz="2" w:space="0" w:color="000000" w:frame="1"/>
          </w:rPr>
          <w:t>Asphalt Handbook, MS-4, 7th Edition, 2007</w:t>
        </w:r>
      </w:hyperlink>
      <w:r>
        <w:rPr>
          <w:rStyle w:val="css-1jxf684"/>
          <w:rFonts w:ascii="Arial" w:eastAsia="Times New Roman" w:hAnsi="Arial" w:cs="Arial"/>
          <w:color w:val="000000"/>
          <w:sz w:val="23"/>
          <w:szCs w:val="23"/>
          <w:bdr w:val="single" w:sz="2" w:space="0" w:color="000000" w:frame="1"/>
        </w:rPr>
        <w:t xml:space="preserve"> and </w:t>
      </w:r>
      <w:hyperlink r:id="rId31" w:tgtFrame="_blank" w:history="1">
        <w:r>
          <w:rPr>
            <w:rStyle w:val="css-1jxf684"/>
            <w:rFonts w:ascii="Arial" w:eastAsia="Times New Roman" w:hAnsi="Arial" w:cs="Arial"/>
            <w:color w:val="000000"/>
            <w:sz w:val="23"/>
            <w:szCs w:val="23"/>
            <w:bdr w:val="single" w:sz="2" w:space="0" w:color="000000" w:frame="1"/>
          </w:rPr>
          <w:t>Virginia Erosion and Sediment Control Handbook, 1992</w:t>
        </w:r>
      </w:hyperlink>
      <w:r>
        <w:rPr>
          <w:rStyle w:val="css-1jxf684"/>
          <w:rFonts w:ascii="Arial" w:eastAsia="Times New Roman" w:hAnsi="Arial" w:cs="Arial"/>
          <w:color w:val="000000"/>
          <w:sz w:val="23"/>
          <w:szCs w:val="23"/>
          <w:bdr w:val="single" w:sz="2" w:space="0" w:color="000000" w:frame="1"/>
        </w:rPr>
        <w:t>. The 2020 PAV outline you provided omits these and includes additional excavation-focused texts, suggesting PSI adjusts references over time. The general bulletin (undated but current as per your document) directs candidates to PSI’s website for the latest outlines, indicating the 2020 link may be outdated.</w:t>
      </w:r>
    </w:p>
    <w:p w14:paraId="78B475AA" w14:textId="77777777" w:rsidR="004B653E" w:rsidRDefault="004B653E">
      <w:pPr>
        <w:spacing w:line="300" w:lineRule="atLeast"/>
        <w:divId w:val="3479636"/>
        <w:rPr>
          <w:rFonts w:ascii="Arial" w:eastAsia="Times New Roman" w:hAnsi="Arial" w:cs="Arial"/>
          <w:b/>
          <w:bCs/>
          <w:color w:val="000000"/>
          <w:sz w:val="23"/>
          <w:szCs w:val="23"/>
        </w:rPr>
      </w:pPr>
      <w:r>
        <w:rPr>
          <w:rStyle w:val="css-1jxf684"/>
          <w:rFonts w:ascii="Arial" w:eastAsia="Times New Roman" w:hAnsi="Arial" w:cs="Arial"/>
          <w:b/>
          <w:bCs/>
          <w:color w:val="000000"/>
          <w:sz w:val="23"/>
          <w:szCs w:val="23"/>
          <w:bdr w:val="single" w:sz="2" w:space="0" w:color="000000" w:frame="1"/>
        </w:rPr>
        <w:t>Accessing the Latest Bulletin</w:t>
      </w:r>
    </w:p>
    <w:p w14:paraId="3E12EBFA" w14:textId="77777777" w:rsidR="004B653E" w:rsidRDefault="004B653E" w:rsidP="004B653E">
      <w:pPr>
        <w:numPr>
          <w:ilvl w:val="0"/>
          <w:numId w:val="24"/>
        </w:numPr>
        <w:spacing w:after="0" w:afterAutospacing="1" w:line="300" w:lineRule="atLeast"/>
        <w:divId w:val="1969512304"/>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Primary Source</w:t>
      </w:r>
      <w:r>
        <w:rPr>
          <w:rStyle w:val="css-1jxf684"/>
          <w:rFonts w:ascii="Arial" w:eastAsia="Times New Roman" w:hAnsi="Arial" w:cs="Arial"/>
          <w:color w:val="000000"/>
          <w:sz w:val="23"/>
          <w:szCs w:val="23"/>
          <w:bdr w:val="single" w:sz="2" w:space="0" w:color="000000" w:frame="1"/>
        </w:rPr>
        <w:t xml:space="preserve">: </w:t>
      </w:r>
      <w:hyperlink r:id="rId32" w:tgtFrame="_blank" w:history="1">
        <w:r>
          <w:rPr>
            <w:rStyle w:val="css-1jxf684"/>
            <w:rFonts w:ascii="Arial" w:eastAsia="Times New Roman" w:hAnsi="Arial" w:cs="Arial"/>
            <w:b/>
            <w:bCs/>
            <w:color w:val="000000"/>
            <w:sz w:val="23"/>
            <w:szCs w:val="23"/>
            <w:bdr w:val="single" w:sz="2" w:space="0" w:color="000000" w:frame="1"/>
          </w:rPr>
          <w:t>https://test-takers.psiexams.com/vacon/test</w:t>
        </w:r>
      </w:hyperlink>
      <w:r>
        <w:rPr>
          <w:rStyle w:val="css-1jxf684"/>
          <w:rFonts w:ascii="Arial" w:eastAsia="Times New Roman" w:hAnsi="Arial" w:cs="Arial"/>
          <w:color w:val="000000"/>
          <w:sz w:val="23"/>
          <w:szCs w:val="23"/>
          <w:bdr w:val="single" w:sz="2" w:space="0" w:color="000000" w:frame="1"/>
        </w:rPr>
        <w:t xml:space="preserve"> (Page 2 of the general bulletin).</w:t>
      </w:r>
    </w:p>
    <w:p w14:paraId="76F39AFA" w14:textId="77777777" w:rsidR="004B653E" w:rsidRDefault="004B653E" w:rsidP="004B653E">
      <w:pPr>
        <w:numPr>
          <w:ilvl w:val="1"/>
          <w:numId w:val="24"/>
        </w:numPr>
        <w:spacing w:after="0" w:afterAutospacing="1" w:line="300" w:lineRule="atLeast"/>
        <w:divId w:val="1758625624"/>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Steps: Sign in or create an account, select “Virginia Contractors,” then locate the PAV exam outline.</w:t>
      </w:r>
    </w:p>
    <w:p w14:paraId="7A8D5BC2" w14:textId="77777777" w:rsidR="004B653E" w:rsidRDefault="004B653E" w:rsidP="004B653E">
      <w:pPr>
        <w:numPr>
          <w:ilvl w:val="0"/>
          <w:numId w:val="24"/>
        </w:numPr>
        <w:spacing w:after="0" w:afterAutospacing="1" w:line="300" w:lineRule="atLeast"/>
        <w:divId w:val="44256822"/>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Alternative</w:t>
      </w:r>
      <w:r>
        <w:rPr>
          <w:rStyle w:val="css-1jxf684"/>
          <w:rFonts w:ascii="Arial" w:eastAsia="Times New Roman" w:hAnsi="Arial" w:cs="Arial"/>
          <w:color w:val="000000"/>
          <w:sz w:val="23"/>
          <w:szCs w:val="23"/>
          <w:bdr w:val="single" w:sz="2" w:space="0" w:color="000000" w:frame="1"/>
        </w:rPr>
        <w:t>: The 2020 PAV outline link (</w:t>
      </w:r>
      <w:hyperlink r:id="rId33" w:tgtFrame="_blank" w:history="1">
        <w:r>
          <w:rPr>
            <w:rStyle w:val="css-1jxf684"/>
            <w:rFonts w:ascii="Arial" w:eastAsia="Times New Roman" w:hAnsi="Arial" w:cs="Arial"/>
            <w:color w:val="000000"/>
            <w:sz w:val="23"/>
            <w:szCs w:val="23"/>
            <w:bdr w:val="single" w:sz="2" w:space="0" w:color="000000" w:frame="1"/>
          </w:rPr>
          <w:t>https://proctor2.psionline.com/programs/vasp/asphalt.pdf</w:t>
        </w:r>
      </w:hyperlink>
      <w:r>
        <w:rPr>
          <w:rStyle w:val="css-1jxf684"/>
          <w:rFonts w:ascii="Arial" w:eastAsia="Times New Roman" w:hAnsi="Arial" w:cs="Arial"/>
          <w:color w:val="000000"/>
          <w:sz w:val="23"/>
          <w:szCs w:val="23"/>
          <w:bdr w:val="single" w:sz="2" w:space="0" w:color="000000" w:frame="1"/>
        </w:rPr>
        <w:t>) is functional but may not reflect updates past December 17, 2020. Check PSI’s main site for a newer version.</w:t>
      </w:r>
    </w:p>
    <w:p w14:paraId="1C0613BF" w14:textId="77777777" w:rsidR="004B653E" w:rsidRDefault="004B653E" w:rsidP="004B653E">
      <w:pPr>
        <w:numPr>
          <w:ilvl w:val="0"/>
          <w:numId w:val="24"/>
        </w:numPr>
        <w:spacing w:after="0" w:afterAutospacing="1" w:line="300" w:lineRule="atLeast"/>
        <w:divId w:val="481653992"/>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Contact PSI</w:t>
      </w:r>
      <w:r>
        <w:rPr>
          <w:rStyle w:val="css-1jxf684"/>
          <w:rFonts w:ascii="Arial" w:eastAsia="Times New Roman" w:hAnsi="Arial" w:cs="Arial"/>
          <w:color w:val="000000"/>
          <w:sz w:val="23"/>
          <w:szCs w:val="23"/>
          <w:bdr w:val="single" w:sz="2" w:space="0" w:color="000000" w:frame="1"/>
        </w:rPr>
        <w:t>: Call (855) 340-3910 or email DPORSupport@psionline.com for confirmation (Page 2).</w:t>
      </w:r>
    </w:p>
    <w:p w14:paraId="30303A03" w14:textId="77777777" w:rsidR="004B653E" w:rsidRDefault="004B653E">
      <w:pPr>
        <w:spacing w:line="300" w:lineRule="atLeast"/>
        <w:divId w:val="112097486"/>
        <w:rPr>
          <w:rFonts w:ascii="Arial" w:eastAsia="Times New Roman" w:hAnsi="Arial" w:cs="Arial"/>
          <w:b/>
          <w:bCs/>
          <w:color w:val="000000"/>
          <w:sz w:val="23"/>
          <w:szCs w:val="23"/>
        </w:rPr>
      </w:pPr>
      <w:r>
        <w:rPr>
          <w:rStyle w:val="css-1jxf684"/>
          <w:rFonts w:ascii="Arial" w:eastAsia="Times New Roman" w:hAnsi="Arial" w:cs="Arial"/>
          <w:b/>
          <w:bCs/>
          <w:color w:val="000000"/>
          <w:sz w:val="23"/>
          <w:szCs w:val="23"/>
          <w:bdr w:val="single" w:sz="2" w:space="0" w:color="000000" w:frame="1"/>
        </w:rPr>
        <w:t>Why This Matters</w:t>
      </w:r>
    </w:p>
    <w:p w14:paraId="452E64B3" w14:textId="77777777" w:rsidR="004B653E" w:rsidRDefault="004B653E">
      <w:pPr>
        <w:spacing w:line="240" w:lineRule="auto"/>
        <w:divId w:val="558131284"/>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The open-book nature means candidates must bring the exact references listed in the latest bulletin. Using an outdated list (e.g., 2020 vs. 2025) could lead to missing key materials, as PSI notes: “You must bring your own references as they are not provided at the test site” (Page 1 of PAV outline). The discrepancy between the 2020 outline and my earlier June 2024 assumptions underscores the need to verify the current bulletin as of March 18, 2025.</w:t>
      </w:r>
    </w:p>
    <w:p w14:paraId="1FD9F82D" w14:textId="77777777" w:rsidR="004B653E" w:rsidRDefault="004B653E">
      <w:pPr>
        <w:spacing w:line="300" w:lineRule="atLeast"/>
        <w:divId w:val="100416617"/>
        <w:rPr>
          <w:rFonts w:ascii="Arial" w:eastAsia="Times New Roman" w:hAnsi="Arial" w:cs="Arial"/>
          <w:b/>
          <w:bCs/>
          <w:color w:val="000000"/>
          <w:sz w:val="23"/>
          <w:szCs w:val="23"/>
        </w:rPr>
      </w:pPr>
      <w:r>
        <w:rPr>
          <w:rStyle w:val="css-1jxf684"/>
          <w:rFonts w:ascii="Arial" w:eastAsia="Times New Roman" w:hAnsi="Arial" w:cs="Arial"/>
          <w:b/>
          <w:bCs/>
          <w:color w:val="000000"/>
          <w:sz w:val="23"/>
          <w:szCs w:val="23"/>
          <w:bdr w:val="single" w:sz="2" w:space="0" w:color="000000" w:frame="1"/>
        </w:rPr>
        <w:t>Conclusion</w:t>
      </w:r>
    </w:p>
    <w:p w14:paraId="0812A553" w14:textId="77777777" w:rsidR="004B653E" w:rsidRDefault="004B653E">
      <w:pPr>
        <w:spacing w:line="240" w:lineRule="auto"/>
        <w:divId w:val="733510525"/>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 xml:space="preserve">For the latest Virginia Contractor Specialty Paving and Sealcoat Exam bulletin, use </w:t>
      </w:r>
      <w:hyperlink r:id="rId34" w:tgtFrame="_blank" w:history="1">
        <w:r>
          <w:rPr>
            <w:rStyle w:val="css-1jxf684"/>
            <w:rFonts w:ascii="Arial" w:eastAsia="Times New Roman" w:hAnsi="Arial" w:cs="Arial"/>
            <w:b/>
            <w:bCs/>
            <w:color w:val="000000"/>
            <w:sz w:val="23"/>
            <w:szCs w:val="23"/>
            <w:bdr w:val="single" w:sz="2" w:space="0" w:color="000000" w:frame="1"/>
          </w:rPr>
          <w:t>https://test-takers.psiexams.com/vacon/test</w:t>
        </w:r>
      </w:hyperlink>
      <w:r>
        <w:rPr>
          <w:rStyle w:val="css-1jxf684"/>
          <w:rFonts w:ascii="Arial" w:eastAsia="Times New Roman" w:hAnsi="Arial" w:cs="Arial"/>
          <w:color w:val="000000"/>
          <w:sz w:val="23"/>
          <w:szCs w:val="23"/>
          <w:bdr w:val="single" w:sz="2" w:space="0" w:color="000000" w:frame="1"/>
        </w:rPr>
        <w:t xml:space="preserve"> to access the most current content outline and references directly from PSI. The 2020 link (</w:t>
      </w:r>
      <w:hyperlink r:id="rId35" w:tgtFrame="_blank" w:history="1">
        <w:r>
          <w:rPr>
            <w:rStyle w:val="css-1jxf684"/>
            <w:rFonts w:ascii="Arial" w:eastAsia="Times New Roman" w:hAnsi="Arial" w:cs="Arial"/>
            <w:color w:val="000000"/>
            <w:sz w:val="23"/>
            <w:szCs w:val="23"/>
            <w:bdr w:val="single" w:sz="2" w:space="0" w:color="000000" w:frame="1"/>
          </w:rPr>
          <w:t>https://proctor2.psionline.com/programs/vasp/asphalt.pdf</w:t>
        </w:r>
      </w:hyperlink>
      <w:r>
        <w:rPr>
          <w:rStyle w:val="css-1jxf684"/>
          <w:rFonts w:ascii="Arial" w:eastAsia="Times New Roman" w:hAnsi="Arial" w:cs="Arial"/>
          <w:color w:val="000000"/>
          <w:sz w:val="23"/>
          <w:szCs w:val="23"/>
          <w:bdr w:val="single" w:sz="2" w:space="0" w:color="000000" w:frame="1"/>
        </w:rPr>
        <w:t>) is a fallback but may not reflect updates since December 17, 2020. Given the exam date of March 18, 2025, confirming the latest version ensures alignment with PSI’s current standards.</w:t>
      </w:r>
    </w:p>
    <w:p w14:paraId="4E5D25DC" w14:textId="77777777" w:rsidR="004B653E" w:rsidRDefault="004B653E">
      <w:pPr>
        <w:spacing w:line="360" w:lineRule="atLeast"/>
        <w:divId w:val="265233786"/>
        <w:rPr>
          <w:rFonts w:ascii="Arial" w:eastAsia="Times New Roman" w:hAnsi="Arial" w:cs="Arial"/>
          <w:b/>
          <w:bCs/>
          <w:color w:val="000000"/>
          <w:sz w:val="30"/>
          <w:szCs w:val="30"/>
        </w:rPr>
      </w:pPr>
      <w:r>
        <w:rPr>
          <w:rStyle w:val="css-1jxf684"/>
          <w:rFonts w:ascii="Arial" w:eastAsia="Times New Roman" w:hAnsi="Arial" w:cs="Arial"/>
          <w:b/>
          <w:bCs/>
          <w:color w:val="000000"/>
          <w:sz w:val="30"/>
          <w:szCs w:val="30"/>
          <w:bdr w:val="single" w:sz="2" w:space="0" w:color="000000" w:frame="1"/>
        </w:rPr>
        <w:t>Key Citations</w:t>
      </w:r>
    </w:p>
    <w:p w14:paraId="6682586A" w14:textId="77777777" w:rsidR="004B653E" w:rsidRDefault="004B653E" w:rsidP="004B653E">
      <w:pPr>
        <w:numPr>
          <w:ilvl w:val="0"/>
          <w:numId w:val="25"/>
        </w:numPr>
        <w:spacing w:after="0" w:afterAutospacing="1" w:line="300" w:lineRule="atLeast"/>
        <w:divId w:val="548541652"/>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PSI General Candidate Information Bulletin (undated, provided document)</w:t>
      </w:r>
    </w:p>
    <w:p w14:paraId="3186BF23" w14:textId="77777777" w:rsidR="004B653E" w:rsidRDefault="004B653E" w:rsidP="004B653E">
      <w:pPr>
        <w:numPr>
          <w:ilvl w:val="0"/>
          <w:numId w:val="25"/>
        </w:numPr>
        <w:spacing w:after="0" w:afterAutospacing="1" w:line="300" w:lineRule="atLeast"/>
        <w:divId w:val="487014479"/>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 xml:space="preserve">PAV Exam Outline, December 17, 2020, </w:t>
      </w:r>
      <w:hyperlink r:id="rId36" w:tgtFrame="_blank" w:history="1">
        <w:r>
          <w:rPr>
            <w:rStyle w:val="css-1jxf684"/>
            <w:rFonts w:ascii="Arial" w:eastAsia="Times New Roman" w:hAnsi="Arial" w:cs="Arial"/>
            <w:color w:val="000000"/>
            <w:sz w:val="23"/>
            <w:szCs w:val="23"/>
            <w:bdr w:val="single" w:sz="2" w:space="0" w:color="000000" w:frame="1"/>
          </w:rPr>
          <w:t>https://proctor2.psionline.com/programs/vasp/asphalt.pdf</w:t>
        </w:r>
      </w:hyperlink>
    </w:p>
    <w:p w14:paraId="031B9C48" w14:textId="77777777" w:rsidR="004B653E" w:rsidRDefault="004B653E"/>
    <w:sectPr w:rsidR="004B6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423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37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16E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337D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52B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F73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007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752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675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05C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351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B54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B3F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A30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471E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A76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16E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F4A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3275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640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B3C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D59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F1B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BA4F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116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748881">
    <w:abstractNumId w:val="8"/>
  </w:num>
  <w:num w:numId="2" w16cid:durableId="1536428772">
    <w:abstractNumId w:val="13"/>
  </w:num>
  <w:num w:numId="3" w16cid:durableId="1377855758">
    <w:abstractNumId w:val="22"/>
  </w:num>
  <w:num w:numId="4" w16cid:durableId="775365981">
    <w:abstractNumId w:val="2"/>
  </w:num>
  <w:num w:numId="5" w16cid:durableId="933979596">
    <w:abstractNumId w:val="11"/>
  </w:num>
  <w:num w:numId="6" w16cid:durableId="1655798934">
    <w:abstractNumId w:val="20"/>
  </w:num>
  <w:num w:numId="7" w16cid:durableId="174152492">
    <w:abstractNumId w:val="10"/>
  </w:num>
  <w:num w:numId="8" w16cid:durableId="938877104">
    <w:abstractNumId w:val="7"/>
  </w:num>
  <w:num w:numId="9" w16cid:durableId="1580600141">
    <w:abstractNumId w:val="0"/>
  </w:num>
  <w:num w:numId="10" w16cid:durableId="1148403803">
    <w:abstractNumId w:val="17"/>
  </w:num>
  <w:num w:numId="11" w16cid:durableId="4290486">
    <w:abstractNumId w:val="1"/>
  </w:num>
  <w:num w:numId="12" w16cid:durableId="654840854">
    <w:abstractNumId w:val="19"/>
  </w:num>
  <w:num w:numId="13" w16cid:durableId="666131276">
    <w:abstractNumId w:val="9"/>
  </w:num>
  <w:num w:numId="14" w16cid:durableId="297298837">
    <w:abstractNumId w:val="6"/>
  </w:num>
  <w:num w:numId="15" w16cid:durableId="171460036">
    <w:abstractNumId w:val="12"/>
  </w:num>
  <w:num w:numId="16" w16cid:durableId="1831485558">
    <w:abstractNumId w:val="4"/>
  </w:num>
  <w:num w:numId="17" w16cid:durableId="1804493762">
    <w:abstractNumId w:val="16"/>
  </w:num>
  <w:num w:numId="18" w16cid:durableId="660235514">
    <w:abstractNumId w:val="5"/>
  </w:num>
  <w:num w:numId="19" w16cid:durableId="342435192">
    <w:abstractNumId w:val="24"/>
  </w:num>
  <w:num w:numId="20" w16cid:durableId="2131586628">
    <w:abstractNumId w:val="15"/>
  </w:num>
  <w:num w:numId="21" w16cid:durableId="28646517">
    <w:abstractNumId w:val="21"/>
  </w:num>
  <w:num w:numId="22" w16cid:durableId="719935452">
    <w:abstractNumId w:val="23"/>
  </w:num>
  <w:num w:numId="23" w16cid:durableId="1264798149">
    <w:abstractNumId w:val="3"/>
  </w:num>
  <w:num w:numId="24" w16cid:durableId="1597012953">
    <w:abstractNumId w:val="14"/>
  </w:num>
  <w:num w:numId="25" w16cid:durableId="7395191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EF"/>
    <w:rsid w:val="000D0CD6"/>
    <w:rsid w:val="004A00EF"/>
    <w:rsid w:val="004B653E"/>
    <w:rsid w:val="00885D21"/>
    <w:rsid w:val="00F7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74338"/>
  <w15:chartTrackingRefBased/>
  <w15:docId w15:val="{27E1B6E2-0339-A448-876C-61AD42B2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0EF"/>
    <w:rPr>
      <w:rFonts w:eastAsiaTheme="majorEastAsia" w:cstheme="majorBidi"/>
      <w:color w:val="272727" w:themeColor="text1" w:themeTint="D8"/>
    </w:rPr>
  </w:style>
  <w:style w:type="paragraph" w:styleId="Title">
    <w:name w:val="Title"/>
    <w:basedOn w:val="Normal"/>
    <w:next w:val="Normal"/>
    <w:link w:val="TitleChar"/>
    <w:uiPriority w:val="10"/>
    <w:qFormat/>
    <w:rsid w:val="004A0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0EF"/>
    <w:pPr>
      <w:spacing w:before="160"/>
      <w:jc w:val="center"/>
    </w:pPr>
    <w:rPr>
      <w:i/>
      <w:iCs/>
      <w:color w:val="404040" w:themeColor="text1" w:themeTint="BF"/>
    </w:rPr>
  </w:style>
  <w:style w:type="character" w:customStyle="1" w:styleId="QuoteChar">
    <w:name w:val="Quote Char"/>
    <w:basedOn w:val="DefaultParagraphFont"/>
    <w:link w:val="Quote"/>
    <w:uiPriority w:val="29"/>
    <w:rsid w:val="004A00EF"/>
    <w:rPr>
      <w:i/>
      <w:iCs/>
      <w:color w:val="404040" w:themeColor="text1" w:themeTint="BF"/>
    </w:rPr>
  </w:style>
  <w:style w:type="paragraph" w:styleId="ListParagraph">
    <w:name w:val="List Paragraph"/>
    <w:basedOn w:val="Normal"/>
    <w:uiPriority w:val="34"/>
    <w:qFormat/>
    <w:rsid w:val="004A00EF"/>
    <w:pPr>
      <w:ind w:left="720"/>
      <w:contextualSpacing/>
    </w:pPr>
  </w:style>
  <w:style w:type="character" w:styleId="IntenseEmphasis">
    <w:name w:val="Intense Emphasis"/>
    <w:basedOn w:val="DefaultParagraphFont"/>
    <w:uiPriority w:val="21"/>
    <w:qFormat/>
    <w:rsid w:val="004A00EF"/>
    <w:rPr>
      <w:i/>
      <w:iCs/>
      <w:color w:val="0F4761" w:themeColor="accent1" w:themeShade="BF"/>
    </w:rPr>
  </w:style>
  <w:style w:type="paragraph" w:styleId="IntenseQuote">
    <w:name w:val="Intense Quote"/>
    <w:basedOn w:val="Normal"/>
    <w:next w:val="Normal"/>
    <w:link w:val="IntenseQuoteChar"/>
    <w:uiPriority w:val="30"/>
    <w:qFormat/>
    <w:rsid w:val="004A0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0EF"/>
    <w:rPr>
      <w:i/>
      <w:iCs/>
      <w:color w:val="0F4761" w:themeColor="accent1" w:themeShade="BF"/>
    </w:rPr>
  </w:style>
  <w:style w:type="character" w:styleId="IntenseReference">
    <w:name w:val="Intense Reference"/>
    <w:basedOn w:val="DefaultParagraphFont"/>
    <w:uiPriority w:val="32"/>
    <w:qFormat/>
    <w:rsid w:val="004A00EF"/>
    <w:rPr>
      <w:b/>
      <w:bCs/>
      <w:smallCaps/>
      <w:color w:val="0F4761" w:themeColor="accent1" w:themeShade="BF"/>
      <w:spacing w:val="5"/>
    </w:rPr>
  </w:style>
  <w:style w:type="character" w:customStyle="1" w:styleId="css-1jxf684">
    <w:name w:val="css-1jxf684"/>
    <w:basedOn w:val="DefaultParagraphFont"/>
    <w:rsid w:val="004A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9112">
      <w:marLeft w:val="0"/>
      <w:marRight w:val="0"/>
      <w:marTop w:val="0"/>
      <w:marBottom w:val="300"/>
      <w:divBdr>
        <w:top w:val="single" w:sz="2" w:space="0" w:color="000000"/>
        <w:left w:val="single" w:sz="2" w:space="0" w:color="000000"/>
        <w:bottom w:val="single" w:sz="2" w:space="0" w:color="000000"/>
        <w:right w:val="single" w:sz="2" w:space="0" w:color="000000"/>
      </w:divBdr>
    </w:div>
    <w:div w:id="28649173">
      <w:marLeft w:val="0"/>
      <w:marRight w:val="0"/>
      <w:marTop w:val="0"/>
      <w:marBottom w:val="0"/>
      <w:divBdr>
        <w:top w:val="single" w:sz="2" w:space="0" w:color="000000"/>
        <w:left w:val="single" w:sz="2" w:space="0" w:color="000000"/>
        <w:bottom w:val="single" w:sz="2" w:space="0" w:color="000000"/>
        <w:right w:val="single" w:sz="2" w:space="0" w:color="000000"/>
      </w:divBdr>
    </w:div>
    <w:div w:id="60758183">
      <w:marLeft w:val="0"/>
      <w:marRight w:val="0"/>
      <w:marTop w:val="0"/>
      <w:marBottom w:val="0"/>
      <w:divBdr>
        <w:top w:val="single" w:sz="2" w:space="0" w:color="000000"/>
        <w:left w:val="single" w:sz="2" w:space="0" w:color="000000"/>
        <w:bottom w:val="single" w:sz="2" w:space="0" w:color="000000"/>
        <w:right w:val="single" w:sz="2" w:space="0" w:color="000000"/>
      </w:divBdr>
    </w:div>
    <w:div w:id="74401891">
      <w:marLeft w:val="0"/>
      <w:marRight w:val="0"/>
      <w:marTop w:val="0"/>
      <w:marBottom w:val="0"/>
      <w:divBdr>
        <w:top w:val="single" w:sz="2" w:space="0" w:color="000000"/>
        <w:left w:val="single" w:sz="2" w:space="0" w:color="000000"/>
        <w:bottom w:val="single" w:sz="2" w:space="0" w:color="000000"/>
        <w:right w:val="single" w:sz="2" w:space="0" w:color="000000"/>
      </w:divBdr>
    </w:div>
    <w:div w:id="107429716">
      <w:marLeft w:val="0"/>
      <w:marRight w:val="0"/>
      <w:marTop w:val="0"/>
      <w:marBottom w:val="0"/>
      <w:divBdr>
        <w:top w:val="single" w:sz="2" w:space="0" w:color="000000"/>
        <w:left w:val="single" w:sz="2" w:space="0" w:color="000000"/>
        <w:bottom w:val="single" w:sz="2" w:space="0" w:color="000000"/>
        <w:right w:val="single" w:sz="2" w:space="0" w:color="000000"/>
      </w:divBdr>
    </w:div>
    <w:div w:id="116337331">
      <w:marLeft w:val="0"/>
      <w:marRight w:val="0"/>
      <w:marTop w:val="0"/>
      <w:marBottom w:val="0"/>
      <w:divBdr>
        <w:top w:val="single" w:sz="2" w:space="0" w:color="000000"/>
        <w:left w:val="single" w:sz="2" w:space="0" w:color="000000"/>
        <w:bottom w:val="single" w:sz="2" w:space="0" w:color="000000"/>
        <w:right w:val="single" w:sz="2" w:space="0" w:color="000000"/>
      </w:divBdr>
    </w:div>
    <w:div w:id="128520308">
      <w:marLeft w:val="0"/>
      <w:marRight w:val="0"/>
      <w:marTop w:val="0"/>
      <w:marBottom w:val="0"/>
      <w:divBdr>
        <w:top w:val="single" w:sz="2" w:space="0" w:color="000000"/>
        <w:left w:val="single" w:sz="2" w:space="0" w:color="000000"/>
        <w:bottom w:val="single" w:sz="2" w:space="0" w:color="000000"/>
        <w:right w:val="single" w:sz="2" w:space="0" w:color="000000"/>
      </w:divBdr>
    </w:div>
    <w:div w:id="149371513">
      <w:marLeft w:val="0"/>
      <w:marRight w:val="0"/>
      <w:marTop w:val="0"/>
      <w:marBottom w:val="0"/>
      <w:divBdr>
        <w:top w:val="single" w:sz="2" w:space="0" w:color="000000"/>
        <w:left w:val="single" w:sz="2" w:space="0" w:color="000000"/>
        <w:bottom w:val="single" w:sz="2" w:space="0" w:color="000000"/>
        <w:right w:val="single" w:sz="2" w:space="0" w:color="000000"/>
      </w:divBdr>
    </w:div>
    <w:div w:id="149903610">
      <w:marLeft w:val="0"/>
      <w:marRight w:val="0"/>
      <w:marTop w:val="0"/>
      <w:marBottom w:val="300"/>
      <w:divBdr>
        <w:top w:val="single" w:sz="2" w:space="0" w:color="000000"/>
        <w:left w:val="single" w:sz="2" w:space="0" w:color="000000"/>
        <w:bottom w:val="single" w:sz="2" w:space="0" w:color="000000"/>
        <w:right w:val="single" w:sz="2" w:space="0" w:color="000000"/>
      </w:divBdr>
    </w:div>
    <w:div w:id="172457264">
      <w:marLeft w:val="0"/>
      <w:marRight w:val="0"/>
      <w:marTop w:val="0"/>
      <w:marBottom w:val="300"/>
      <w:divBdr>
        <w:top w:val="single" w:sz="2" w:space="0" w:color="000000"/>
        <w:left w:val="single" w:sz="2" w:space="0" w:color="000000"/>
        <w:bottom w:val="single" w:sz="2" w:space="0" w:color="000000"/>
        <w:right w:val="single" w:sz="2" w:space="0" w:color="000000"/>
      </w:divBdr>
    </w:div>
    <w:div w:id="177548099">
      <w:marLeft w:val="0"/>
      <w:marRight w:val="0"/>
      <w:marTop w:val="0"/>
      <w:marBottom w:val="0"/>
      <w:divBdr>
        <w:top w:val="single" w:sz="2" w:space="0" w:color="000000"/>
        <w:left w:val="single" w:sz="2" w:space="0" w:color="000000"/>
        <w:bottom w:val="single" w:sz="2" w:space="0" w:color="000000"/>
        <w:right w:val="single" w:sz="2" w:space="0" w:color="000000"/>
      </w:divBdr>
    </w:div>
    <w:div w:id="189612467">
      <w:marLeft w:val="0"/>
      <w:marRight w:val="0"/>
      <w:marTop w:val="0"/>
      <w:marBottom w:val="0"/>
      <w:divBdr>
        <w:top w:val="single" w:sz="2" w:space="0" w:color="000000"/>
        <w:left w:val="single" w:sz="2" w:space="0" w:color="000000"/>
        <w:bottom w:val="single" w:sz="2" w:space="0" w:color="000000"/>
        <w:right w:val="single" w:sz="2" w:space="0" w:color="000000"/>
      </w:divBdr>
    </w:div>
    <w:div w:id="211425694">
      <w:marLeft w:val="0"/>
      <w:marRight w:val="0"/>
      <w:marTop w:val="0"/>
      <w:marBottom w:val="0"/>
      <w:divBdr>
        <w:top w:val="single" w:sz="2" w:space="0" w:color="000000"/>
        <w:left w:val="single" w:sz="2" w:space="0" w:color="000000"/>
        <w:bottom w:val="single" w:sz="2" w:space="0" w:color="000000"/>
        <w:right w:val="single" w:sz="2" w:space="0" w:color="000000"/>
      </w:divBdr>
    </w:div>
    <w:div w:id="226721516">
      <w:marLeft w:val="0"/>
      <w:marRight w:val="0"/>
      <w:marTop w:val="0"/>
      <w:marBottom w:val="300"/>
      <w:divBdr>
        <w:top w:val="single" w:sz="2" w:space="0" w:color="000000"/>
        <w:left w:val="single" w:sz="2" w:space="0" w:color="000000"/>
        <w:bottom w:val="single" w:sz="2" w:space="0" w:color="000000"/>
        <w:right w:val="single" w:sz="2" w:space="0" w:color="000000"/>
      </w:divBdr>
    </w:div>
    <w:div w:id="246234896">
      <w:marLeft w:val="0"/>
      <w:marRight w:val="0"/>
      <w:marTop w:val="0"/>
      <w:marBottom w:val="0"/>
      <w:divBdr>
        <w:top w:val="single" w:sz="2" w:space="0" w:color="000000"/>
        <w:left w:val="single" w:sz="2" w:space="0" w:color="000000"/>
        <w:bottom w:val="single" w:sz="2" w:space="0" w:color="000000"/>
        <w:right w:val="single" w:sz="2" w:space="0" w:color="000000"/>
      </w:divBdr>
    </w:div>
    <w:div w:id="309797140">
      <w:marLeft w:val="0"/>
      <w:marRight w:val="0"/>
      <w:marTop w:val="0"/>
      <w:marBottom w:val="0"/>
      <w:divBdr>
        <w:top w:val="single" w:sz="2" w:space="0" w:color="000000"/>
        <w:left w:val="single" w:sz="2" w:space="0" w:color="000000"/>
        <w:bottom w:val="single" w:sz="2" w:space="0" w:color="000000"/>
        <w:right w:val="single" w:sz="2" w:space="0" w:color="000000"/>
      </w:divBdr>
    </w:div>
    <w:div w:id="345979661">
      <w:marLeft w:val="0"/>
      <w:marRight w:val="0"/>
      <w:marTop w:val="0"/>
      <w:marBottom w:val="0"/>
      <w:divBdr>
        <w:top w:val="single" w:sz="2" w:space="0" w:color="000000"/>
        <w:left w:val="single" w:sz="2" w:space="0" w:color="000000"/>
        <w:bottom w:val="single" w:sz="2" w:space="0" w:color="000000"/>
        <w:right w:val="single" w:sz="2" w:space="0" w:color="000000"/>
      </w:divBdr>
    </w:div>
    <w:div w:id="360399535">
      <w:marLeft w:val="0"/>
      <w:marRight w:val="0"/>
      <w:marTop w:val="0"/>
      <w:marBottom w:val="300"/>
      <w:divBdr>
        <w:top w:val="single" w:sz="2" w:space="0" w:color="000000"/>
        <w:left w:val="single" w:sz="2" w:space="0" w:color="000000"/>
        <w:bottom w:val="single" w:sz="2" w:space="0" w:color="000000"/>
        <w:right w:val="single" w:sz="2" w:space="0" w:color="000000"/>
      </w:divBdr>
    </w:div>
    <w:div w:id="364671188">
      <w:marLeft w:val="0"/>
      <w:marRight w:val="0"/>
      <w:marTop w:val="0"/>
      <w:marBottom w:val="0"/>
      <w:divBdr>
        <w:top w:val="single" w:sz="2" w:space="0" w:color="000000"/>
        <w:left w:val="single" w:sz="2" w:space="0" w:color="000000"/>
        <w:bottom w:val="single" w:sz="2" w:space="0" w:color="000000"/>
        <w:right w:val="single" w:sz="2" w:space="0" w:color="000000"/>
      </w:divBdr>
    </w:div>
    <w:div w:id="381634111">
      <w:marLeft w:val="0"/>
      <w:marRight w:val="0"/>
      <w:marTop w:val="0"/>
      <w:marBottom w:val="0"/>
      <w:divBdr>
        <w:top w:val="single" w:sz="2" w:space="0" w:color="000000"/>
        <w:left w:val="single" w:sz="2" w:space="0" w:color="000000"/>
        <w:bottom w:val="single" w:sz="2" w:space="0" w:color="000000"/>
        <w:right w:val="single" w:sz="2" w:space="0" w:color="000000"/>
      </w:divBdr>
    </w:div>
    <w:div w:id="425617241">
      <w:marLeft w:val="0"/>
      <w:marRight w:val="0"/>
      <w:marTop w:val="0"/>
      <w:marBottom w:val="0"/>
      <w:divBdr>
        <w:top w:val="single" w:sz="2" w:space="0" w:color="000000"/>
        <w:left w:val="single" w:sz="2" w:space="0" w:color="000000"/>
        <w:bottom w:val="single" w:sz="2" w:space="0" w:color="000000"/>
        <w:right w:val="single" w:sz="2" w:space="0" w:color="000000"/>
      </w:divBdr>
    </w:div>
    <w:div w:id="475026160">
      <w:marLeft w:val="0"/>
      <w:marRight w:val="0"/>
      <w:marTop w:val="0"/>
      <w:marBottom w:val="0"/>
      <w:divBdr>
        <w:top w:val="single" w:sz="2" w:space="0" w:color="000000"/>
        <w:left w:val="single" w:sz="2" w:space="0" w:color="000000"/>
        <w:bottom w:val="single" w:sz="2" w:space="0" w:color="000000"/>
        <w:right w:val="single" w:sz="2" w:space="0" w:color="000000"/>
      </w:divBdr>
    </w:div>
    <w:div w:id="488177880">
      <w:marLeft w:val="0"/>
      <w:marRight w:val="0"/>
      <w:marTop w:val="0"/>
      <w:marBottom w:val="0"/>
      <w:divBdr>
        <w:top w:val="single" w:sz="2" w:space="0" w:color="000000"/>
        <w:left w:val="single" w:sz="2" w:space="0" w:color="000000"/>
        <w:bottom w:val="single" w:sz="2" w:space="0" w:color="000000"/>
        <w:right w:val="single" w:sz="2" w:space="0" w:color="000000"/>
      </w:divBdr>
    </w:div>
    <w:div w:id="493759790">
      <w:marLeft w:val="0"/>
      <w:marRight w:val="0"/>
      <w:marTop w:val="0"/>
      <w:marBottom w:val="0"/>
      <w:divBdr>
        <w:top w:val="single" w:sz="2" w:space="0" w:color="000000"/>
        <w:left w:val="single" w:sz="2" w:space="0" w:color="000000"/>
        <w:bottom w:val="single" w:sz="2" w:space="0" w:color="000000"/>
        <w:right w:val="single" w:sz="2" w:space="0" w:color="000000"/>
      </w:divBdr>
    </w:div>
    <w:div w:id="504370273">
      <w:marLeft w:val="0"/>
      <w:marRight w:val="0"/>
      <w:marTop w:val="0"/>
      <w:marBottom w:val="300"/>
      <w:divBdr>
        <w:top w:val="single" w:sz="2" w:space="0" w:color="000000"/>
        <w:left w:val="single" w:sz="2" w:space="0" w:color="000000"/>
        <w:bottom w:val="single" w:sz="2" w:space="0" w:color="000000"/>
        <w:right w:val="single" w:sz="2" w:space="0" w:color="000000"/>
      </w:divBdr>
    </w:div>
    <w:div w:id="534075486">
      <w:marLeft w:val="0"/>
      <w:marRight w:val="0"/>
      <w:marTop w:val="0"/>
      <w:marBottom w:val="0"/>
      <w:divBdr>
        <w:top w:val="single" w:sz="2" w:space="0" w:color="000000"/>
        <w:left w:val="single" w:sz="2" w:space="0" w:color="000000"/>
        <w:bottom w:val="single" w:sz="2" w:space="0" w:color="000000"/>
        <w:right w:val="single" w:sz="2" w:space="0" w:color="000000"/>
      </w:divBdr>
    </w:div>
    <w:div w:id="542055660">
      <w:marLeft w:val="0"/>
      <w:marRight w:val="0"/>
      <w:marTop w:val="0"/>
      <w:marBottom w:val="300"/>
      <w:divBdr>
        <w:top w:val="single" w:sz="2" w:space="0" w:color="000000"/>
        <w:left w:val="single" w:sz="2" w:space="0" w:color="000000"/>
        <w:bottom w:val="single" w:sz="2" w:space="0" w:color="000000"/>
        <w:right w:val="single" w:sz="2" w:space="0" w:color="000000"/>
      </w:divBdr>
    </w:div>
    <w:div w:id="551312637">
      <w:marLeft w:val="0"/>
      <w:marRight w:val="0"/>
      <w:marTop w:val="0"/>
      <w:marBottom w:val="0"/>
      <w:divBdr>
        <w:top w:val="single" w:sz="2" w:space="0" w:color="000000"/>
        <w:left w:val="single" w:sz="2" w:space="0" w:color="000000"/>
        <w:bottom w:val="single" w:sz="2" w:space="0" w:color="000000"/>
        <w:right w:val="single" w:sz="2" w:space="0" w:color="000000"/>
      </w:divBdr>
    </w:div>
    <w:div w:id="561675405">
      <w:marLeft w:val="0"/>
      <w:marRight w:val="0"/>
      <w:marTop w:val="0"/>
      <w:marBottom w:val="300"/>
      <w:divBdr>
        <w:top w:val="single" w:sz="2" w:space="0" w:color="000000"/>
        <w:left w:val="single" w:sz="2" w:space="0" w:color="000000"/>
        <w:bottom w:val="single" w:sz="2" w:space="0" w:color="000000"/>
        <w:right w:val="single" w:sz="2" w:space="0" w:color="000000"/>
      </w:divBdr>
    </w:div>
    <w:div w:id="563686449">
      <w:marLeft w:val="0"/>
      <w:marRight w:val="0"/>
      <w:marTop w:val="0"/>
      <w:marBottom w:val="0"/>
      <w:divBdr>
        <w:top w:val="single" w:sz="2" w:space="0" w:color="000000"/>
        <w:left w:val="single" w:sz="2" w:space="0" w:color="000000"/>
        <w:bottom w:val="single" w:sz="2" w:space="0" w:color="000000"/>
        <w:right w:val="single" w:sz="2" w:space="0" w:color="000000"/>
      </w:divBdr>
    </w:div>
    <w:div w:id="563686459">
      <w:marLeft w:val="0"/>
      <w:marRight w:val="0"/>
      <w:marTop w:val="0"/>
      <w:marBottom w:val="0"/>
      <w:divBdr>
        <w:top w:val="single" w:sz="2" w:space="0" w:color="000000"/>
        <w:left w:val="single" w:sz="2" w:space="0" w:color="000000"/>
        <w:bottom w:val="single" w:sz="2" w:space="0" w:color="000000"/>
        <w:right w:val="single" w:sz="2" w:space="0" w:color="000000"/>
      </w:divBdr>
    </w:div>
    <w:div w:id="584262386">
      <w:marLeft w:val="0"/>
      <w:marRight w:val="0"/>
      <w:marTop w:val="0"/>
      <w:marBottom w:val="0"/>
      <w:divBdr>
        <w:top w:val="single" w:sz="2" w:space="0" w:color="000000"/>
        <w:left w:val="single" w:sz="2" w:space="0" w:color="000000"/>
        <w:bottom w:val="single" w:sz="2" w:space="0" w:color="000000"/>
        <w:right w:val="single" w:sz="2" w:space="0" w:color="000000"/>
      </w:divBdr>
    </w:div>
    <w:div w:id="588587538">
      <w:marLeft w:val="0"/>
      <w:marRight w:val="0"/>
      <w:marTop w:val="0"/>
      <w:marBottom w:val="0"/>
      <w:divBdr>
        <w:top w:val="single" w:sz="2" w:space="0" w:color="000000"/>
        <w:left w:val="single" w:sz="2" w:space="0" w:color="000000"/>
        <w:bottom w:val="single" w:sz="2" w:space="0" w:color="000000"/>
        <w:right w:val="single" w:sz="2" w:space="0" w:color="000000"/>
      </w:divBdr>
    </w:div>
    <w:div w:id="641620283">
      <w:marLeft w:val="0"/>
      <w:marRight w:val="0"/>
      <w:marTop w:val="0"/>
      <w:marBottom w:val="0"/>
      <w:divBdr>
        <w:top w:val="single" w:sz="2" w:space="0" w:color="000000"/>
        <w:left w:val="single" w:sz="2" w:space="0" w:color="000000"/>
        <w:bottom w:val="single" w:sz="2" w:space="0" w:color="000000"/>
        <w:right w:val="single" w:sz="2" w:space="0" w:color="000000"/>
      </w:divBdr>
    </w:div>
    <w:div w:id="655912315">
      <w:marLeft w:val="0"/>
      <w:marRight w:val="0"/>
      <w:marTop w:val="0"/>
      <w:marBottom w:val="0"/>
      <w:divBdr>
        <w:top w:val="single" w:sz="2" w:space="0" w:color="000000"/>
        <w:left w:val="single" w:sz="2" w:space="0" w:color="000000"/>
        <w:bottom w:val="single" w:sz="2" w:space="0" w:color="000000"/>
        <w:right w:val="single" w:sz="2" w:space="0" w:color="000000"/>
      </w:divBdr>
    </w:div>
    <w:div w:id="662661258">
      <w:marLeft w:val="0"/>
      <w:marRight w:val="0"/>
      <w:marTop w:val="0"/>
      <w:marBottom w:val="0"/>
      <w:divBdr>
        <w:top w:val="single" w:sz="2" w:space="0" w:color="000000"/>
        <w:left w:val="single" w:sz="2" w:space="0" w:color="000000"/>
        <w:bottom w:val="single" w:sz="2" w:space="0" w:color="000000"/>
        <w:right w:val="single" w:sz="2" w:space="0" w:color="000000"/>
      </w:divBdr>
    </w:div>
    <w:div w:id="663315552">
      <w:marLeft w:val="0"/>
      <w:marRight w:val="0"/>
      <w:marTop w:val="0"/>
      <w:marBottom w:val="0"/>
      <w:divBdr>
        <w:top w:val="single" w:sz="2" w:space="0" w:color="000000"/>
        <w:left w:val="single" w:sz="2" w:space="0" w:color="000000"/>
        <w:bottom w:val="single" w:sz="2" w:space="0" w:color="000000"/>
        <w:right w:val="single" w:sz="2" w:space="0" w:color="000000"/>
      </w:divBdr>
    </w:div>
    <w:div w:id="665938591">
      <w:marLeft w:val="0"/>
      <w:marRight w:val="0"/>
      <w:marTop w:val="0"/>
      <w:marBottom w:val="0"/>
      <w:divBdr>
        <w:top w:val="single" w:sz="2" w:space="0" w:color="000000"/>
        <w:left w:val="single" w:sz="2" w:space="0" w:color="000000"/>
        <w:bottom w:val="single" w:sz="2" w:space="0" w:color="000000"/>
        <w:right w:val="single" w:sz="2" w:space="0" w:color="000000"/>
      </w:divBdr>
    </w:div>
    <w:div w:id="677541886">
      <w:marLeft w:val="0"/>
      <w:marRight w:val="0"/>
      <w:marTop w:val="0"/>
      <w:marBottom w:val="0"/>
      <w:divBdr>
        <w:top w:val="single" w:sz="2" w:space="0" w:color="000000"/>
        <w:left w:val="single" w:sz="2" w:space="0" w:color="000000"/>
        <w:bottom w:val="single" w:sz="2" w:space="0" w:color="000000"/>
        <w:right w:val="single" w:sz="2" w:space="0" w:color="000000"/>
      </w:divBdr>
    </w:div>
    <w:div w:id="689455599">
      <w:bodyDiv w:val="1"/>
      <w:marLeft w:val="0"/>
      <w:marRight w:val="0"/>
      <w:marTop w:val="0"/>
      <w:marBottom w:val="0"/>
      <w:divBdr>
        <w:top w:val="none" w:sz="0" w:space="0" w:color="auto"/>
        <w:left w:val="none" w:sz="0" w:space="0" w:color="auto"/>
        <w:bottom w:val="none" w:sz="0" w:space="0" w:color="auto"/>
        <w:right w:val="none" w:sz="0" w:space="0" w:color="auto"/>
      </w:divBdr>
      <w:divsChild>
        <w:div w:id="114447298">
          <w:marLeft w:val="0"/>
          <w:marRight w:val="0"/>
          <w:marTop w:val="312"/>
          <w:marBottom w:val="144"/>
          <w:divBdr>
            <w:top w:val="single" w:sz="2" w:space="0" w:color="000000"/>
            <w:left w:val="single" w:sz="2" w:space="0" w:color="000000"/>
            <w:bottom w:val="single" w:sz="2" w:space="0" w:color="000000"/>
            <w:right w:val="single" w:sz="2" w:space="0" w:color="000000"/>
          </w:divBdr>
        </w:div>
        <w:div w:id="1749575014">
          <w:marLeft w:val="0"/>
          <w:marRight w:val="0"/>
          <w:marTop w:val="0"/>
          <w:marBottom w:val="0"/>
          <w:divBdr>
            <w:top w:val="single" w:sz="2" w:space="0" w:color="000000"/>
            <w:left w:val="single" w:sz="2" w:space="0" w:color="000000"/>
            <w:bottom w:val="single" w:sz="2" w:space="0" w:color="000000"/>
            <w:right w:val="single" w:sz="2" w:space="0" w:color="000000"/>
          </w:divBdr>
        </w:div>
        <w:div w:id="594941193">
          <w:marLeft w:val="0"/>
          <w:marRight w:val="0"/>
          <w:marTop w:val="0"/>
          <w:marBottom w:val="0"/>
          <w:divBdr>
            <w:top w:val="single" w:sz="2" w:space="0" w:color="000000"/>
            <w:left w:val="single" w:sz="2" w:space="0" w:color="000000"/>
            <w:bottom w:val="single" w:sz="2" w:space="0" w:color="000000"/>
            <w:right w:val="single" w:sz="2" w:space="0" w:color="000000"/>
          </w:divBdr>
        </w:div>
        <w:div w:id="2054619983">
          <w:marLeft w:val="0"/>
          <w:marRight w:val="0"/>
          <w:marTop w:val="0"/>
          <w:marBottom w:val="0"/>
          <w:divBdr>
            <w:top w:val="single" w:sz="2" w:space="0" w:color="000000"/>
            <w:left w:val="single" w:sz="2" w:space="0" w:color="000000"/>
            <w:bottom w:val="single" w:sz="2" w:space="0" w:color="000000"/>
            <w:right w:val="single" w:sz="2" w:space="0" w:color="000000"/>
          </w:divBdr>
        </w:div>
        <w:div w:id="1830905779">
          <w:marLeft w:val="0"/>
          <w:marRight w:val="0"/>
          <w:marTop w:val="312"/>
          <w:marBottom w:val="144"/>
          <w:divBdr>
            <w:top w:val="single" w:sz="2" w:space="0" w:color="000000"/>
            <w:left w:val="single" w:sz="2" w:space="0" w:color="000000"/>
            <w:bottom w:val="single" w:sz="2" w:space="0" w:color="000000"/>
            <w:right w:val="single" w:sz="2" w:space="0" w:color="000000"/>
          </w:divBdr>
        </w:div>
        <w:div w:id="1604914999">
          <w:marLeft w:val="0"/>
          <w:marRight w:val="0"/>
          <w:marTop w:val="0"/>
          <w:marBottom w:val="300"/>
          <w:divBdr>
            <w:top w:val="single" w:sz="2" w:space="0" w:color="000000"/>
            <w:left w:val="single" w:sz="2" w:space="0" w:color="000000"/>
            <w:bottom w:val="single" w:sz="2" w:space="0" w:color="000000"/>
            <w:right w:val="single" w:sz="2" w:space="0" w:color="000000"/>
          </w:divBdr>
        </w:div>
        <w:div w:id="935404129">
          <w:marLeft w:val="0"/>
          <w:marRight w:val="0"/>
          <w:marTop w:val="0"/>
          <w:marBottom w:val="300"/>
          <w:divBdr>
            <w:top w:val="single" w:sz="2" w:space="0" w:color="000000"/>
            <w:left w:val="single" w:sz="2" w:space="0" w:color="000000"/>
            <w:bottom w:val="single" w:sz="2" w:space="0" w:color="000000"/>
            <w:right w:val="single" w:sz="2" w:space="0" w:color="000000"/>
          </w:divBdr>
        </w:div>
        <w:div w:id="6829318">
          <w:marLeft w:val="0"/>
          <w:marRight w:val="0"/>
          <w:marTop w:val="312"/>
          <w:marBottom w:val="144"/>
          <w:divBdr>
            <w:top w:val="single" w:sz="2" w:space="0" w:color="000000"/>
            <w:left w:val="single" w:sz="2" w:space="0" w:color="000000"/>
            <w:bottom w:val="single" w:sz="2" w:space="0" w:color="000000"/>
            <w:right w:val="single" w:sz="2" w:space="0" w:color="000000"/>
          </w:divBdr>
        </w:div>
        <w:div w:id="1069158834">
          <w:marLeft w:val="0"/>
          <w:marRight w:val="0"/>
          <w:marTop w:val="0"/>
          <w:marBottom w:val="300"/>
          <w:divBdr>
            <w:top w:val="single" w:sz="2" w:space="0" w:color="000000"/>
            <w:left w:val="single" w:sz="2" w:space="0" w:color="000000"/>
            <w:bottom w:val="single" w:sz="2" w:space="0" w:color="000000"/>
            <w:right w:val="single" w:sz="2" w:space="0" w:color="000000"/>
          </w:divBdr>
        </w:div>
        <w:div w:id="1597178946">
          <w:marLeft w:val="0"/>
          <w:marRight w:val="0"/>
          <w:marTop w:val="0"/>
          <w:marBottom w:val="0"/>
          <w:divBdr>
            <w:top w:val="single" w:sz="2" w:space="0" w:color="000000"/>
            <w:left w:val="single" w:sz="2" w:space="0" w:color="000000"/>
            <w:bottom w:val="single" w:sz="2" w:space="0" w:color="000000"/>
            <w:right w:val="single" w:sz="2" w:space="0" w:color="000000"/>
          </w:divBdr>
        </w:div>
        <w:div w:id="1675692249">
          <w:marLeft w:val="0"/>
          <w:marRight w:val="0"/>
          <w:marTop w:val="0"/>
          <w:marBottom w:val="0"/>
          <w:divBdr>
            <w:top w:val="single" w:sz="2" w:space="0" w:color="000000"/>
            <w:left w:val="single" w:sz="2" w:space="0" w:color="000000"/>
            <w:bottom w:val="single" w:sz="2" w:space="0" w:color="000000"/>
            <w:right w:val="single" w:sz="2" w:space="0" w:color="000000"/>
          </w:divBdr>
        </w:div>
        <w:div w:id="2144809935">
          <w:marLeft w:val="0"/>
          <w:marRight w:val="0"/>
          <w:marTop w:val="0"/>
          <w:marBottom w:val="0"/>
          <w:divBdr>
            <w:top w:val="single" w:sz="2" w:space="0" w:color="000000"/>
            <w:left w:val="single" w:sz="2" w:space="0" w:color="000000"/>
            <w:bottom w:val="single" w:sz="2" w:space="0" w:color="000000"/>
            <w:right w:val="single" w:sz="2" w:space="0" w:color="000000"/>
          </w:divBdr>
        </w:div>
        <w:div w:id="763651358">
          <w:marLeft w:val="0"/>
          <w:marRight w:val="0"/>
          <w:marTop w:val="0"/>
          <w:marBottom w:val="0"/>
          <w:divBdr>
            <w:top w:val="single" w:sz="2" w:space="0" w:color="000000"/>
            <w:left w:val="single" w:sz="2" w:space="0" w:color="000000"/>
            <w:bottom w:val="single" w:sz="2" w:space="0" w:color="000000"/>
            <w:right w:val="single" w:sz="2" w:space="0" w:color="000000"/>
          </w:divBdr>
        </w:div>
        <w:div w:id="1589850948">
          <w:marLeft w:val="0"/>
          <w:marRight w:val="0"/>
          <w:marTop w:val="0"/>
          <w:marBottom w:val="0"/>
          <w:divBdr>
            <w:top w:val="single" w:sz="2" w:space="0" w:color="000000"/>
            <w:left w:val="single" w:sz="2" w:space="0" w:color="000000"/>
            <w:bottom w:val="single" w:sz="2" w:space="0" w:color="000000"/>
            <w:right w:val="single" w:sz="2" w:space="0" w:color="000000"/>
          </w:divBdr>
        </w:div>
        <w:div w:id="1248883582">
          <w:marLeft w:val="0"/>
          <w:marRight w:val="0"/>
          <w:marTop w:val="0"/>
          <w:marBottom w:val="0"/>
          <w:divBdr>
            <w:top w:val="single" w:sz="2" w:space="0" w:color="000000"/>
            <w:left w:val="single" w:sz="2" w:space="0" w:color="000000"/>
            <w:bottom w:val="single" w:sz="2" w:space="0" w:color="000000"/>
            <w:right w:val="single" w:sz="2" w:space="0" w:color="000000"/>
          </w:divBdr>
        </w:div>
        <w:div w:id="1104619895">
          <w:marLeft w:val="0"/>
          <w:marRight w:val="0"/>
          <w:marTop w:val="0"/>
          <w:marBottom w:val="0"/>
          <w:divBdr>
            <w:top w:val="single" w:sz="2" w:space="0" w:color="000000"/>
            <w:left w:val="single" w:sz="2" w:space="0" w:color="000000"/>
            <w:bottom w:val="single" w:sz="2" w:space="0" w:color="000000"/>
            <w:right w:val="single" w:sz="2" w:space="0" w:color="000000"/>
          </w:divBdr>
        </w:div>
        <w:div w:id="1006321941">
          <w:marLeft w:val="0"/>
          <w:marRight w:val="0"/>
          <w:marTop w:val="0"/>
          <w:marBottom w:val="0"/>
          <w:divBdr>
            <w:top w:val="single" w:sz="2" w:space="0" w:color="000000"/>
            <w:left w:val="single" w:sz="2" w:space="0" w:color="000000"/>
            <w:bottom w:val="single" w:sz="2" w:space="0" w:color="000000"/>
            <w:right w:val="single" w:sz="2" w:space="0" w:color="000000"/>
          </w:divBdr>
        </w:div>
        <w:div w:id="1794707010">
          <w:marLeft w:val="0"/>
          <w:marRight w:val="0"/>
          <w:marTop w:val="0"/>
          <w:marBottom w:val="300"/>
          <w:divBdr>
            <w:top w:val="single" w:sz="2" w:space="0" w:color="000000"/>
            <w:left w:val="single" w:sz="2" w:space="0" w:color="000000"/>
            <w:bottom w:val="single" w:sz="2" w:space="0" w:color="000000"/>
            <w:right w:val="single" w:sz="2" w:space="0" w:color="000000"/>
          </w:divBdr>
        </w:div>
        <w:div w:id="1342665903">
          <w:marLeft w:val="0"/>
          <w:marRight w:val="0"/>
          <w:marTop w:val="0"/>
          <w:marBottom w:val="0"/>
          <w:divBdr>
            <w:top w:val="single" w:sz="2" w:space="0" w:color="000000"/>
            <w:left w:val="single" w:sz="2" w:space="0" w:color="000000"/>
            <w:bottom w:val="single" w:sz="2" w:space="0" w:color="000000"/>
            <w:right w:val="single" w:sz="2" w:space="0" w:color="000000"/>
          </w:divBdr>
        </w:div>
        <w:div w:id="26373136">
          <w:marLeft w:val="0"/>
          <w:marRight w:val="0"/>
          <w:marTop w:val="0"/>
          <w:marBottom w:val="0"/>
          <w:divBdr>
            <w:top w:val="single" w:sz="2" w:space="0" w:color="000000"/>
            <w:left w:val="single" w:sz="2" w:space="0" w:color="000000"/>
            <w:bottom w:val="single" w:sz="2" w:space="0" w:color="000000"/>
            <w:right w:val="single" w:sz="2" w:space="0" w:color="000000"/>
          </w:divBdr>
        </w:div>
        <w:div w:id="1330138354">
          <w:marLeft w:val="0"/>
          <w:marRight w:val="0"/>
          <w:marTop w:val="0"/>
          <w:marBottom w:val="0"/>
          <w:divBdr>
            <w:top w:val="single" w:sz="2" w:space="0" w:color="000000"/>
            <w:left w:val="single" w:sz="2" w:space="0" w:color="000000"/>
            <w:bottom w:val="single" w:sz="2" w:space="0" w:color="000000"/>
            <w:right w:val="single" w:sz="2" w:space="0" w:color="000000"/>
          </w:divBdr>
        </w:div>
        <w:div w:id="296683636">
          <w:marLeft w:val="0"/>
          <w:marRight w:val="0"/>
          <w:marTop w:val="0"/>
          <w:marBottom w:val="0"/>
          <w:divBdr>
            <w:top w:val="single" w:sz="2" w:space="0" w:color="000000"/>
            <w:left w:val="single" w:sz="2" w:space="0" w:color="000000"/>
            <w:bottom w:val="single" w:sz="2" w:space="0" w:color="000000"/>
            <w:right w:val="single" w:sz="2" w:space="0" w:color="000000"/>
          </w:divBdr>
        </w:div>
        <w:div w:id="1563785488">
          <w:marLeft w:val="0"/>
          <w:marRight w:val="0"/>
          <w:marTop w:val="0"/>
          <w:marBottom w:val="0"/>
          <w:divBdr>
            <w:top w:val="single" w:sz="2" w:space="0" w:color="000000"/>
            <w:left w:val="single" w:sz="2" w:space="0" w:color="000000"/>
            <w:bottom w:val="single" w:sz="2" w:space="0" w:color="000000"/>
            <w:right w:val="single" w:sz="2" w:space="0" w:color="000000"/>
          </w:divBdr>
        </w:div>
        <w:div w:id="192576131">
          <w:marLeft w:val="0"/>
          <w:marRight w:val="0"/>
          <w:marTop w:val="0"/>
          <w:marBottom w:val="0"/>
          <w:divBdr>
            <w:top w:val="single" w:sz="2" w:space="0" w:color="000000"/>
            <w:left w:val="single" w:sz="2" w:space="0" w:color="000000"/>
            <w:bottom w:val="single" w:sz="2" w:space="0" w:color="000000"/>
            <w:right w:val="single" w:sz="2" w:space="0" w:color="000000"/>
          </w:divBdr>
        </w:div>
        <w:div w:id="226111512">
          <w:marLeft w:val="0"/>
          <w:marRight w:val="0"/>
          <w:marTop w:val="0"/>
          <w:marBottom w:val="0"/>
          <w:divBdr>
            <w:top w:val="single" w:sz="2" w:space="0" w:color="000000"/>
            <w:left w:val="single" w:sz="2" w:space="0" w:color="000000"/>
            <w:bottom w:val="single" w:sz="2" w:space="0" w:color="000000"/>
            <w:right w:val="single" w:sz="2" w:space="0" w:color="000000"/>
          </w:divBdr>
        </w:div>
        <w:div w:id="726955486">
          <w:marLeft w:val="0"/>
          <w:marRight w:val="0"/>
          <w:marTop w:val="0"/>
          <w:marBottom w:val="0"/>
          <w:divBdr>
            <w:top w:val="single" w:sz="2" w:space="0" w:color="000000"/>
            <w:left w:val="single" w:sz="2" w:space="0" w:color="000000"/>
            <w:bottom w:val="single" w:sz="2" w:space="0" w:color="000000"/>
            <w:right w:val="single" w:sz="2" w:space="0" w:color="000000"/>
          </w:divBdr>
        </w:div>
        <w:div w:id="1627927539">
          <w:marLeft w:val="0"/>
          <w:marRight w:val="0"/>
          <w:marTop w:val="0"/>
          <w:marBottom w:val="300"/>
          <w:divBdr>
            <w:top w:val="single" w:sz="2" w:space="0" w:color="000000"/>
            <w:left w:val="single" w:sz="2" w:space="0" w:color="000000"/>
            <w:bottom w:val="single" w:sz="2" w:space="0" w:color="000000"/>
            <w:right w:val="single" w:sz="2" w:space="0" w:color="000000"/>
          </w:divBdr>
        </w:div>
        <w:div w:id="3479636">
          <w:marLeft w:val="0"/>
          <w:marRight w:val="0"/>
          <w:marTop w:val="0"/>
          <w:marBottom w:val="0"/>
          <w:divBdr>
            <w:top w:val="single" w:sz="2" w:space="0" w:color="000000"/>
            <w:left w:val="single" w:sz="2" w:space="0" w:color="000000"/>
            <w:bottom w:val="single" w:sz="2" w:space="0" w:color="000000"/>
            <w:right w:val="single" w:sz="2" w:space="0" w:color="000000"/>
          </w:divBdr>
        </w:div>
        <w:div w:id="1969512304">
          <w:marLeft w:val="0"/>
          <w:marRight w:val="0"/>
          <w:marTop w:val="0"/>
          <w:marBottom w:val="0"/>
          <w:divBdr>
            <w:top w:val="single" w:sz="2" w:space="0" w:color="000000"/>
            <w:left w:val="single" w:sz="2" w:space="0" w:color="000000"/>
            <w:bottom w:val="single" w:sz="2" w:space="0" w:color="000000"/>
            <w:right w:val="single" w:sz="2" w:space="0" w:color="000000"/>
          </w:divBdr>
        </w:div>
        <w:div w:id="1758625624">
          <w:marLeft w:val="0"/>
          <w:marRight w:val="0"/>
          <w:marTop w:val="0"/>
          <w:marBottom w:val="0"/>
          <w:divBdr>
            <w:top w:val="single" w:sz="2" w:space="0" w:color="000000"/>
            <w:left w:val="single" w:sz="2" w:space="0" w:color="000000"/>
            <w:bottom w:val="single" w:sz="2" w:space="0" w:color="000000"/>
            <w:right w:val="single" w:sz="2" w:space="0" w:color="000000"/>
          </w:divBdr>
        </w:div>
        <w:div w:id="44256822">
          <w:marLeft w:val="0"/>
          <w:marRight w:val="0"/>
          <w:marTop w:val="0"/>
          <w:marBottom w:val="0"/>
          <w:divBdr>
            <w:top w:val="single" w:sz="2" w:space="0" w:color="000000"/>
            <w:left w:val="single" w:sz="2" w:space="0" w:color="000000"/>
            <w:bottom w:val="single" w:sz="2" w:space="0" w:color="000000"/>
            <w:right w:val="single" w:sz="2" w:space="0" w:color="000000"/>
          </w:divBdr>
        </w:div>
        <w:div w:id="481653992">
          <w:marLeft w:val="0"/>
          <w:marRight w:val="0"/>
          <w:marTop w:val="0"/>
          <w:marBottom w:val="0"/>
          <w:divBdr>
            <w:top w:val="single" w:sz="2" w:space="0" w:color="000000"/>
            <w:left w:val="single" w:sz="2" w:space="0" w:color="000000"/>
            <w:bottom w:val="single" w:sz="2" w:space="0" w:color="000000"/>
            <w:right w:val="single" w:sz="2" w:space="0" w:color="000000"/>
          </w:divBdr>
        </w:div>
        <w:div w:id="112097486">
          <w:marLeft w:val="0"/>
          <w:marRight w:val="0"/>
          <w:marTop w:val="0"/>
          <w:marBottom w:val="0"/>
          <w:divBdr>
            <w:top w:val="single" w:sz="2" w:space="0" w:color="000000"/>
            <w:left w:val="single" w:sz="2" w:space="0" w:color="000000"/>
            <w:bottom w:val="single" w:sz="2" w:space="0" w:color="000000"/>
            <w:right w:val="single" w:sz="2" w:space="0" w:color="000000"/>
          </w:divBdr>
        </w:div>
        <w:div w:id="558131284">
          <w:marLeft w:val="0"/>
          <w:marRight w:val="0"/>
          <w:marTop w:val="0"/>
          <w:marBottom w:val="300"/>
          <w:divBdr>
            <w:top w:val="single" w:sz="2" w:space="0" w:color="000000"/>
            <w:left w:val="single" w:sz="2" w:space="0" w:color="000000"/>
            <w:bottom w:val="single" w:sz="2" w:space="0" w:color="000000"/>
            <w:right w:val="single" w:sz="2" w:space="0" w:color="000000"/>
          </w:divBdr>
        </w:div>
        <w:div w:id="100416617">
          <w:marLeft w:val="0"/>
          <w:marRight w:val="0"/>
          <w:marTop w:val="0"/>
          <w:marBottom w:val="0"/>
          <w:divBdr>
            <w:top w:val="single" w:sz="2" w:space="0" w:color="000000"/>
            <w:left w:val="single" w:sz="2" w:space="0" w:color="000000"/>
            <w:bottom w:val="single" w:sz="2" w:space="0" w:color="000000"/>
            <w:right w:val="single" w:sz="2" w:space="0" w:color="000000"/>
          </w:divBdr>
        </w:div>
        <w:div w:id="733510525">
          <w:marLeft w:val="0"/>
          <w:marRight w:val="0"/>
          <w:marTop w:val="0"/>
          <w:marBottom w:val="300"/>
          <w:divBdr>
            <w:top w:val="single" w:sz="2" w:space="0" w:color="000000"/>
            <w:left w:val="single" w:sz="2" w:space="0" w:color="000000"/>
            <w:bottom w:val="single" w:sz="2" w:space="0" w:color="000000"/>
            <w:right w:val="single" w:sz="2" w:space="0" w:color="000000"/>
          </w:divBdr>
        </w:div>
        <w:div w:id="265233786">
          <w:marLeft w:val="0"/>
          <w:marRight w:val="0"/>
          <w:marTop w:val="312"/>
          <w:marBottom w:val="144"/>
          <w:divBdr>
            <w:top w:val="single" w:sz="2" w:space="0" w:color="000000"/>
            <w:left w:val="single" w:sz="2" w:space="0" w:color="000000"/>
            <w:bottom w:val="single" w:sz="2" w:space="0" w:color="000000"/>
            <w:right w:val="single" w:sz="2" w:space="0" w:color="000000"/>
          </w:divBdr>
        </w:div>
        <w:div w:id="548541652">
          <w:marLeft w:val="0"/>
          <w:marRight w:val="0"/>
          <w:marTop w:val="0"/>
          <w:marBottom w:val="0"/>
          <w:divBdr>
            <w:top w:val="single" w:sz="2" w:space="0" w:color="000000"/>
            <w:left w:val="single" w:sz="2" w:space="0" w:color="000000"/>
            <w:bottom w:val="single" w:sz="2" w:space="0" w:color="000000"/>
            <w:right w:val="single" w:sz="2" w:space="0" w:color="000000"/>
          </w:divBdr>
        </w:div>
        <w:div w:id="487014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8068361">
      <w:marLeft w:val="0"/>
      <w:marRight w:val="0"/>
      <w:marTop w:val="0"/>
      <w:marBottom w:val="0"/>
      <w:divBdr>
        <w:top w:val="single" w:sz="2" w:space="0" w:color="000000"/>
        <w:left w:val="single" w:sz="2" w:space="0" w:color="000000"/>
        <w:bottom w:val="single" w:sz="2" w:space="0" w:color="000000"/>
        <w:right w:val="single" w:sz="2" w:space="0" w:color="000000"/>
      </w:divBdr>
    </w:div>
    <w:div w:id="744841369">
      <w:marLeft w:val="0"/>
      <w:marRight w:val="0"/>
      <w:marTop w:val="0"/>
      <w:marBottom w:val="0"/>
      <w:divBdr>
        <w:top w:val="single" w:sz="2" w:space="0" w:color="000000"/>
        <w:left w:val="single" w:sz="2" w:space="0" w:color="000000"/>
        <w:bottom w:val="single" w:sz="2" w:space="0" w:color="000000"/>
        <w:right w:val="single" w:sz="2" w:space="0" w:color="000000"/>
      </w:divBdr>
    </w:div>
    <w:div w:id="758138462">
      <w:marLeft w:val="0"/>
      <w:marRight w:val="0"/>
      <w:marTop w:val="312"/>
      <w:marBottom w:val="144"/>
      <w:divBdr>
        <w:top w:val="single" w:sz="2" w:space="0" w:color="000000"/>
        <w:left w:val="single" w:sz="2" w:space="0" w:color="000000"/>
        <w:bottom w:val="single" w:sz="2" w:space="0" w:color="000000"/>
        <w:right w:val="single" w:sz="2" w:space="0" w:color="000000"/>
      </w:divBdr>
    </w:div>
    <w:div w:id="777674222">
      <w:marLeft w:val="0"/>
      <w:marRight w:val="0"/>
      <w:marTop w:val="0"/>
      <w:marBottom w:val="0"/>
      <w:divBdr>
        <w:top w:val="single" w:sz="2" w:space="0" w:color="000000"/>
        <w:left w:val="single" w:sz="2" w:space="0" w:color="000000"/>
        <w:bottom w:val="single" w:sz="2" w:space="0" w:color="000000"/>
        <w:right w:val="single" w:sz="2" w:space="0" w:color="000000"/>
      </w:divBdr>
    </w:div>
    <w:div w:id="812600272">
      <w:marLeft w:val="0"/>
      <w:marRight w:val="0"/>
      <w:marTop w:val="0"/>
      <w:marBottom w:val="0"/>
      <w:divBdr>
        <w:top w:val="single" w:sz="2" w:space="0" w:color="000000"/>
        <w:left w:val="single" w:sz="2" w:space="0" w:color="000000"/>
        <w:bottom w:val="single" w:sz="2" w:space="0" w:color="000000"/>
        <w:right w:val="single" w:sz="2" w:space="0" w:color="000000"/>
      </w:divBdr>
    </w:div>
    <w:div w:id="812911624">
      <w:marLeft w:val="0"/>
      <w:marRight w:val="0"/>
      <w:marTop w:val="0"/>
      <w:marBottom w:val="0"/>
      <w:divBdr>
        <w:top w:val="single" w:sz="2" w:space="0" w:color="000000"/>
        <w:left w:val="single" w:sz="2" w:space="0" w:color="000000"/>
        <w:bottom w:val="single" w:sz="2" w:space="0" w:color="000000"/>
        <w:right w:val="single" w:sz="2" w:space="0" w:color="000000"/>
      </w:divBdr>
    </w:div>
    <w:div w:id="852449718">
      <w:marLeft w:val="0"/>
      <w:marRight w:val="0"/>
      <w:marTop w:val="0"/>
      <w:marBottom w:val="300"/>
      <w:divBdr>
        <w:top w:val="single" w:sz="2" w:space="0" w:color="000000"/>
        <w:left w:val="single" w:sz="2" w:space="0" w:color="000000"/>
        <w:bottom w:val="single" w:sz="2" w:space="0" w:color="000000"/>
        <w:right w:val="single" w:sz="2" w:space="0" w:color="000000"/>
      </w:divBdr>
    </w:div>
    <w:div w:id="857744080">
      <w:marLeft w:val="0"/>
      <w:marRight w:val="0"/>
      <w:marTop w:val="0"/>
      <w:marBottom w:val="0"/>
      <w:divBdr>
        <w:top w:val="single" w:sz="2" w:space="0" w:color="000000"/>
        <w:left w:val="single" w:sz="2" w:space="0" w:color="000000"/>
        <w:bottom w:val="single" w:sz="2" w:space="0" w:color="000000"/>
        <w:right w:val="single" w:sz="2" w:space="0" w:color="000000"/>
      </w:divBdr>
    </w:div>
    <w:div w:id="859391546">
      <w:marLeft w:val="0"/>
      <w:marRight w:val="0"/>
      <w:marTop w:val="0"/>
      <w:marBottom w:val="0"/>
      <w:divBdr>
        <w:top w:val="single" w:sz="2" w:space="0" w:color="000000"/>
        <w:left w:val="single" w:sz="2" w:space="0" w:color="000000"/>
        <w:bottom w:val="single" w:sz="2" w:space="0" w:color="000000"/>
        <w:right w:val="single" w:sz="2" w:space="0" w:color="000000"/>
      </w:divBdr>
    </w:div>
    <w:div w:id="872810036">
      <w:marLeft w:val="0"/>
      <w:marRight w:val="0"/>
      <w:marTop w:val="0"/>
      <w:marBottom w:val="0"/>
      <w:divBdr>
        <w:top w:val="single" w:sz="2" w:space="0" w:color="000000"/>
        <w:left w:val="single" w:sz="2" w:space="0" w:color="000000"/>
        <w:bottom w:val="single" w:sz="2" w:space="0" w:color="000000"/>
        <w:right w:val="single" w:sz="2" w:space="0" w:color="000000"/>
      </w:divBdr>
    </w:div>
    <w:div w:id="878012456">
      <w:marLeft w:val="0"/>
      <w:marRight w:val="0"/>
      <w:marTop w:val="0"/>
      <w:marBottom w:val="0"/>
      <w:divBdr>
        <w:top w:val="single" w:sz="2" w:space="0" w:color="000000"/>
        <w:left w:val="single" w:sz="2" w:space="0" w:color="000000"/>
        <w:bottom w:val="single" w:sz="2" w:space="0" w:color="000000"/>
        <w:right w:val="single" w:sz="2" w:space="0" w:color="000000"/>
      </w:divBdr>
    </w:div>
    <w:div w:id="879166051">
      <w:marLeft w:val="0"/>
      <w:marRight w:val="0"/>
      <w:marTop w:val="0"/>
      <w:marBottom w:val="0"/>
      <w:divBdr>
        <w:top w:val="single" w:sz="2" w:space="0" w:color="000000"/>
        <w:left w:val="single" w:sz="2" w:space="0" w:color="000000"/>
        <w:bottom w:val="single" w:sz="2" w:space="0" w:color="000000"/>
        <w:right w:val="single" w:sz="2" w:space="0" w:color="000000"/>
      </w:divBdr>
    </w:div>
    <w:div w:id="898975831">
      <w:marLeft w:val="0"/>
      <w:marRight w:val="0"/>
      <w:marTop w:val="0"/>
      <w:marBottom w:val="0"/>
      <w:divBdr>
        <w:top w:val="single" w:sz="2" w:space="0" w:color="000000"/>
        <w:left w:val="single" w:sz="2" w:space="0" w:color="000000"/>
        <w:bottom w:val="single" w:sz="2" w:space="0" w:color="000000"/>
        <w:right w:val="single" w:sz="2" w:space="0" w:color="000000"/>
      </w:divBdr>
    </w:div>
    <w:div w:id="919101949">
      <w:marLeft w:val="0"/>
      <w:marRight w:val="0"/>
      <w:marTop w:val="0"/>
      <w:marBottom w:val="0"/>
      <w:divBdr>
        <w:top w:val="single" w:sz="2" w:space="0" w:color="000000"/>
        <w:left w:val="single" w:sz="2" w:space="0" w:color="000000"/>
        <w:bottom w:val="single" w:sz="2" w:space="0" w:color="000000"/>
        <w:right w:val="single" w:sz="2" w:space="0" w:color="000000"/>
      </w:divBdr>
    </w:div>
    <w:div w:id="924610075">
      <w:marLeft w:val="0"/>
      <w:marRight w:val="0"/>
      <w:marTop w:val="0"/>
      <w:marBottom w:val="0"/>
      <w:divBdr>
        <w:top w:val="single" w:sz="2" w:space="0" w:color="000000"/>
        <w:left w:val="single" w:sz="2" w:space="0" w:color="000000"/>
        <w:bottom w:val="single" w:sz="2" w:space="0" w:color="000000"/>
        <w:right w:val="single" w:sz="2" w:space="0" w:color="000000"/>
      </w:divBdr>
    </w:div>
    <w:div w:id="958991565">
      <w:marLeft w:val="0"/>
      <w:marRight w:val="0"/>
      <w:marTop w:val="0"/>
      <w:marBottom w:val="0"/>
      <w:divBdr>
        <w:top w:val="single" w:sz="2" w:space="0" w:color="000000"/>
        <w:left w:val="single" w:sz="2" w:space="0" w:color="000000"/>
        <w:bottom w:val="single" w:sz="2" w:space="0" w:color="000000"/>
        <w:right w:val="single" w:sz="2" w:space="0" w:color="000000"/>
      </w:divBdr>
    </w:div>
    <w:div w:id="966200149">
      <w:marLeft w:val="0"/>
      <w:marRight w:val="0"/>
      <w:marTop w:val="0"/>
      <w:marBottom w:val="0"/>
      <w:divBdr>
        <w:top w:val="single" w:sz="2" w:space="0" w:color="000000"/>
        <w:left w:val="single" w:sz="2" w:space="0" w:color="000000"/>
        <w:bottom w:val="single" w:sz="2" w:space="0" w:color="000000"/>
        <w:right w:val="single" w:sz="2" w:space="0" w:color="000000"/>
      </w:divBdr>
    </w:div>
    <w:div w:id="987053639">
      <w:marLeft w:val="0"/>
      <w:marRight w:val="0"/>
      <w:marTop w:val="0"/>
      <w:marBottom w:val="0"/>
      <w:divBdr>
        <w:top w:val="single" w:sz="2" w:space="0" w:color="000000"/>
        <w:left w:val="single" w:sz="2" w:space="0" w:color="000000"/>
        <w:bottom w:val="single" w:sz="2" w:space="12" w:color="000000"/>
        <w:right w:val="single" w:sz="2" w:space="0" w:color="000000"/>
      </w:divBdr>
      <w:divsChild>
        <w:div w:id="1482841784">
          <w:marLeft w:val="0"/>
          <w:marRight w:val="0"/>
          <w:marTop w:val="0"/>
          <w:marBottom w:val="0"/>
          <w:divBdr>
            <w:top w:val="single" w:sz="2" w:space="6" w:color="000000"/>
            <w:left w:val="single" w:sz="2" w:space="9" w:color="000000"/>
            <w:bottom w:val="single" w:sz="2" w:space="6" w:color="000000"/>
            <w:right w:val="single" w:sz="2" w:space="9" w:color="000000"/>
          </w:divBdr>
          <w:divsChild>
            <w:div w:id="2130932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713236">
          <w:marLeft w:val="0"/>
          <w:marRight w:val="0"/>
          <w:marTop w:val="0"/>
          <w:marBottom w:val="0"/>
          <w:divBdr>
            <w:top w:val="single" w:sz="2" w:space="6" w:color="000000"/>
            <w:left w:val="single" w:sz="2" w:space="9" w:color="000000"/>
            <w:bottom w:val="single" w:sz="2" w:space="6" w:color="000000"/>
            <w:right w:val="single" w:sz="2" w:space="9" w:color="000000"/>
          </w:divBdr>
          <w:divsChild>
            <w:div w:id="1598292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2402165">
          <w:marLeft w:val="0"/>
          <w:marRight w:val="0"/>
          <w:marTop w:val="0"/>
          <w:marBottom w:val="0"/>
          <w:divBdr>
            <w:top w:val="single" w:sz="2" w:space="6" w:color="000000"/>
            <w:left w:val="single" w:sz="2" w:space="9" w:color="000000"/>
            <w:bottom w:val="single" w:sz="2" w:space="6" w:color="000000"/>
            <w:right w:val="single" w:sz="2" w:space="9" w:color="000000"/>
          </w:divBdr>
          <w:divsChild>
            <w:div w:id="2138061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5356061">
          <w:marLeft w:val="0"/>
          <w:marRight w:val="0"/>
          <w:marTop w:val="0"/>
          <w:marBottom w:val="0"/>
          <w:divBdr>
            <w:top w:val="single" w:sz="2" w:space="6" w:color="000000"/>
            <w:left w:val="single" w:sz="2" w:space="9" w:color="000000"/>
            <w:bottom w:val="single" w:sz="2" w:space="6" w:color="000000"/>
            <w:right w:val="single" w:sz="2" w:space="9" w:color="000000"/>
          </w:divBdr>
          <w:divsChild>
            <w:div w:id="684288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4297816">
          <w:marLeft w:val="0"/>
          <w:marRight w:val="0"/>
          <w:marTop w:val="0"/>
          <w:marBottom w:val="0"/>
          <w:divBdr>
            <w:top w:val="single" w:sz="2" w:space="6" w:color="000000"/>
            <w:left w:val="single" w:sz="2" w:space="9" w:color="000000"/>
            <w:bottom w:val="single" w:sz="2" w:space="6" w:color="000000"/>
            <w:right w:val="single" w:sz="2" w:space="9" w:color="000000"/>
          </w:divBdr>
          <w:divsChild>
            <w:div w:id="963581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2118640">
          <w:marLeft w:val="0"/>
          <w:marRight w:val="0"/>
          <w:marTop w:val="0"/>
          <w:marBottom w:val="0"/>
          <w:divBdr>
            <w:top w:val="single" w:sz="2" w:space="6" w:color="000000"/>
            <w:left w:val="single" w:sz="2" w:space="9" w:color="000000"/>
            <w:bottom w:val="single" w:sz="2" w:space="6" w:color="000000"/>
            <w:right w:val="single" w:sz="2" w:space="9" w:color="000000"/>
          </w:divBdr>
          <w:divsChild>
            <w:div w:id="2037733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0645627">
          <w:marLeft w:val="0"/>
          <w:marRight w:val="0"/>
          <w:marTop w:val="0"/>
          <w:marBottom w:val="0"/>
          <w:divBdr>
            <w:top w:val="single" w:sz="2" w:space="6" w:color="000000"/>
            <w:left w:val="single" w:sz="2" w:space="9" w:color="000000"/>
            <w:bottom w:val="single" w:sz="2" w:space="6" w:color="000000"/>
            <w:right w:val="single" w:sz="2" w:space="9" w:color="000000"/>
          </w:divBdr>
          <w:divsChild>
            <w:div w:id="1957449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5759468">
          <w:marLeft w:val="0"/>
          <w:marRight w:val="0"/>
          <w:marTop w:val="0"/>
          <w:marBottom w:val="0"/>
          <w:divBdr>
            <w:top w:val="single" w:sz="2" w:space="6" w:color="000000"/>
            <w:left w:val="single" w:sz="2" w:space="9" w:color="000000"/>
            <w:bottom w:val="single" w:sz="2" w:space="6" w:color="000000"/>
            <w:right w:val="single" w:sz="2" w:space="9" w:color="000000"/>
          </w:divBdr>
          <w:divsChild>
            <w:div w:id="666904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7499579">
          <w:marLeft w:val="0"/>
          <w:marRight w:val="0"/>
          <w:marTop w:val="0"/>
          <w:marBottom w:val="0"/>
          <w:divBdr>
            <w:top w:val="single" w:sz="2" w:space="6" w:color="000000"/>
            <w:left w:val="single" w:sz="2" w:space="9" w:color="000000"/>
            <w:bottom w:val="single" w:sz="2" w:space="6" w:color="000000"/>
            <w:right w:val="single" w:sz="2" w:space="9" w:color="000000"/>
          </w:divBdr>
          <w:divsChild>
            <w:div w:id="2126806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1564863">
          <w:marLeft w:val="0"/>
          <w:marRight w:val="0"/>
          <w:marTop w:val="0"/>
          <w:marBottom w:val="0"/>
          <w:divBdr>
            <w:top w:val="single" w:sz="2" w:space="6" w:color="000000"/>
            <w:left w:val="single" w:sz="2" w:space="9" w:color="000000"/>
            <w:bottom w:val="single" w:sz="2" w:space="6" w:color="000000"/>
            <w:right w:val="single" w:sz="2" w:space="9" w:color="000000"/>
          </w:divBdr>
          <w:divsChild>
            <w:div w:id="1884638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0258577">
          <w:marLeft w:val="0"/>
          <w:marRight w:val="0"/>
          <w:marTop w:val="0"/>
          <w:marBottom w:val="0"/>
          <w:divBdr>
            <w:top w:val="single" w:sz="2" w:space="6" w:color="000000"/>
            <w:left w:val="single" w:sz="2" w:space="9" w:color="000000"/>
            <w:bottom w:val="single" w:sz="2" w:space="6" w:color="000000"/>
            <w:right w:val="single" w:sz="2" w:space="9" w:color="000000"/>
          </w:divBdr>
          <w:divsChild>
            <w:div w:id="668218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416810">
          <w:marLeft w:val="0"/>
          <w:marRight w:val="0"/>
          <w:marTop w:val="0"/>
          <w:marBottom w:val="0"/>
          <w:divBdr>
            <w:top w:val="single" w:sz="2" w:space="6" w:color="000000"/>
            <w:left w:val="single" w:sz="2" w:space="9" w:color="000000"/>
            <w:bottom w:val="single" w:sz="2" w:space="6" w:color="000000"/>
            <w:right w:val="single" w:sz="2" w:space="9" w:color="000000"/>
          </w:divBdr>
          <w:divsChild>
            <w:div w:id="1824391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3695163">
          <w:marLeft w:val="0"/>
          <w:marRight w:val="0"/>
          <w:marTop w:val="0"/>
          <w:marBottom w:val="0"/>
          <w:divBdr>
            <w:top w:val="single" w:sz="2" w:space="6" w:color="000000"/>
            <w:left w:val="single" w:sz="2" w:space="9" w:color="000000"/>
            <w:bottom w:val="single" w:sz="2" w:space="6" w:color="000000"/>
            <w:right w:val="single" w:sz="2" w:space="9" w:color="000000"/>
          </w:divBdr>
          <w:divsChild>
            <w:div w:id="2119980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354506">
          <w:marLeft w:val="0"/>
          <w:marRight w:val="0"/>
          <w:marTop w:val="0"/>
          <w:marBottom w:val="0"/>
          <w:divBdr>
            <w:top w:val="single" w:sz="2" w:space="6" w:color="000000"/>
            <w:left w:val="single" w:sz="2" w:space="9" w:color="000000"/>
            <w:bottom w:val="single" w:sz="2" w:space="6" w:color="000000"/>
            <w:right w:val="single" w:sz="2" w:space="9" w:color="000000"/>
          </w:divBdr>
          <w:divsChild>
            <w:div w:id="1460218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2105143">
          <w:marLeft w:val="0"/>
          <w:marRight w:val="0"/>
          <w:marTop w:val="0"/>
          <w:marBottom w:val="0"/>
          <w:divBdr>
            <w:top w:val="single" w:sz="2" w:space="6" w:color="000000"/>
            <w:left w:val="single" w:sz="2" w:space="9" w:color="000000"/>
            <w:bottom w:val="single" w:sz="2" w:space="6" w:color="000000"/>
            <w:right w:val="single" w:sz="2" w:space="9" w:color="000000"/>
          </w:divBdr>
          <w:divsChild>
            <w:div w:id="35745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7548149">
          <w:marLeft w:val="0"/>
          <w:marRight w:val="0"/>
          <w:marTop w:val="0"/>
          <w:marBottom w:val="0"/>
          <w:divBdr>
            <w:top w:val="single" w:sz="2" w:space="6" w:color="000000"/>
            <w:left w:val="single" w:sz="2" w:space="9" w:color="000000"/>
            <w:bottom w:val="single" w:sz="2" w:space="6" w:color="000000"/>
            <w:right w:val="single" w:sz="2" w:space="9" w:color="000000"/>
          </w:divBdr>
          <w:divsChild>
            <w:div w:id="1127701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3686516">
          <w:marLeft w:val="0"/>
          <w:marRight w:val="0"/>
          <w:marTop w:val="0"/>
          <w:marBottom w:val="0"/>
          <w:divBdr>
            <w:top w:val="single" w:sz="2" w:space="6" w:color="000000"/>
            <w:left w:val="single" w:sz="2" w:space="9" w:color="000000"/>
            <w:bottom w:val="single" w:sz="2" w:space="6" w:color="000000"/>
            <w:right w:val="single" w:sz="2" w:space="9" w:color="000000"/>
          </w:divBdr>
          <w:divsChild>
            <w:div w:id="209151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9452598">
          <w:marLeft w:val="0"/>
          <w:marRight w:val="0"/>
          <w:marTop w:val="0"/>
          <w:marBottom w:val="0"/>
          <w:divBdr>
            <w:top w:val="single" w:sz="2" w:space="6" w:color="000000"/>
            <w:left w:val="single" w:sz="2" w:space="9" w:color="000000"/>
            <w:bottom w:val="single" w:sz="2" w:space="6" w:color="000000"/>
            <w:right w:val="single" w:sz="2" w:space="9" w:color="000000"/>
          </w:divBdr>
          <w:divsChild>
            <w:div w:id="1496534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9430399">
          <w:marLeft w:val="0"/>
          <w:marRight w:val="0"/>
          <w:marTop w:val="0"/>
          <w:marBottom w:val="0"/>
          <w:divBdr>
            <w:top w:val="single" w:sz="2" w:space="6" w:color="000000"/>
            <w:left w:val="single" w:sz="2" w:space="9" w:color="000000"/>
            <w:bottom w:val="single" w:sz="2" w:space="6" w:color="000000"/>
            <w:right w:val="single" w:sz="2" w:space="9" w:color="000000"/>
          </w:divBdr>
          <w:divsChild>
            <w:div w:id="493301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7110250">
          <w:marLeft w:val="0"/>
          <w:marRight w:val="0"/>
          <w:marTop w:val="0"/>
          <w:marBottom w:val="0"/>
          <w:divBdr>
            <w:top w:val="single" w:sz="2" w:space="6" w:color="000000"/>
            <w:left w:val="single" w:sz="2" w:space="9" w:color="000000"/>
            <w:bottom w:val="single" w:sz="2" w:space="6" w:color="000000"/>
            <w:right w:val="single" w:sz="2" w:space="9" w:color="000000"/>
          </w:divBdr>
          <w:divsChild>
            <w:div w:id="1765608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2593123">
          <w:marLeft w:val="0"/>
          <w:marRight w:val="0"/>
          <w:marTop w:val="0"/>
          <w:marBottom w:val="0"/>
          <w:divBdr>
            <w:top w:val="single" w:sz="2" w:space="6" w:color="000000"/>
            <w:left w:val="single" w:sz="2" w:space="9" w:color="000000"/>
            <w:bottom w:val="single" w:sz="2" w:space="6" w:color="000000"/>
            <w:right w:val="single" w:sz="2" w:space="9" w:color="000000"/>
          </w:divBdr>
          <w:divsChild>
            <w:div w:id="750586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2268688">
          <w:marLeft w:val="0"/>
          <w:marRight w:val="0"/>
          <w:marTop w:val="0"/>
          <w:marBottom w:val="0"/>
          <w:divBdr>
            <w:top w:val="single" w:sz="2" w:space="6" w:color="000000"/>
            <w:left w:val="single" w:sz="2" w:space="9" w:color="000000"/>
            <w:bottom w:val="single" w:sz="2" w:space="6" w:color="000000"/>
            <w:right w:val="single" w:sz="2" w:space="9" w:color="000000"/>
          </w:divBdr>
          <w:divsChild>
            <w:div w:id="1972786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7734929">
          <w:marLeft w:val="0"/>
          <w:marRight w:val="0"/>
          <w:marTop w:val="0"/>
          <w:marBottom w:val="0"/>
          <w:divBdr>
            <w:top w:val="single" w:sz="2" w:space="6" w:color="000000"/>
            <w:left w:val="single" w:sz="2" w:space="9" w:color="000000"/>
            <w:bottom w:val="single" w:sz="2" w:space="6" w:color="000000"/>
            <w:right w:val="single" w:sz="2" w:space="9" w:color="000000"/>
          </w:divBdr>
          <w:divsChild>
            <w:div w:id="1131511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4458893">
          <w:marLeft w:val="0"/>
          <w:marRight w:val="0"/>
          <w:marTop w:val="0"/>
          <w:marBottom w:val="0"/>
          <w:divBdr>
            <w:top w:val="single" w:sz="2" w:space="6" w:color="000000"/>
            <w:left w:val="single" w:sz="2" w:space="9" w:color="000000"/>
            <w:bottom w:val="single" w:sz="2" w:space="6" w:color="000000"/>
            <w:right w:val="single" w:sz="2" w:space="9" w:color="000000"/>
          </w:divBdr>
          <w:divsChild>
            <w:div w:id="533077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35762">
          <w:marLeft w:val="0"/>
          <w:marRight w:val="0"/>
          <w:marTop w:val="0"/>
          <w:marBottom w:val="0"/>
          <w:divBdr>
            <w:top w:val="single" w:sz="2" w:space="0" w:color="000000"/>
            <w:left w:val="single" w:sz="2" w:space="0" w:color="000000"/>
            <w:bottom w:val="single" w:sz="2" w:space="0" w:color="000000"/>
            <w:right w:val="single" w:sz="2" w:space="0" w:color="000000"/>
          </w:divBdr>
        </w:div>
        <w:div w:id="1322542220">
          <w:marLeft w:val="0"/>
          <w:marRight w:val="0"/>
          <w:marTop w:val="0"/>
          <w:marBottom w:val="0"/>
          <w:divBdr>
            <w:top w:val="single" w:sz="2" w:space="0" w:color="000000"/>
            <w:left w:val="single" w:sz="2" w:space="0" w:color="000000"/>
            <w:bottom w:val="single" w:sz="2" w:space="0" w:color="000000"/>
            <w:right w:val="single" w:sz="2" w:space="0" w:color="000000"/>
          </w:divBdr>
        </w:div>
        <w:div w:id="365519744">
          <w:marLeft w:val="0"/>
          <w:marRight w:val="0"/>
          <w:marTop w:val="0"/>
          <w:marBottom w:val="0"/>
          <w:divBdr>
            <w:top w:val="single" w:sz="2" w:space="0" w:color="000000"/>
            <w:left w:val="single" w:sz="2" w:space="0" w:color="000000"/>
            <w:bottom w:val="single" w:sz="2" w:space="0" w:color="000000"/>
            <w:right w:val="single" w:sz="2" w:space="0" w:color="000000"/>
          </w:divBdr>
        </w:div>
        <w:div w:id="1399281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0568661">
      <w:marLeft w:val="0"/>
      <w:marRight w:val="0"/>
      <w:marTop w:val="0"/>
      <w:marBottom w:val="0"/>
      <w:divBdr>
        <w:top w:val="single" w:sz="2" w:space="0" w:color="000000"/>
        <w:left w:val="single" w:sz="2" w:space="0" w:color="000000"/>
        <w:bottom w:val="single" w:sz="2" w:space="0" w:color="000000"/>
        <w:right w:val="single" w:sz="2" w:space="0" w:color="000000"/>
      </w:divBdr>
    </w:div>
    <w:div w:id="1022435604">
      <w:marLeft w:val="0"/>
      <w:marRight w:val="0"/>
      <w:marTop w:val="0"/>
      <w:marBottom w:val="0"/>
      <w:divBdr>
        <w:top w:val="single" w:sz="2" w:space="0" w:color="000000"/>
        <w:left w:val="single" w:sz="2" w:space="0" w:color="000000"/>
        <w:bottom w:val="single" w:sz="2" w:space="0" w:color="000000"/>
        <w:right w:val="single" w:sz="2" w:space="0" w:color="000000"/>
      </w:divBdr>
    </w:div>
    <w:div w:id="1024556822">
      <w:marLeft w:val="0"/>
      <w:marRight w:val="0"/>
      <w:marTop w:val="0"/>
      <w:marBottom w:val="0"/>
      <w:divBdr>
        <w:top w:val="single" w:sz="2" w:space="0" w:color="000000"/>
        <w:left w:val="single" w:sz="2" w:space="0" w:color="000000"/>
        <w:bottom w:val="single" w:sz="2" w:space="0" w:color="000000"/>
        <w:right w:val="single" w:sz="2" w:space="0" w:color="000000"/>
      </w:divBdr>
    </w:div>
    <w:div w:id="1050690834">
      <w:marLeft w:val="0"/>
      <w:marRight w:val="0"/>
      <w:marTop w:val="0"/>
      <w:marBottom w:val="300"/>
      <w:divBdr>
        <w:top w:val="single" w:sz="2" w:space="0" w:color="000000"/>
        <w:left w:val="single" w:sz="2" w:space="0" w:color="000000"/>
        <w:bottom w:val="single" w:sz="2" w:space="0" w:color="000000"/>
        <w:right w:val="single" w:sz="2" w:space="0" w:color="000000"/>
      </w:divBdr>
    </w:div>
    <w:div w:id="1053894434">
      <w:marLeft w:val="0"/>
      <w:marRight w:val="0"/>
      <w:marTop w:val="0"/>
      <w:marBottom w:val="0"/>
      <w:divBdr>
        <w:top w:val="single" w:sz="2" w:space="0" w:color="000000"/>
        <w:left w:val="single" w:sz="2" w:space="0" w:color="000000"/>
        <w:bottom w:val="single" w:sz="2" w:space="0" w:color="000000"/>
        <w:right w:val="single" w:sz="2" w:space="0" w:color="000000"/>
      </w:divBdr>
    </w:div>
    <w:div w:id="1058431970">
      <w:marLeft w:val="0"/>
      <w:marRight w:val="0"/>
      <w:marTop w:val="0"/>
      <w:marBottom w:val="0"/>
      <w:divBdr>
        <w:top w:val="single" w:sz="2" w:space="0" w:color="000000"/>
        <w:left w:val="single" w:sz="2" w:space="0" w:color="000000"/>
        <w:bottom w:val="single" w:sz="2" w:space="0" w:color="000000"/>
        <w:right w:val="single" w:sz="2" w:space="0" w:color="000000"/>
      </w:divBdr>
    </w:div>
    <w:div w:id="1098016072">
      <w:marLeft w:val="0"/>
      <w:marRight w:val="0"/>
      <w:marTop w:val="0"/>
      <w:marBottom w:val="0"/>
      <w:divBdr>
        <w:top w:val="single" w:sz="2" w:space="0" w:color="000000"/>
        <w:left w:val="single" w:sz="2" w:space="0" w:color="000000"/>
        <w:bottom w:val="single" w:sz="2" w:space="0" w:color="000000"/>
        <w:right w:val="single" w:sz="2" w:space="0" w:color="000000"/>
      </w:divBdr>
    </w:div>
    <w:div w:id="1129981732">
      <w:marLeft w:val="0"/>
      <w:marRight w:val="0"/>
      <w:marTop w:val="0"/>
      <w:marBottom w:val="0"/>
      <w:divBdr>
        <w:top w:val="single" w:sz="2" w:space="0" w:color="000000"/>
        <w:left w:val="single" w:sz="2" w:space="0" w:color="000000"/>
        <w:bottom w:val="single" w:sz="2" w:space="0" w:color="000000"/>
        <w:right w:val="single" w:sz="2" w:space="0" w:color="000000"/>
      </w:divBdr>
    </w:div>
    <w:div w:id="1156262596">
      <w:marLeft w:val="0"/>
      <w:marRight w:val="0"/>
      <w:marTop w:val="312"/>
      <w:marBottom w:val="144"/>
      <w:divBdr>
        <w:top w:val="single" w:sz="2" w:space="0" w:color="000000"/>
        <w:left w:val="single" w:sz="2" w:space="0" w:color="000000"/>
        <w:bottom w:val="single" w:sz="2" w:space="0" w:color="000000"/>
        <w:right w:val="single" w:sz="2" w:space="0" w:color="000000"/>
      </w:divBdr>
    </w:div>
    <w:div w:id="1188715962">
      <w:marLeft w:val="0"/>
      <w:marRight w:val="0"/>
      <w:marTop w:val="0"/>
      <w:marBottom w:val="300"/>
      <w:divBdr>
        <w:top w:val="single" w:sz="2" w:space="0" w:color="000000"/>
        <w:left w:val="single" w:sz="2" w:space="0" w:color="000000"/>
        <w:bottom w:val="single" w:sz="2" w:space="0" w:color="000000"/>
        <w:right w:val="single" w:sz="2" w:space="0" w:color="000000"/>
      </w:divBdr>
    </w:div>
    <w:div w:id="1200706069">
      <w:marLeft w:val="0"/>
      <w:marRight w:val="0"/>
      <w:marTop w:val="0"/>
      <w:marBottom w:val="300"/>
      <w:divBdr>
        <w:top w:val="single" w:sz="2" w:space="0" w:color="000000"/>
        <w:left w:val="single" w:sz="2" w:space="0" w:color="000000"/>
        <w:bottom w:val="single" w:sz="2" w:space="0" w:color="000000"/>
        <w:right w:val="single" w:sz="2" w:space="0" w:color="000000"/>
      </w:divBdr>
    </w:div>
    <w:div w:id="1203714224">
      <w:marLeft w:val="0"/>
      <w:marRight w:val="0"/>
      <w:marTop w:val="0"/>
      <w:marBottom w:val="0"/>
      <w:divBdr>
        <w:top w:val="single" w:sz="2" w:space="0" w:color="000000"/>
        <w:left w:val="single" w:sz="2" w:space="0" w:color="000000"/>
        <w:bottom w:val="single" w:sz="2" w:space="0" w:color="000000"/>
        <w:right w:val="single" w:sz="2" w:space="0" w:color="000000"/>
      </w:divBdr>
    </w:div>
    <w:div w:id="1206134434">
      <w:marLeft w:val="0"/>
      <w:marRight w:val="0"/>
      <w:marTop w:val="0"/>
      <w:marBottom w:val="0"/>
      <w:divBdr>
        <w:top w:val="single" w:sz="2" w:space="0" w:color="000000"/>
        <w:left w:val="single" w:sz="2" w:space="0" w:color="000000"/>
        <w:bottom w:val="single" w:sz="2" w:space="0" w:color="000000"/>
        <w:right w:val="single" w:sz="2" w:space="0" w:color="000000"/>
      </w:divBdr>
    </w:div>
    <w:div w:id="1211578492">
      <w:marLeft w:val="0"/>
      <w:marRight w:val="0"/>
      <w:marTop w:val="0"/>
      <w:marBottom w:val="0"/>
      <w:divBdr>
        <w:top w:val="single" w:sz="2" w:space="0" w:color="000000"/>
        <w:left w:val="single" w:sz="2" w:space="0" w:color="000000"/>
        <w:bottom w:val="single" w:sz="2" w:space="0" w:color="000000"/>
        <w:right w:val="single" w:sz="2" w:space="0" w:color="000000"/>
      </w:divBdr>
    </w:div>
    <w:div w:id="1221794738">
      <w:marLeft w:val="0"/>
      <w:marRight w:val="0"/>
      <w:marTop w:val="0"/>
      <w:marBottom w:val="300"/>
      <w:divBdr>
        <w:top w:val="single" w:sz="2" w:space="0" w:color="000000"/>
        <w:left w:val="single" w:sz="2" w:space="0" w:color="000000"/>
        <w:bottom w:val="single" w:sz="2" w:space="0" w:color="000000"/>
        <w:right w:val="single" w:sz="2" w:space="0" w:color="000000"/>
      </w:divBdr>
    </w:div>
    <w:div w:id="1247153746">
      <w:marLeft w:val="0"/>
      <w:marRight w:val="0"/>
      <w:marTop w:val="0"/>
      <w:marBottom w:val="0"/>
      <w:divBdr>
        <w:top w:val="single" w:sz="2" w:space="0" w:color="000000"/>
        <w:left w:val="single" w:sz="2" w:space="0" w:color="000000"/>
        <w:bottom w:val="single" w:sz="2" w:space="0" w:color="000000"/>
        <w:right w:val="single" w:sz="2" w:space="0" w:color="000000"/>
      </w:divBdr>
    </w:div>
    <w:div w:id="1259292204">
      <w:marLeft w:val="0"/>
      <w:marRight w:val="0"/>
      <w:marTop w:val="0"/>
      <w:marBottom w:val="300"/>
      <w:divBdr>
        <w:top w:val="single" w:sz="2" w:space="0" w:color="000000"/>
        <w:left w:val="single" w:sz="2" w:space="0" w:color="000000"/>
        <w:bottom w:val="single" w:sz="2" w:space="0" w:color="000000"/>
        <w:right w:val="single" w:sz="2" w:space="0" w:color="000000"/>
      </w:divBdr>
    </w:div>
    <w:div w:id="1320964478">
      <w:marLeft w:val="0"/>
      <w:marRight w:val="0"/>
      <w:marTop w:val="0"/>
      <w:marBottom w:val="300"/>
      <w:divBdr>
        <w:top w:val="single" w:sz="2" w:space="0" w:color="000000"/>
        <w:left w:val="single" w:sz="2" w:space="0" w:color="000000"/>
        <w:bottom w:val="single" w:sz="2" w:space="0" w:color="000000"/>
        <w:right w:val="single" w:sz="2" w:space="0" w:color="000000"/>
      </w:divBdr>
    </w:div>
    <w:div w:id="1345202655">
      <w:marLeft w:val="0"/>
      <w:marRight w:val="0"/>
      <w:marTop w:val="0"/>
      <w:marBottom w:val="300"/>
      <w:divBdr>
        <w:top w:val="single" w:sz="2" w:space="0" w:color="000000"/>
        <w:left w:val="single" w:sz="2" w:space="0" w:color="000000"/>
        <w:bottom w:val="single" w:sz="2" w:space="0" w:color="000000"/>
        <w:right w:val="single" w:sz="2" w:space="0" w:color="000000"/>
      </w:divBdr>
    </w:div>
    <w:div w:id="1412388412">
      <w:marLeft w:val="0"/>
      <w:marRight w:val="0"/>
      <w:marTop w:val="0"/>
      <w:marBottom w:val="0"/>
      <w:divBdr>
        <w:top w:val="single" w:sz="2" w:space="0" w:color="000000"/>
        <w:left w:val="single" w:sz="2" w:space="0" w:color="000000"/>
        <w:bottom w:val="single" w:sz="2" w:space="0" w:color="000000"/>
        <w:right w:val="single" w:sz="2" w:space="0" w:color="000000"/>
      </w:divBdr>
    </w:div>
    <w:div w:id="1428887626">
      <w:marLeft w:val="0"/>
      <w:marRight w:val="0"/>
      <w:marTop w:val="0"/>
      <w:marBottom w:val="0"/>
      <w:divBdr>
        <w:top w:val="single" w:sz="2" w:space="0" w:color="000000"/>
        <w:left w:val="single" w:sz="2" w:space="0" w:color="000000"/>
        <w:bottom w:val="single" w:sz="2" w:space="0" w:color="000000"/>
        <w:right w:val="single" w:sz="2" w:space="0" w:color="000000"/>
      </w:divBdr>
    </w:div>
    <w:div w:id="1459448246">
      <w:marLeft w:val="0"/>
      <w:marRight w:val="0"/>
      <w:marTop w:val="0"/>
      <w:marBottom w:val="0"/>
      <w:divBdr>
        <w:top w:val="single" w:sz="2" w:space="0" w:color="000000"/>
        <w:left w:val="single" w:sz="2" w:space="0" w:color="000000"/>
        <w:bottom w:val="single" w:sz="2" w:space="0" w:color="000000"/>
        <w:right w:val="single" w:sz="2" w:space="0" w:color="000000"/>
      </w:divBdr>
    </w:div>
    <w:div w:id="1474443351">
      <w:marLeft w:val="0"/>
      <w:marRight w:val="0"/>
      <w:marTop w:val="0"/>
      <w:marBottom w:val="0"/>
      <w:divBdr>
        <w:top w:val="single" w:sz="2" w:space="0" w:color="000000"/>
        <w:left w:val="single" w:sz="2" w:space="0" w:color="000000"/>
        <w:bottom w:val="single" w:sz="2" w:space="0" w:color="000000"/>
        <w:right w:val="single" w:sz="2" w:space="0" w:color="000000"/>
      </w:divBdr>
    </w:div>
    <w:div w:id="1486431823">
      <w:marLeft w:val="0"/>
      <w:marRight w:val="0"/>
      <w:marTop w:val="0"/>
      <w:marBottom w:val="0"/>
      <w:divBdr>
        <w:top w:val="single" w:sz="2" w:space="0" w:color="000000"/>
        <w:left w:val="single" w:sz="2" w:space="0" w:color="000000"/>
        <w:bottom w:val="single" w:sz="2" w:space="0" w:color="000000"/>
        <w:right w:val="single" w:sz="2" w:space="0" w:color="000000"/>
      </w:divBdr>
    </w:div>
    <w:div w:id="1495760083">
      <w:marLeft w:val="0"/>
      <w:marRight w:val="0"/>
      <w:marTop w:val="0"/>
      <w:marBottom w:val="0"/>
      <w:divBdr>
        <w:top w:val="single" w:sz="2" w:space="0" w:color="000000"/>
        <w:left w:val="single" w:sz="2" w:space="0" w:color="000000"/>
        <w:bottom w:val="single" w:sz="2" w:space="0" w:color="000000"/>
        <w:right w:val="single" w:sz="2" w:space="0" w:color="000000"/>
      </w:divBdr>
    </w:div>
    <w:div w:id="1505196724">
      <w:marLeft w:val="0"/>
      <w:marRight w:val="0"/>
      <w:marTop w:val="0"/>
      <w:marBottom w:val="0"/>
      <w:divBdr>
        <w:top w:val="single" w:sz="2" w:space="0" w:color="000000"/>
        <w:left w:val="single" w:sz="2" w:space="0" w:color="000000"/>
        <w:bottom w:val="single" w:sz="2" w:space="0" w:color="000000"/>
        <w:right w:val="single" w:sz="2" w:space="0" w:color="000000"/>
      </w:divBdr>
    </w:div>
    <w:div w:id="1509907130">
      <w:marLeft w:val="0"/>
      <w:marRight w:val="0"/>
      <w:marTop w:val="0"/>
      <w:marBottom w:val="300"/>
      <w:divBdr>
        <w:top w:val="single" w:sz="2" w:space="0" w:color="000000"/>
        <w:left w:val="single" w:sz="2" w:space="0" w:color="000000"/>
        <w:bottom w:val="single" w:sz="2" w:space="0" w:color="000000"/>
        <w:right w:val="single" w:sz="2" w:space="0" w:color="000000"/>
      </w:divBdr>
    </w:div>
    <w:div w:id="1580362525">
      <w:marLeft w:val="0"/>
      <w:marRight w:val="0"/>
      <w:marTop w:val="0"/>
      <w:marBottom w:val="0"/>
      <w:divBdr>
        <w:top w:val="single" w:sz="2" w:space="0" w:color="000000"/>
        <w:left w:val="single" w:sz="2" w:space="0" w:color="000000"/>
        <w:bottom w:val="single" w:sz="2" w:space="0" w:color="000000"/>
        <w:right w:val="single" w:sz="2" w:space="0" w:color="000000"/>
      </w:divBdr>
    </w:div>
    <w:div w:id="1590115831">
      <w:marLeft w:val="0"/>
      <w:marRight w:val="0"/>
      <w:marTop w:val="0"/>
      <w:marBottom w:val="0"/>
      <w:divBdr>
        <w:top w:val="single" w:sz="2" w:space="0" w:color="000000"/>
        <w:left w:val="single" w:sz="2" w:space="0" w:color="000000"/>
        <w:bottom w:val="single" w:sz="2" w:space="0" w:color="000000"/>
        <w:right w:val="single" w:sz="2" w:space="0" w:color="000000"/>
      </w:divBdr>
    </w:div>
    <w:div w:id="1604848413">
      <w:marLeft w:val="0"/>
      <w:marRight w:val="0"/>
      <w:marTop w:val="0"/>
      <w:marBottom w:val="300"/>
      <w:divBdr>
        <w:top w:val="single" w:sz="2" w:space="0" w:color="000000"/>
        <w:left w:val="single" w:sz="2" w:space="0" w:color="000000"/>
        <w:bottom w:val="single" w:sz="2" w:space="0" w:color="000000"/>
        <w:right w:val="single" w:sz="2" w:space="0" w:color="000000"/>
      </w:divBdr>
    </w:div>
    <w:div w:id="1605305976">
      <w:marLeft w:val="0"/>
      <w:marRight w:val="0"/>
      <w:marTop w:val="0"/>
      <w:marBottom w:val="300"/>
      <w:divBdr>
        <w:top w:val="single" w:sz="2" w:space="0" w:color="000000"/>
        <w:left w:val="single" w:sz="2" w:space="0" w:color="000000"/>
        <w:bottom w:val="single" w:sz="2" w:space="0" w:color="000000"/>
        <w:right w:val="single" w:sz="2" w:space="0" w:color="000000"/>
      </w:divBdr>
    </w:div>
    <w:div w:id="1608543854">
      <w:marLeft w:val="0"/>
      <w:marRight w:val="0"/>
      <w:marTop w:val="0"/>
      <w:marBottom w:val="0"/>
      <w:divBdr>
        <w:top w:val="single" w:sz="2" w:space="0" w:color="000000"/>
        <w:left w:val="single" w:sz="2" w:space="0" w:color="000000"/>
        <w:bottom w:val="single" w:sz="2" w:space="0" w:color="000000"/>
        <w:right w:val="single" w:sz="2" w:space="0" w:color="000000"/>
      </w:divBdr>
    </w:div>
    <w:div w:id="1623422044">
      <w:marLeft w:val="0"/>
      <w:marRight w:val="0"/>
      <w:marTop w:val="0"/>
      <w:marBottom w:val="0"/>
      <w:divBdr>
        <w:top w:val="single" w:sz="2" w:space="0" w:color="000000"/>
        <w:left w:val="single" w:sz="2" w:space="0" w:color="000000"/>
        <w:bottom w:val="single" w:sz="2" w:space="0" w:color="000000"/>
        <w:right w:val="single" w:sz="2" w:space="0" w:color="000000"/>
      </w:divBdr>
    </w:div>
    <w:div w:id="1686519921">
      <w:marLeft w:val="0"/>
      <w:marRight w:val="0"/>
      <w:marTop w:val="0"/>
      <w:marBottom w:val="0"/>
      <w:divBdr>
        <w:top w:val="single" w:sz="2" w:space="0" w:color="000000"/>
        <w:left w:val="single" w:sz="2" w:space="0" w:color="000000"/>
        <w:bottom w:val="single" w:sz="2" w:space="0" w:color="000000"/>
        <w:right w:val="single" w:sz="2" w:space="0" w:color="000000"/>
      </w:divBdr>
    </w:div>
    <w:div w:id="1738552147">
      <w:marLeft w:val="0"/>
      <w:marRight w:val="0"/>
      <w:marTop w:val="0"/>
      <w:marBottom w:val="300"/>
      <w:divBdr>
        <w:top w:val="single" w:sz="2" w:space="0" w:color="000000"/>
        <w:left w:val="single" w:sz="2" w:space="0" w:color="000000"/>
        <w:bottom w:val="single" w:sz="2" w:space="0" w:color="000000"/>
        <w:right w:val="single" w:sz="2" w:space="0" w:color="000000"/>
      </w:divBdr>
    </w:div>
    <w:div w:id="1770735616">
      <w:marLeft w:val="0"/>
      <w:marRight w:val="0"/>
      <w:marTop w:val="312"/>
      <w:marBottom w:val="144"/>
      <w:divBdr>
        <w:top w:val="single" w:sz="2" w:space="0" w:color="000000"/>
        <w:left w:val="single" w:sz="2" w:space="0" w:color="000000"/>
        <w:bottom w:val="single" w:sz="2" w:space="0" w:color="000000"/>
        <w:right w:val="single" w:sz="2" w:space="0" w:color="000000"/>
      </w:divBdr>
    </w:div>
    <w:div w:id="1800226520">
      <w:marLeft w:val="0"/>
      <w:marRight w:val="0"/>
      <w:marTop w:val="0"/>
      <w:marBottom w:val="0"/>
      <w:divBdr>
        <w:top w:val="single" w:sz="2" w:space="0" w:color="000000"/>
        <w:left w:val="single" w:sz="2" w:space="0" w:color="000000"/>
        <w:bottom w:val="single" w:sz="2" w:space="0" w:color="000000"/>
        <w:right w:val="single" w:sz="2" w:space="0" w:color="000000"/>
      </w:divBdr>
    </w:div>
    <w:div w:id="1802187758">
      <w:marLeft w:val="0"/>
      <w:marRight w:val="0"/>
      <w:marTop w:val="0"/>
      <w:marBottom w:val="0"/>
      <w:divBdr>
        <w:top w:val="single" w:sz="2" w:space="0" w:color="000000"/>
        <w:left w:val="single" w:sz="2" w:space="0" w:color="000000"/>
        <w:bottom w:val="single" w:sz="2" w:space="0" w:color="000000"/>
        <w:right w:val="single" w:sz="2" w:space="0" w:color="000000"/>
      </w:divBdr>
    </w:div>
    <w:div w:id="1813912233">
      <w:marLeft w:val="0"/>
      <w:marRight w:val="0"/>
      <w:marTop w:val="0"/>
      <w:marBottom w:val="300"/>
      <w:divBdr>
        <w:top w:val="single" w:sz="2" w:space="0" w:color="000000"/>
        <w:left w:val="single" w:sz="2" w:space="0" w:color="000000"/>
        <w:bottom w:val="single" w:sz="2" w:space="0" w:color="000000"/>
        <w:right w:val="single" w:sz="2" w:space="0" w:color="000000"/>
      </w:divBdr>
    </w:div>
    <w:div w:id="1822036839">
      <w:marLeft w:val="0"/>
      <w:marRight w:val="0"/>
      <w:marTop w:val="0"/>
      <w:marBottom w:val="0"/>
      <w:divBdr>
        <w:top w:val="single" w:sz="2" w:space="0" w:color="000000"/>
        <w:left w:val="single" w:sz="2" w:space="0" w:color="000000"/>
        <w:bottom w:val="single" w:sz="2" w:space="0" w:color="000000"/>
        <w:right w:val="single" w:sz="2" w:space="0" w:color="000000"/>
      </w:divBdr>
    </w:div>
    <w:div w:id="1848666262">
      <w:marLeft w:val="0"/>
      <w:marRight w:val="0"/>
      <w:marTop w:val="0"/>
      <w:marBottom w:val="0"/>
      <w:divBdr>
        <w:top w:val="single" w:sz="2" w:space="0" w:color="000000"/>
        <w:left w:val="single" w:sz="2" w:space="0" w:color="000000"/>
        <w:bottom w:val="single" w:sz="2" w:space="0" w:color="000000"/>
        <w:right w:val="single" w:sz="2" w:space="0" w:color="000000"/>
      </w:divBdr>
    </w:div>
    <w:div w:id="1861318049">
      <w:marLeft w:val="0"/>
      <w:marRight w:val="0"/>
      <w:marTop w:val="0"/>
      <w:marBottom w:val="300"/>
      <w:divBdr>
        <w:top w:val="single" w:sz="2" w:space="0" w:color="000000"/>
        <w:left w:val="single" w:sz="2" w:space="0" w:color="000000"/>
        <w:bottom w:val="single" w:sz="2" w:space="0" w:color="000000"/>
        <w:right w:val="single" w:sz="2" w:space="0" w:color="000000"/>
      </w:divBdr>
    </w:div>
    <w:div w:id="1877303899">
      <w:marLeft w:val="0"/>
      <w:marRight w:val="0"/>
      <w:marTop w:val="0"/>
      <w:marBottom w:val="300"/>
      <w:divBdr>
        <w:top w:val="single" w:sz="2" w:space="0" w:color="000000"/>
        <w:left w:val="single" w:sz="2" w:space="0" w:color="000000"/>
        <w:bottom w:val="single" w:sz="2" w:space="0" w:color="000000"/>
        <w:right w:val="single" w:sz="2" w:space="0" w:color="000000"/>
      </w:divBdr>
    </w:div>
    <w:div w:id="1900510948">
      <w:marLeft w:val="0"/>
      <w:marRight w:val="0"/>
      <w:marTop w:val="0"/>
      <w:marBottom w:val="0"/>
      <w:divBdr>
        <w:top w:val="single" w:sz="2" w:space="0" w:color="000000"/>
        <w:left w:val="single" w:sz="2" w:space="0" w:color="000000"/>
        <w:bottom w:val="single" w:sz="2" w:space="0" w:color="000000"/>
        <w:right w:val="single" w:sz="2" w:space="0" w:color="000000"/>
      </w:divBdr>
    </w:div>
    <w:div w:id="1900898752">
      <w:marLeft w:val="0"/>
      <w:marRight w:val="0"/>
      <w:marTop w:val="0"/>
      <w:marBottom w:val="300"/>
      <w:divBdr>
        <w:top w:val="single" w:sz="2" w:space="0" w:color="000000"/>
        <w:left w:val="single" w:sz="2" w:space="0" w:color="000000"/>
        <w:bottom w:val="single" w:sz="2" w:space="0" w:color="000000"/>
        <w:right w:val="single" w:sz="2" w:space="0" w:color="000000"/>
      </w:divBdr>
    </w:div>
    <w:div w:id="1905018168">
      <w:marLeft w:val="0"/>
      <w:marRight w:val="0"/>
      <w:marTop w:val="312"/>
      <w:marBottom w:val="144"/>
      <w:divBdr>
        <w:top w:val="single" w:sz="2" w:space="0" w:color="000000"/>
        <w:left w:val="single" w:sz="2" w:space="0" w:color="000000"/>
        <w:bottom w:val="single" w:sz="2" w:space="0" w:color="000000"/>
        <w:right w:val="single" w:sz="2" w:space="0" w:color="000000"/>
      </w:divBdr>
    </w:div>
    <w:div w:id="1910577729">
      <w:marLeft w:val="0"/>
      <w:marRight w:val="0"/>
      <w:marTop w:val="0"/>
      <w:marBottom w:val="0"/>
      <w:divBdr>
        <w:top w:val="single" w:sz="2" w:space="0" w:color="000000"/>
        <w:left w:val="single" w:sz="2" w:space="0" w:color="000000"/>
        <w:bottom w:val="single" w:sz="2" w:space="0" w:color="000000"/>
        <w:right w:val="single" w:sz="2" w:space="0" w:color="000000"/>
      </w:divBdr>
    </w:div>
    <w:div w:id="1968464756">
      <w:marLeft w:val="0"/>
      <w:marRight w:val="0"/>
      <w:marTop w:val="0"/>
      <w:marBottom w:val="0"/>
      <w:divBdr>
        <w:top w:val="single" w:sz="2" w:space="0" w:color="000000"/>
        <w:left w:val="single" w:sz="2" w:space="0" w:color="000000"/>
        <w:bottom w:val="single" w:sz="2" w:space="0" w:color="000000"/>
        <w:right w:val="single" w:sz="2" w:space="0" w:color="000000"/>
      </w:divBdr>
    </w:div>
    <w:div w:id="1997100358">
      <w:marLeft w:val="0"/>
      <w:marRight w:val="0"/>
      <w:marTop w:val="0"/>
      <w:marBottom w:val="300"/>
      <w:divBdr>
        <w:top w:val="single" w:sz="2" w:space="0" w:color="000000"/>
        <w:left w:val="single" w:sz="2" w:space="0" w:color="000000"/>
        <w:bottom w:val="single" w:sz="2" w:space="0" w:color="000000"/>
        <w:right w:val="single" w:sz="2" w:space="0" w:color="000000"/>
      </w:divBdr>
    </w:div>
    <w:div w:id="2032755534">
      <w:marLeft w:val="0"/>
      <w:marRight w:val="0"/>
      <w:marTop w:val="0"/>
      <w:marBottom w:val="0"/>
      <w:divBdr>
        <w:top w:val="single" w:sz="2" w:space="0" w:color="000000"/>
        <w:left w:val="single" w:sz="2" w:space="0" w:color="000000"/>
        <w:bottom w:val="single" w:sz="2" w:space="0" w:color="000000"/>
        <w:right w:val="single" w:sz="2" w:space="0" w:color="000000"/>
      </w:divBdr>
    </w:div>
    <w:div w:id="2047559858">
      <w:marLeft w:val="0"/>
      <w:marRight w:val="0"/>
      <w:marTop w:val="0"/>
      <w:marBottom w:val="0"/>
      <w:divBdr>
        <w:top w:val="single" w:sz="2" w:space="0" w:color="000000"/>
        <w:left w:val="single" w:sz="2" w:space="0" w:color="000000"/>
        <w:bottom w:val="single" w:sz="2" w:space="0" w:color="000000"/>
        <w:right w:val="single" w:sz="2" w:space="0" w:color="000000"/>
      </w:divBdr>
    </w:div>
    <w:div w:id="2048606705">
      <w:marLeft w:val="0"/>
      <w:marRight w:val="0"/>
      <w:marTop w:val="0"/>
      <w:marBottom w:val="300"/>
      <w:divBdr>
        <w:top w:val="single" w:sz="2" w:space="0" w:color="000000"/>
        <w:left w:val="single" w:sz="2" w:space="0" w:color="000000"/>
        <w:bottom w:val="single" w:sz="2" w:space="0" w:color="000000"/>
        <w:right w:val="single" w:sz="2" w:space="0" w:color="000000"/>
      </w:divBdr>
    </w:div>
    <w:div w:id="2050379089">
      <w:marLeft w:val="0"/>
      <w:marRight w:val="0"/>
      <w:marTop w:val="0"/>
      <w:marBottom w:val="0"/>
      <w:divBdr>
        <w:top w:val="single" w:sz="2" w:space="0" w:color="000000"/>
        <w:left w:val="single" w:sz="2" w:space="0" w:color="000000"/>
        <w:bottom w:val="single" w:sz="2" w:space="0" w:color="000000"/>
        <w:right w:val="single" w:sz="2" w:space="0" w:color="000000"/>
      </w:divBdr>
    </w:div>
    <w:div w:id="2099019132">
      <w:marLeft w:val="0"/>
      <w:marRight w:val="0"/>
      <w:marTop w:val="0"/>
      <w:marBottom w:val="0"/>
      <w:divBdr>
        <w:top w:val="single" w:sz="2" w:space="0" w:color="000000"/>
        <w:left w:val="single" w:sz="2" w:space="0" w:color="000000"/>
        <w:bottom w:val="single" w:sz="2" w:space="0" w:color="000000"/>
        <w:right w:val="single" w:sz="2" w:space="0" w:color="000000"/>
      </w:divBdr>
    </w:div>
    <w:div w:id="2116440485">
      <w:marLeft w:val="0"/>
      <w:marRight w:val="0"/>
      <w:marTop w:val="312"/>
      <w:marBottom w:val="144"/>
      <w:divBdr>
        <w:top w:val="single" w:sz="2" w:space="0" w:color="000000"/>
        <w:left w:val="single" w:sz="2" w:space="0" w:color="000000"/>
        <w:bottom w:val="single" w:sz="2" w:space="0" w:color="000000"/>
        <w:right w:val="single" w:sz="2" w:space="0" w:color="000000"/>
      </w:divBdr>
    </w:div>
    <w:div w:id="2138717766">
      <w:marLeft w:val="0"/>
      <w:marRight w:val="0"/>
      <w:marTop w:val="0"/>
      <w:marBottom w:val="300"/>
      <w:divBdr>
        <w:top w:val="single" w:sz="2" w:space="0" w:color="000000"/>
        <w:left w:val="single" w:sz="2" w:space="0" w:color="000000"/>
        <w:bottom w:val="single" w:sz="2" w:space="0" w:color="000000"/>
        <w:right w:val="single" w:sz="2" w:space="0" w:color="000000"/>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phaltinstitute.org/" TargetMode="External" /><Relationship Id="rId13" Type="http://schemas.openxmlformats.org/officeDocument/2006/relationships/hyperlink" Target="https://www.dcr.virginia.gov/documents/soil-and-water/erosion-sediment-control-handbook.pdf" TargetMode="External" /><Relationship Id="rId18" Type="http://schemas.openxmlformats.org/officeDocument/2006/relationships/hyperlink" Target="https://mutcd.fhwa.dot.gov/" TargetMode="External" /><Relationship Id="rId26" Type="http://schemas.openxmlformats.org/officeDocument/2006/relationships/hyperlink" Target="https://www.amazon.com/Construction-Planning-Equipment-Methods-Peurifoy/dp/0073401129" TargetMode="External" /><Relationship Id="rId3" Type="http://schemas.openxmlformats.org/officeDocument/2006/relationships/settings" Target="settings.xml" /><Relationship Id="rId21" Type="http://schemas.openxmlformats.org/officeDocument/2006/relationships/hyperlink" Target="https://test-takers.psiexams.com/vacon/test" TargetMode="External" /><Relationship Id="rId34" Type="http://schemas.openxmlformats.org/officeDocument/2006/relationships/hyperlink" Target="https://test-takers.psiexams.com/vacon/test" TargetMode="External" /><Relationship Id="rId7" Type="http://schemas.openxmlformats.org/officeDocument/2006/relationships/hyperlink" Target="https://www.osha.gov/" TargetMode="External" /><Relationship Id="rId12" Type="http://schemas.openxmlformats.org/officeDocument/2006/relationships/hyperlink" Target="https://www.dcr.virginia.gov/" TargetMode="External" /><Relationship Id="rId17" Type="http://schemas.openxmlformats.org/officeDocument/2006/relationships/hyperlink" Target="https://bookstore.transportation.org/" TargetMode="External" /><Relationship Id="rId25" Type="http://schemas.openxmlformats.org/officeDocument/2006/relationships/hyperlink" Target="https://www.amazon.com/Pipe-Excavation-Contracting-Revised-Roberts/dp/1572182660" TargetMode="External" /><Relationship Id="rId33" Type="http://schemas.openxmlformats.org/officeDocument/2006/relationships/hyperlink" Target="https://proctor2.psionline.com/programs/vasp/asphalt.pdf" TargetMode="External" /><Relationship Id="rId38"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www.cement.org/" TargetMode="External" /><Relationship Id="rId20" Type="http://schemas.openxmlformats.org/officeDocument/2006/relationships/hyperlink" Target="https://proctor2.psionline.com/programs/vasp/asphalt.pdf" TargetMode="External" /><Relationship Id="rId29" Type="http://schemas.openxmlformats.org/officeDocument/2006/relationships/hyperlink" Target="http://mutcd.fhwa.dot.gov/pdfs/2003r1/pdf-index.htm" TargetMode="External" /><Relationship Id="rId1" Type="http://schemas.openxmlformats.org/officeDocument/2006/relationships/numbering" Target="numbering.xml" /><Relationship Id="rId6" Type="http://schemas.openxmlformats.org/officeDocument/2006/relationships/hyperlink" Target="https://psionlinestore.com/" TargetMode="External" /><Relationship Id="rId11" Type="http://schemas.openxmlformats.org/officeDocument/2006/relationships/hyperlink" Target="https://mutcd.fhwa.dot.gov/" TargetMode="External" /><Relationship Id="rId24" Type="http://schemas.openxmlformats.org/officeDocument/2006/relationships/hyperlink" Target="https://www.psionlinestore.com/29-cfr-part-1926-selections-2013/" TargetMode="External" /><Relationship Id="rId32" Type="http://schemas.openxmlformats.org/officeDocument/2006/relationships/hyperlink" Target="https://test-takers.psiexams.com/vacon/test" TargetMode="External" /><Relationship Id="rId37" Type="http://schemas.openxmlformats.org/officeDocument/2006/relationships/fontTable" Target="fontTable.xml" /><Relationship Id="rId5" Type="http://schemas.openxmlformats.org/officeDocument/2006/relationships/hyperlink" Target="https://candidate.psiexams.com/" TargetMode="External" /><Relationship Id="rId15" Type="http://schemas.openxmlformats.org/officeDocument/2006/relationships/hyperlink" Target="https://www.asphaltinstitute.org/" TargetMode="External" /><Relationship Id="rId23" Type="http://schemas.openxmlformats.org/officeDocument/2006/relationships/hyperlink" Target="https://www.osha.gov/laws-regs/regulations/standardnumber/1926" TargetMode="External" /><Relationship Id="rId28" Type="http://schemas.openxmlformats.org/officeDocument/2006/relationships/hyperlink" Target="https://www.amazon.com/Excavation-Grading-Handbook-Nick-Capachi/dp/1572181737" TargetMode="External" /><Relationship Id="rId36" Type="http://schemas.openxmlformats.org/officeDocument/2006/relationships/hyperlink" Target="https://proctor2.psionline.com/programs/vasp/asphalt.pdf" TargetMode="External" /><Relationship Id="rId10" Type="http://schemas.openxmlformats.org/officeDocument/2006/relationships/hyperlink" Target="https://bookstore.transportation.org/" TargetMode="External" /><Relationship Id="rId19" Type="http://schemas.openxmlformats.org/officeDocument/2006/relationships/hyperlink" Target="https://www.dcr.virginia.gov/documents/soil-and-water/erosion-sediment-control-handbook.pdf" TargetMode="External" /><Relationship Id="rId31" Type="http://schemas.openxmlformats.org/officeDocument/2006/relationships/hyperlink" Target="https://www.dcr.virginia.gov/documents/soil-and-water/erosion-sediment-control-handbook.pdf" TargetMode="External" /><Relationship Id="rId4" Type="http://schemas.openxmlformats.org/officeDocument/2006/relationships/webSettings" Target="webSettings.xml" /><Relationship Id="rId9" Type="http://schemas.openxmlformats.org/officeDocument/2006/relationships/hyperlink" Target="https://www.cement.org/" TargetMode="External" /><Relationship Id="rId14" Type="http://schemas.openxmlformats.org/officeDocument/2006/relationships/hyperlink" Target="https://www.ecfr.gov/current/Title_29/Part_1926" TargetMode="External" /><Relationship Id="rId22" Type="http://schemas.openxmlformats.org/officeDocument/2006/relationships/hyperlink" Target="https://test-takers.psiexams.com/vacon/test" TargetMode="External" /><Relationship Id="rId27" Type="http://schemas.openxmlformats.org/officeDocument/2006/relationships/hyperlink" Target="https://www.amazon.com/s?k=%EF%82%A7+Hot-Mix+Asphalt+Paving+Handbook&amp;i=stripbooks&amp;ref=nb_sb_noss" TargetMode="External" /><Relationship Id="rId30" Type="http://schemas.openxmlformats.org/officeDocument/2006/relationships/hyperlink" Target="https://www.asphaltinstitute.org/" TargetMode="External" /><Relationship Id="rId35" Type="http://schemas.openxmlformats.org/officeDocument/2006/relationships/hyperlink" Target="https://proctor2.psionline.com/programs/vasp/asphal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5791</Words>
  <Characters>33013</Characters>
  <Application>Microsoft Office Word</Application>
  <DocSecurity>0</DocSecurity>
  <Lines>275</Lines>
  <Paragraphs>77</Paragraphs>
  <ScaleCrop>false</ScaleCrop>
  <Company/>
  <LinksUpToDate>false</LinksUpToDate>
  <CharactersWithSpaces>38727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C</dc:creator>
  <cp:keywords/>
  <dc:description/>
  <cp:lastModifiedBy>Nate C</cp:lastModifiedBy>
  <cp:revision>2</cp:revision>
  <dcterms:created xsi:type="dcterms:W3CDTF">2025-03-18T10:43:00Z</dcterms:created>
  <dcterms:modified xsi:type="dcterms:W3CDTF">2025-03-18T10:43:00Z</dcterms:modified>
</cp:coreProperties>
</file>