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RP 0103 - Principles of Marine Corps Leadership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INTRODUCTION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“Leadership is intangible, hard to measure, and difficult to describe. It's quality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would seem to stem from many factors. But certainly they must include a measure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inherent ability to control and direct, self-confidence based on expert knowledge,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initiative, loyalty, pride and sense of responsibility. Inherent ability cannot be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instilled, but that which is latent or dormant can be developed. Other ingredients can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acquired. They are not easily learned. But leaders can be and are made.”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 C. B. Cates,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19th Commandant of the Marine Corp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