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ED" w:rsidRPr="00AC4BF6" w:rsidRDefault="00FD2594" w:rsidP="00AC4BF6">
      <w:pPr>
        <w:jc w:val="center"/>
        <w:rPr>
          <w:b/>
          <w:sz w:val="32"/>
        </w:rPr>
      </w:pPr>
      <w:r w:rsidRPr="00AC4BF6">
        <w:rPr>
          <w:b/>
          <w:sz w:val="32"/>
        </w:rPr>
        <w:t>Lập kế hoạch tổng thể dự án</w:t>
      </w:r>
    </w:p>
    <w:p w:rsidR="00AC4BF6" w:rsidRDefault="00AC4BF6" w:rsidP="00AC4BF6">
      <w:pPr>
        <w:rPr>
          <w:sz w:val="28"/>
        </w:rPr>
      </w:pPr>
      <w:r>
        <w:rPr>
          <w:sz w:val="28"/>
        </w:rPr>
        <w:t>1. Tiếp nhận và phân tích chức năng</w:t>
      </w:r>
    </w:p>
    <w:p w:rsidR="00B01320" w:rsidRDefault="00B01320" w:rsidP="00AC4BF6">
      <w:pPr>
        <w:rPr>
          <w:sz w:val="28"/>
        </w:rPr>
      </w:pPr>
      <w:r>
        <w:rPr>
          <w:sz w:val="28"/>
        </w:rPr>
        <w:t>- Tìm hiểu về</w:t>
      </w:r>
      <w:r w:rsidR="00950025">
        <w:rPr>
          <w:sz w:val="28"/>
        </w:rPr>
        <w:t xml:space="preserve"> sàn thương mại điện tử.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Xác định đối tượng khách hàng mục tiêu của sản phẩm.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Phân tích thị trường và đối thủ cạnh tranh.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Phân tích các chức năng mà khách hàng muốn có trên website.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Đưa ra giải pháp phù hợp cho quá trình thiết kế.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-&gt; Thời gian hoàn thành: 2 ngày.</w:t>
      </w:r>
    </w:p>
    <w:p w:rsidR="00AC4BF6" w:rsidRDefault="00AC4BF6" w:rsidP="00AC4BF6">
      <w:pPr>
        <w:rPr>
          <w:sz w:val="28"/>
        </w:rPr>
      </w:pPr>
      <w:r>
        <w:rPr>
          <w:sz w:val="28"/>
        </w:rPr>
        <w:t>2. Kí kết hợp đồng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Kí kết hợp đồng với khách hàng và triển khai thực hiện xây dựng website.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-&gt; Thời gian hoàn thành: 1 ngày.</w:t>
      </w:r>
    </w:p>
    <w:p w:rsidR="00B01320" w:rsidRDefault="00B01320" w:rsidP="00AC4BF6">
      <w:pPr>
        <w:rPr>
          <w:sz w:val="28"/>
        </w:rPr>
      </w:pPr>
      <w:r>
        <w:rPr>
          <w:sz w:val="28"/>
        </w:rPr>
        <w:t xml:space="preserve">3. Thiết kế giao diện 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Thiết kế giao diện website với hình ảnh bắt mắt, nội dung súc tích, dễ hiểu.</w:t>
      </w:r>
    </w:p>
    <w:p w:rsidR="00703430" w:rsidRDefault="00703430" w:rsidP="00AC4BF6">
      <w:pPr>
        <w:rPr>
          <w:sz w:val="28"/>
        </w:rPr>
      </w:pPr>
      <w:r>
        <w:rPr>
          <w:sz w:val="28"/>
        </w:rPr>
        <w:t>- Thiết kế các chức năng cơ bản cho giao diện website.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Sử dụng hệ màu tương quan.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 Tương thích trên mọi thiết bị và trình duyệt.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>-&gt; Thời gian hoàn thành: 1 tuần.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 xml:space="preserve">-&gt; Chi phí thực hiện: </w:t>
      </w:r>
      <w:r w:rsidR="00703430">
        <w:rPr>
          <w:sz w:val="28"/>
        </w:rPr>
        <w:t>10.000.000 VNĐ.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 xml:space="preserve">4. Lập trình website </w:t>
      </w:r>
      <w:r w:rsidR="00703430">
        <w:rPr>
          <w:sz w:val="28"/>
        </w:rPr>
        <w:t>:</w:t>
      </w:r>
    </w:p>
    <w:p w:rsidR="00950025" w:rsidRDefault="00950025" w:rsidP="00AC4BF6">
      <w:pPr>
        <w:rPr>
          <w:sz w:val="28"/>
        </w:rPr>
      </w:pPr>
      <w:r>
        <w:rPr>
          <w:sz w:val="28"/>
        </w:rPr>
        <w:t xml:space="preserve">- </w:t>
      </w:r>
      <w:r w:rsidR="00055C29">
        <w:rPr>
          <w:sz w:val="28"/>
        </w:rPr>
        <w:t>Xây dựng cơ sở dữ liệu.</w:t>
      </w:r>
    </w:p>
    <w:p w:rsidR="00703430" w:rsidRDefault="00055C29" w:rsidP="00AC4BF6">
      <w:pPr>
        <w:rPr>
          <w:sz w:val="28"/>
        </w:rPr>
      </w:pPr>
      <w:r>
        <w:rPr>
          <w:sz w:val="28"/>
        </w:rPr>
        <w:t xml:space="preserve">- Xây dựng </w:t>
      </w:r>
      <w:r w:rsidR="00703430">
        <w:rPr>
          <w:sz w:val="28"/>
        </w:rPr>
        <w:t xml:space="preserve">giao diện </w:t>
      </w:r>
      <w:r>
        <w:rPr>
          <w:sz w:val="28"/>
        </w:rPr>
        <w:t>website hoàn chỉnh.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 Hoàn thiện và phát triển các tính năng theo yêu cầu của khách hàng.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-&gt; Thời gian hoàn thành: 2 tuần.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-&gt; Chi phí thực hiện:</w:t>
      </w:r>
      <w:r w:rsidR="00703430">
        <w:rPr>
          <w:sz w:val="28"/>
        </w:rPr>
        <w:t xml:space="preserve"> 25.000.000 VNĐ.</w:t>
      </w:r>
    </w:p>
    <w:p w:rsidR="003D0175" w:rsidRDefault="00950025" w:rsidP="00AC4BF6">
      <w:pPr>
        <w:rPr>
          <w:sz w:val="28"/>
        </w:rPr>
      </w:pPr>
      <w:r>
        <w:rPr>
          <w:sz w:val="28"/>
        </w:rPr>
        <w:lastRenderedPageBreak/>
        <w:t>5</w:t>
      </w:r>
      <w:r w:rsidR="00B01320">
        <w:rPr>
          <w:sz w:val="28"/>
        </w:rPr>
        <w:t>. Demo kiểm tra chỉnh sửa</w:t>
      </w:r>
      <w:r w:rsidR="00703430">
        <w:rPr>
          <w:sz w:val="28"/>
        </w:rPr>
        <w:t>:</w:t>
      </w:r>
      <w:bookmarkStart w:id="0" w:name="_GoBack"/>
      <w:bookmarkEnd w:id="0"/>
    </w:p>
    <w:p w:rsidR="00055C29" w:rsidRDefault="00055C29" w:rsidP="00AC4BF6">
      <w:pPr>
        <w:rPr>
          <w:sz w:val="28"/>
        </w:rPr>
      </w:pPr>
      <w:r>
        <w:rPr>
          <w:sz w:val="28"/>
        </w:rPr>
        <w:t>- Kiểm tra lại các tính năng và giao diện website ban đầu.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 Đảm bảo website vận hành ổn định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 Kịp thời sửa chữa các vấn đề phát sinh khi triển khai.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-&gt; Thời gian hoàn thành: 1 tuần.</w:t>
      </w:r>
    </w:p>
    <w:p w:rsidR="00B01320" w:rsidRDefault="00950025" w:rsidP="00AC4BF6">
      <w:pPr>
        <w:rPr>
          <w:sz w:val="28"/>
        </w:rPr>
      </w:pPr>
      <w:r>
        <w:rPr>
          <w:sz w:val="28"/>
        </w:rPr>
        <w:t>6</w:t>
      </w:r>
      <w:r w:rsidR="00B01320">
        <w:rPr>
          <w:sz w:val="28"/>
        </w:rPr>
        <w:t>. Khởi chạy, bàn giao và hướng dẫn sử dụng</w:t>
      </w:r>
      <w:r w:rsidR="00703430">
        <w:rPr>
          <w:sz w:val="28"/>
        </w:rPr>
        <w:t>: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 Đưa dự án vào hoạt động chính thức.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 Triển khai kế hoạch truyền thông, quảng bá sản phẩm.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>-&gt; Thời gian hoàn thành: 1 tuần.</w:t>
      </w:r>
    </w:p>
    <w:p w:rsidR="00055C29" w:rsidRDefault="00055C29" w:rsidP="00AC4BF6">
      <w:pPr>
        <w:rPr>
          <w:sz w:val="28"/>
        </w:rPr>
      </w:pPr>
      <w:r>
        <w:rPr>
          <w:sz w:val="28"/>
        </w:rPr>
        <w:t xml:space="preserve">-&gt; Chi phí thực hiện: </w:t>
      </w:r>
      <w:r w:rsidR="00703430">
        <w:rPr>
          <w:sz w:val="28"/>
        </w:rPr>
        <w:t>10.000.000 VNĐ.</w:t>
      </w:r>
    </w:p>
    <w:p w:rsidR="00B01320" w:rsidRDefault="00950025" w:rsidP="00AC4BF6">
      <w:pPr>
        <w:rPr>
          <w:sz w:val="28"/>
        </w:rPr>
      </w:pPr>
      <w:r>
        <w:rPr>
          <w:sz w:val="28"/>
        </w:rPr>
        <w:t>7</w:t>
      </w:r>
      <w:r w:rsidR="00B01320">
        <w:rPr>
          <w:sz w:val="28"/>
        </w:rPr>
        <w:t>. Bảo trì website</w:t>
      </w:r>
      <w:r w:rsidR="00703430">
        <w:rPr>
          <w:sz w:val="28"/>
        </w:rPr>
        <w:t>:</w:t>
      </w:r>
    </w:p>
    <w:p w:rsidR="00703430" w:rsidRDefault="00703430" w:rsidP="00AC4BF6">
      <w:pPr>
        <w:rPr>
          <w:sz w:val="28"/>
        </w:rPr>
      </w:pPr>
      <w:r>
        <w:rPr>
          <w:sz w:val="28"/>
        </w:rPr>
        <w:t>- Bảo trì nâng cấp, sửa lỗi xảy ra trong quá trình khách hàng sử dụng.</w:t>
      </w:r>
    </w:p>
    <w:p w:rsidR="00703430" w:rsidRDefault="00703430" w:rsidP="00AC4BF6">
      <w:pPr>
        <w:rPr>
          <w:sz w:val="28"/>
        </w:rPr>
      </w:pPr>
      <w:r>
        <w:rPr>
          <w:sz w:val="28"/>
        </w:rPr>
        <w:t>-&gt; Thời gian hoàn thành: 1 tuần.</w:t>
      </w:r>
    </w:p>
    <w:p w:rsidR="00703430" w:rsidRDefault="00703430" w:rsidP="00AC4BF6">
      <w:pPr>
        <w:rPr>
          <w:sz w:val="28"/>
        </w:rPr>
      </w:pPr>
      <w:r>
        <w:rPr>
          <w:sz w:val="28"/>
        </w:rPr>
        <w:t>-&gt; Chi phí thực hiện: 5.000.000 VNĐ.</w:t>
      </w:r>
    </w:p>
    <w:p w:rsidR="00055C29" w:rsidRPr="00AC4BF6" w:rsidRDefault="00055C29" w:rsidP="00AC4BF6">
      <w:pPr>
        <w:rPr>
          <w:sz w:val="28"/>
        </w:rPr>
      </w:pPr>
    </w:p>
    <w:p w:rsidR="00AC4BF6" w:rsidRPr="00FD2594" w:rsidRDefault="00AC4BF6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48" w:tblpY="260"/>
        <w:tblW w:w="10568" w:type="dxa"/>
        <w:tblLook w:val="04A0" w:firstRow="1" w:lastRow="0" w:firstColumn="1" w:lastColumn="0" w:noHBand="0" w:noVBand="1"/>
      </w:tblPr>
      <w:tblGrid>
        <w:gridCol w:w="3628"/>
        <w:gridCol w:w="1240"/>
        <w:gridCol w:w="1154"/>
        <w:gridCol w:w="1154"/>
        <w:gridCol w:w="1156"/>
        <w:gridCol w:w="1118"/>
        <w:gridCol w:w="1118"/>
      </w:tblGrid>
      <w:tr w:rsidR="00AC4BF6" w:rsidTr="00A77495">
        <w:trPr>
          <w:trHeight w:val="234"/>
        </w:trPr>
        <w:tc>
          <w:tcPr>
            <w:tcW w:w="3628" w:type="dxa"/>
            <w:vMerge w:val="restart"/>
          </w:tcPr>
          <w:p w:rsidR="00AC4BF6" w:rsidRDefault="00AC4BF6" w:rsidP="00AC4BF6">
            <w:pPr>
              <w:jc w:val="center"/>
            </w:pPr>
            <w:r>
              <w:t>Nhiệm vụ</w:t>
            </w:r>
          </w:p>
        </w:tc>
        <w:tc>
          <w:tcPr>
            <w:tcW w:w="6940" w:type="dxa"/>
            <w:gridSpan w:val="6"/>
          </w:tcPr>
          <w:p w:rsidR="00AC4BF6" w:rsidRDefault="00AC4BF6" w:rsidP="00AC4BF6">
            <w:pPr>
              <w:jc w:val="center"/>
            </w:pPr>
            <w:r>
              <w:t>Thời gian</w:t>
            </w:r>
          </w:p>
        </w:tc>
      </w:tr>
      <w:tr w:rsidR="00AC4BF6" w:rsidTr="00AC4BF6">
        <w:trPr>
          <w:trHeight w:val="394"/>
        </w:trPr>
        <w:tc>
          <w:tcPr>
            <w:tcW w:w="3628" w:type="dxa"/>
            <w:vMerge/>
          </w:tcPr>
          <w:p w:rsidR="00AC4BF6" w:rsidRDefault="00AC4BF6" w:rsidP="00AC4BF6">
            <w:pPr>
              <w:jc w:val="center"/>
            </w:pPr>
          </w:p>
        </w:tc>
        <w:tc>
          <w:tcPr>
            <w:tcW w:w="1240" w:type="dxa"/>
          </w:tcPr>
          <w:p w:rsidR="00AC4BF6" w:rsidRDefault="00AC4BF6" w:rsidP="00AC4BF6">
            <w:pPr>
              <w:jc w:val="center"/>
            </w:pPr>
            <w:r>
              <w:t xml:space="preserve">Tuần 1 </w:t>
            </w: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  <w:r>
              <w:t>Tuần 2</w:t>
            </w: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  <w:r>
              <w:t>Tuần 3</w:t>
            </w:r>
          </w:p>
          <w:p w:rsidR="00AC4BF6" w:rsidRDefault="00AC4BF6" w:rsidP="00AC4BF6"/>
        </w:tc>
        <w:tc>
          <w:tcPr>
            <w:tcW w:w="1156" w:type="dxa"/>
          </w:tcPr>
          <w:p w:rsidR="00AC4BF6" w:rsidRDefault="00AC4BF6" w:rsidP="00AC4BF6">
            <w:pPr>
              <w:jc w:val="center"/>
            </w:pPr>
            <w:r>
              <w:t>Tuần 4</w:t>
            </w: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  <w:r>
              <w:t>Tuần 5</w:t>
            </w: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  <w:r>
              <w:t>Tuần 6</w:t>
            </w:r>
          </w:p>
        </w:tc>
      </w:tr>
      <w:tr w:rsidR="00AC4BF6" w:rsidTr="00703430">
        <w:trPr>
          <w:trHeight w:val="600"/>
        </w:trPr>
        <w:tc>
          <w:tcPr>
            <w:tcW w:w="3628" w:type="dxa"/>
          </w:tcPr>
          <w:p w:rsidR="00AC4BF6" w:rsidRDefault="00AC4BF6" w:rsidP="00AC4BF6">
            <w:pPr>
              <w:jc w:val="center"/>
            </w:pPr>
            <w:r>
              <w:t>1. Tiếp nhận và phân tích chức năng</w:t>
            </w:r>
          </w:p>
        </w:tc>
        <w:tc>
          <w:tcPr>
            <w:tcW w:w="1240" w:type="dxa"/>
            <w:shd w:val="clear" w:color="auto" w:fill="767171" w:themeFill="background2" w:themeFillShade="80"/>
          </w:tcPr>
          <w:p w:rsidR="00AC4BF6" w:rsidRPr="00AC4BF6" w:rsidRDefault="00AC4BF6" w:rsidP="00AC4BF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4" w:type="dxa"/>
          </w:tcPr>
          <w:p w:rsidR="00AC4BF6" w:rsidRPr="00AC4BF6" w:rsidRDefault="00AC4BF6" w:rsidP="00AC4BF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6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</w:tr>
      <w:tr w:rsidR="00AC4BF6" w:rsidTr="00703430">
        <w:trPr>
          <w:trHeight w:val="527"/>
        </w:trPr>
        <w:tc>
          <w:tcPr>
            <w:tcW w:w="3628" w:type="dxa"/>
          </w:tcPr>
          <w:p w:rsidR="00AC4BF6" w:rsidRDefault="00AC4BF6" w:rsidP="00AC4BF6">
            <w:pPr>
              <w:jc w:val="center"/>
            </w:pPr>
            <w:r>
              <w:t>2. Kí hợp đồng</w:t>
            </w:r>
          </w:p>
        </w:tc>
        <w:tc>
          <w:tcPr>
            <w:tcW w:w="1240" w:type="dxa"/>
            <w:shd w:val="clear" w:color="auto" w:fill="767171" w:themeFill="background2" w:themeFillShade="80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6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</w:tr>
      <w:tr w:rsidR="00AC4BF6" w:rsidTr="00703430">
        <w:trPr>
          <w:trHeight w:val="456"/>
        </w:trPr>
        <w:tc>
          <w:tcPr>
            <w:tcW w:w="3628" w:type="dxa"/>
          </w:tcPr>
          <w:p w:rsidR="00AC4BF6" w:rsidRDefault="00AC4BF6" w:rsidP="00AC4BF6">
            <w:pPr>
              <w:jc w:val="center"/>
            </w:pPr>
            <w:r>
              <w:t>3. Thiết kế giao diện</w:t>
            </w:r>
          </w:p>
        </w:tc>
        <w:tc>
          <w:tcPr>
            <w:tcW w:w="1240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  <w:shd w:val="clear" w:color="auto" w:fill="767171" w:themeFill="background2" w:themeFillShade="80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6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</w:tr>
      <w:tr w:rsidR="00AC4BF6" w:rsidTr="00703430">
        <w:trPr>
          <w:trHeight w:val="464"/>
        </w:trPr>
        <w:tc>
          <w:tcPr>
            <w:tcW w:w="3628" w:type="dxa"/>
          </w:tcPr>
          <w:p w:rsidR="00AC4BF6" w:rsidRDefault="00AC4BF6" w:rsidP="00AC4BF6">
            <w:pPr>
              <w:jc w:val="center"/>
            </w:pPr>
            <w:r>
              <w:t>4</w:t>
            </w:r>
            <w:r w:rsidR="00703430">
              <w:t>. Lập trình website</w:t>
            </w:r>
          </w:p>
        </w:tc>
        <w:tc>
          <w:tcPr>
            <w:tcW w:w="1240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  <w:shd w:val="clear" w:color="auto" w:fill="767171" w:themeFill="background2" w:themeFillShade="80"/>
          </w:tcPr>
          <w:p w:rsidR="00AC4BF6" w:rsidRDefault="00AC4BF6" w:rsidP="00AC4BF6">
            <w:pPr>
              <w:jc w:val="center"/>
            </w:pPr>
          </w:p>
        </w:tc>
        <w:tc>
          <w:tcPr>
            <w:tcW w:w="1156" w:type="dxa"/>
            <w:shd w:val="clear" w:color="auto" w:fill="767171" w:themeFill="background2" w:themeFillShade="80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</w:tr>
      <w:tr w:rsidR="00AC4BF6" w:rsidTr="00703430">
        <w:trPr>
          <w:trHeight w:val="606"/>
        </w:trPr>
        <w:tc>
          <w:tcPr>
            <w:tcW w:w="3628" w:type="dxa"/>
          </w:tcPr>
          <w:p w:rsidR="00AC4BF6" w:rsidRDefault="00AC4BF6" w:rsidP="00AC4BF6">
            <w:pPr>
              <w:jc w:val="center"/>
            </w:pPr>
            <w:r>
              <w:t>5</w:t>
            </w:r>
            <w:r w:rsidR="00703430">
              <w:t>. Demo kiểm tra chỉnh sửa</w:t>
            </w:r>
          </w:p>
        </w:tc>
        <w:tc>
          <w:tcPr>
            <w:tcW w:w="1240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6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  <w:shd w:val="clear" w:color="auto" w:fill="767171" w:themeFill="background2" w:themeFillShade="80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</w:tr>
      <w:tr w:rsidR="00AC4BF6" w:rsidTr="00703430">
        <w:trPr>
          <w:trHeight w:val="440"/>
        </w:trPr>
        <w:tc>
          <w:tcPr>
            <w:tcW w:w="3628" w:type="dxa"/>
          </w:tcPr>
          <w:p w:rsidR="00AC4BF6" w:rsidRDefault="00703430" w:rsidP="00AC4BF6">
            <w:pPr>
              <w:jc w:val="center"/>
            </w:pPr>
            <w:r>
              <w:t>6. Khởi chạy, bàn giao và hướng dẫn sử dụng</w:t>
            </w:r>
          </w:p>
        </w:tc>
        <w:tc>
          <w:tcPr>
            <w:tcW w:w="1240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4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56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</w:tcPr>
          <w:p w:rsidR="00AC4BF6" w:rsidRDefault="00AC4BF6" w:rsidP="00AC4BF6">
            <w:pPr>
              <w:jc w:val="center"/>
            </w:pPr>
          </w:p>
        </w:tc>
        <w:tc>
          <w:tcPr>
            <w:tcW w:w="1118" w:type="dxa"/>
            <w:shd w:val="clear" w:color="auto" w:fill="767171" w:themeFill="background2" w:themeFillShade="80"/>
          </w:tcPr>
          <w:p w:rsidR="00AC4BF6" w:rsidRDefault="00AC4BF6" w:rsidP="00AC4BF6">
            <w:pPr>
              <w:jc w:val="center"/>
            </w:pPr>
          </w:p>
        </w:tc>
      </w:tr>
      <w:tr w:rsidR="00703430" w:rsidTr="00772DB2">
        <w:trPr>
          <w:trHeight w:val="440"/>
        </w:trPr>
        <w:tc>
          <w:tcPr>
            <w:tcW w:w="3628" w:type="dxa"/>
          </w:tcPr>
          <w:p w:rsidR="00703430" w:rsidRDefault="00703430" w:rsidP="00AC4BF6">
            <w:pPr>
              <w:jc w:val="center"/>
            </w:pPr>
            <w:r>
              <w:lastRenderedPageBreak/>
              <w:t>7. Bảo trì website</w:t>
            </w:r>
          </w:p>
        </w:tc>
        <w:tc>
          <w:tcPr>
            <w:tcW w:w="6940" w:type="dxa"/>
            <w:gridSpan w:val="6"/>
          </w:tcPr>
          <w:p w:rsidR="00703430" w:rsidRDefault="00703430" w:rsidP="00703430">
            <w:pPr>
              <w:jc w:val="center"/>
            </w:pPr>
            <w:r>
              <w:t>Khoảng 6-12 tháng sau khi bàn giao website – thời gian bảo trì 1 tuần.</w:t>
            </w:r>
          </w:p>
        </w:tc>
      </w:tr>
    </w:tbl>
    <w:p w:rsidR="00FD2594" w:rsidRDefault="00FD2594"/>
    <w:p w:rsidR="00FD2594" w:rsidRDefault="00FD2594"/>
    <w:p w:rsidR="00FD2594" w:rsidRDefault="00FD2594"/>
    <w:p w:rsidR="00FD2594" w:rsidRDefault="00FD2594"/>
    <w:sectPr w:rsidR="00FD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94"/>
    <w:rsid w:val="00055C29"/>
    <w:rsid w:val="003D0175"/>
    <w:rsid w:val="00703430"/>
    <w:rsid w:val="00950025"/>
    <w:rsid w:val="00AC4BF6"/>
    <w:rsid w:val="00B01320"/>
    <w:rsid w:val="00FD2594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6309"/>
  <w15:chartTrackingRefBased/>
  <w15:docId w15:val="{37E56201-8A4C-42C3-A616-0971D2EE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Luu Nguyen</cp:lastModifiedBy>
  <cp:revision>2</cp:revision>
  <dcterms:created xsi:type="dcterms:W3CDTF">2021-10-26T13:37:00Z</dcterms:created>
  <dcterms:modified xsi:type="dcterms:W3CDTF">2021-10-26T15:24:00Z</dcterms:modified>
</cp:coreProperties>
</file>