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0B9E1" w14:textId="77777777" w:rsidR="00200D9A" w:rsidRDefault="00200D9A" w:rsidP="00200D9A">
      <w:r>
        <w:t>--- High-level Draft ---</w:t>
      </w:r>
    </w:p>
    <w:p w14:paraId="2BD79E7E" w14:textId="77777777" w:rsidR="00200D9A" w:rsidRDefault="00200D9A" w:rsidP="00200D9A">
      <w:r>
        <w:t>1. Awareness &amp; Orientation – “What just happened to me?”</w:t>
      </w:r>
    </w:p>
    <w:p w14:paraId="271F6F93" w14:textId="32428DCD" w:rsidR="00200D9A" w:rsidRDefault="00200D9A" w:rsidP="00200D9A">
      <w:r>
        <w:t>User Need: A patient and their supporters become aware of the condition, an emotional shock for most. Radiant compass helps the patient come to terms with their condition, providing information and digesting information in a way that is easy for the patient/team to understand.</w:t>
      </w:r>
    </w:p>
    <w:p w14:paraId="7C082002" w14:textId="77777777" w:rsidR="00200D9A" w:rsidRDefault="00200D9A" w:rsidP="00200D9A">
      <w:r>
        <w:t>Key Features:</w:t>
      </w:r>
    </w:p>
    <w:p w14:paraId="5EC0E31D" w14:textId="77777777" w:rsidR="00200D9A" w:rsidRDefault="00200D9A" w:rsidP="00200D9A"/>
    <w:p w14:paraId="28D5A914" w14:textId="77777777" w:rsidR="00200D9A" w:rsidRDefault="00200D9A" w:rsidP="00200D9A">
      <w:r>
        <w:t>·      Explains the condition in plain language, potentially with visuals.</w:t>
      </w:r>
    </w:p>
    <w:p w14:paraId="27C41A11" w14:textId="77777777" w:rsidR="00200D9A" w:rsidRDefault="00200D9A" w:rsidP="00200D9A">
      <w:r>
        <w:t>·      Work with the patient/team to define goals, roles of the team (patient/caregiver), and calm emotional state.</w:t>
      </w:r>
    </w:p>
    <w:p w14:paraId="2928C1B0" w14:textId="77777777" w:rsidR="00200D9A" w:rsidRDefault="00200D9A" w:rsidP="00200D9A">
      <w:r>
        <w:t>·      Generates a quick-start guide, helping patient/team to manage expectations and prepare for next steps.</w:t>
      </w:r>
    </w:p>
    <w:p w14:paraId="1B9B49AB" w14:textId="77777777" w:rsidR="00200D9A" w:rsidRDefault="00200D9A" w:rsidP="00200D9A">
      <w:r>
        <w:t>·      *** Maybe a video from specialists, survivors – spread positivity and encouragement</w:t>
      </w:r>
    </w:p>
    <w:p w14:paraId="2F65D899" w14:textId="77777777" w:rsidR="00200D9A" w:rsidRDefault="00200D9A" w:rsidP="00200D9A"/>
    <w:p w14:paraId="71333740" w14:textId="77777777" w:rsidR="00200D9A" w:rsidRDefault="00200D9A" w:rsidP="00200D9A">
      <w:r>
        <w:t xml:space="preserve"> 2. Organize &amp; Plan – “Where do I start?”</w:t>
      </w:r>
    </w:p>
    <w:p w14:paraId="54DB9200" w14:textId="77777777" w:rsidR="00200D9A" w:rsidRDefault="00200D9A" w:rsidP="00200D9A"/>
    <w:p w14:paraId="067CFEAB" w14:textId="77777777" w:rsidR="00200D9A" w:rsidRDefault="00200D9A" w:rsidP="00200D9A">
      <w:r>
        <w:t>User Need: After the emotional shock has settled, the patient/team is ready for a structured plan. Radiant compass helps to build a roadmap, validate information, and gather knowledge for the patient/team.</w:t>
      </w:r>
    </w:p>
    <w:p w14:paraId="0442927C" w14:textId="77777777" w:rsidR="00200D9A" w:rsidRDefault="00200D9A" w:rsidP="00200D9A"/>
    <w:p w14:paraId="08FA408B" w14:textId="77777777" w:rsidR="00200D9A" w:rsidRDefault="00200D9A" w:rsidP="00200D9A">
      <w:r>
        <w:t>Key Features:</w:t>
      </w:r>
    </w:p>
    <w:p w14:paraId="038ACF65" w14:textId="77777777" w:rsidR="00200D9A" w:rsidRDefault="00200D9A" w:rsidP="00200D9A"/>
    <w:p w14:paraId="7F430052" w14:textId="77777777" w:rsidR="00200D9A" w:rsidRDefault="00200D9A" w:rsidP="00200D9A">
      <w:r>
        <w:t>·      Personalized journey map with stages, next steps, and checklists</w:t>
      </w:r>
    </w:p>
    <w:p w14:paraId="4870578E" w14:textId="77777777" w:rsidR="00200D9A" w:rsidRDefault="00200D9A" w:rsidP="00200D9A">
      <w:r>
        <w:t>·      Access to disease-specific library – explains various treatment types, tests, and timelines.</w:t>
      </w:r>
    </w:p>
    <w:p w14:paraId="18DBAF8A" w14:textId="77777777" w:rsidR="00200D9A" w:rsidRDefault="00200D9A" w:rsidP="00200D9A">
      <w:r>
        <w:t>·      Peer story navigator allows patients to find how others handled their journey.</w:t>
      </w:r>
    </w:p>
    <w:p w14:paraId="3EEA0984" w14:textId="77777777" w:rsidR="00200D9A" w:rsidRDefault="00200D9A" w:rsidP="00200D9A">
      <w:r>
        <w:t>·      Role-specific dashboards become available (caregiver, families, etc.)</w:t>
      </w:r>
    </w:p>
    <w:p w14:paraId="337BD243" w14:textId="77777777" w:rsidR="00200D9A" w:rsidRDefault="00200D9A" w:rsidP="00200D9A"/>
    <w:p w14:paraId="303E2EDB" w14:textId="77777777" w:rsidR="00200D9A" w:rsidRDefault="00200D9A" w:rsidP="00200D9A">
      <w:r>
        <w:t xml:space="preserve"> 3. Explore &amp; </w:t>
      </w:r>
      <w:proofErr w:type="gramStart"/>
      <w:r>
        <w:t>Decide</w:t>
      </w:r>
      <w:proofErr w:type="gramEnd"/>
      <w:r>
        <w:t xml:space="preserve"> – “Who should treat me? What are my options?”</w:t>
      </w:r>
    </w:p>
    <w:p w14:paraId="5C984B38" w14:textId="77777777" w:rsidR="00200D9A" w:rsidRDefault="00200D9A" w:rsidP="00200D9A"/>
    <w:p w14:paraId="598A7E01" w14:textId="77777777" w:rsidR="00200D9A" w:rsidRDefault="00200D9A" w:rsidP="00200D9A">
      <w:r>
        <w:t>User Need: The patient/team leverages Radiant Compass to make confident decisions based on various factors</w:t>
      </w:r>
    </w:p>
    <w:p w14:paraId="3110E453" w14:textId="77777777" w:rsidR="00200D9A" w:rsidRDefault="00200D9A" w:rsidP="00200D9A"/>
    <w:p w14:paraId="70141692" w14:textId="77777777" w:rsidR="00200D9A" w:rsidRDefault="00200D9A" w:rsidP="00200D9A">
      <w:r>
        <w:t>Key Features:</w:t>
      </w:r>
    </w:p>
    <w:p w14:paraId="4DB2D7BF" w14:textId="77777777" w:rsidR="00200D9A" w:rsidRDefault="00200D9A" w:rsidP="00200D9A"/>
    <w:p w14:paraId="610BAC33" w14:textId="77777777" w:rsidR="00200D9A" w:rsidRDefault="00200D9A" w:rsidP="00200D9A">
      <w:r>
        <w:t>·      Get a second opinion from a community of survivors and professionals</w:t>
      </w:r>
    </w:p>
    <w:p w14:paraId="17DA1D5C" w14:textId="77777777" w:rsidR="00200D9A" w:rsidRDefault="00200D9A" w:rsidP="00200D9A">
      <w:r>
        <w:t>·      Recommended care teams based on patient data (diagnoses, location, care preferences, etc.)</w:t>
      </w:r>
    </w:p>
    <w:p w14:paraId="25A51D6D" w14:textId="77777777" w:rsidR="00200D9A" w:rsidRDefault="00200D9A" w:rsidP="00200D9A">
      <w:r>
        <w:t>·      Insurance &amp; travel planner helps the patient understand their coverage, costs, and other logistics</w:t>
      </w:r>
    </w:p>
    <w:p w14:paraId="4A66B19E" w14:textId="77777777" w:rsidR="00200D9A" w:rsidRDefault="00200D9A" w:rsidP="00200D9A">
      <w:r>
        <w:t>·      Compare-care and “Ask the expert” asynchronous consultation tools help users understand doctor profiles, treatment paths, outcomes, etc.</w:t>
      </w:r>
    </w:p>
    <w:p w14:paraId="60B8DE20" w14:textId="77777777" w:rsidR="00200D9A" w:rsidRDefault="00200D9A" w:rsidP="00200D9A"/>
    <w:p w14:paraId="2F2E68C3" w14:textId="77777777" w:rsidR="00200D9A" w:rsidRDefault="00200D9A" w:rsidP="00200D9A">
      <w:r>
        <w:t xml:space="preserve"> 4. Coordinate &amp; Commit – “Build the team and get started.”</w:t>
      </w:r>
    </w:p>
    <w:p w14:paraId="2275D357" w14:textId="77777777" w:rsidR="00200D9A" w:rsidRDefault="00200D9A" w:rsidP="00200D9A"/>
    <w:p w14:paraId="1D39638F" w14:textId="77777777" w:rsidR="00200D9A" w:rsidRDefault="00200D9A" w:rsidP="00200D9A">
      <w:r>
        <w:t>User Need: Patient/team have emotionally prepared for the recovery journey ahead, they’ve committed to a care team, and logistics are readily available at their fingertips.</w:t>
      </w:r>
    </w:p>
    <w:p w14:paraId="3DAD2C35" w14:textId="77777777" w:rsidR="00200D9A" w:rsidRDefault="00200D9A" w:rsidP="00200D9A"/>
    <w:p w14:paraId="3785BD21" w14:textId="77777777" w:rsidR="00200D9A" w:rsidRDefault="00200D9A" w:rsidP="00200D9A">
      <w:r>
        <w:t>Key Features:</w:t>
      </w:r>
    </w:p>
    <w:p w14:paraId="20B56698" w14:textId="77777777" w:rsidR="00200D9A" w:rsidRDefault="00200D9A" w:rsidP="00200D9A"/>
    <w:p w14:paraId="6A2D9342" w14:textId="77777777" w:rsidR="00200D9A" w:rsidRDefault="00200D9A" w:rsidP="00200D9A">
      <w:r>
        <w:t>·      Patient calendar and coordination tools are shared with the care team</w:t>
      </w:r>
    </w:p>
    <w:p w14:paraId="71773419" w14:textId="77777777" w:rsidR="00200D9A" w:rsidRDefault="00200D9A" w:rsidP="00200D9A">
      <w:r>
        <w:t>·      Appointment prep kits + medical binder builder</w:t>
      </w:r>
    </w:p>
    <w:p w14:paraId="05169D38" w14:textId="77777777" w:rsidR="00200D9A" w:rsidRDefault="00200D9A" w:rsidP="00200D9A">
      <w:r>
        <w:t>·      Chatroom for inner circle (family, nurse, counselor)</w:t>
      </w:r>
    </w:p>
    <w:p w14:paraId="4F9A23AB" w14:textId="77777777" w:rsidR="00200D9A" w:rsidRDefault="00200D9A" w:rsidP="00200D9A">
      <w:r>
        <w:t>·      AI assistant/checklist for form-filling, insurance submission, and travel support</w:t>
      </w:r>
    </w:p>
    <w:p w14:paraId="6757250B" w14:textId="77777777" w:rsidR="00200D9A" w:rsidRDefault="00200D9A" w:rsidP="00200D9A"/>
    <w:p w14:paraId="1535139B" w14:textId="77777777" w:rsidR="00200D9A" w:rsidRDefault="00200D9A" w:rsidP="00200D9A">
      <w:r>
        <w:t xml:space="preserve"> 5. Undergo Treatment – “I’m in it now.”</w:t>
      </w:r>
    </w:p>
    <w:p w14:paraId="303DD768" w14:textId="77777777" w:rsidR="00200D9A" w:rsidRDefault="00200D9A" w:rsidP="00200D9A"/>
    <w:p w14:paraId="4F7D902A" w14:textId="77777777" w:rsidR="00200D9A" w:rsidRDefault="00200D9A" w:rsidP="00200D9A">
      <w:r>
        <w:t>User Need: Monitoring, side effect support, human connection.</w:t>
      </w:r>
    </w:p>
    <w:p w14:paraId="1F107DDE" w14:textId="77777777" w:rsidR="00200D9A" w:rsidRDefault="00200D9A" w:rsidP="00200D9A"/>
    <w:p w14:paraId="56B9629F" w14:textId="77777777" w:rsidR="00200D9A" w:rsidRDefault="00200D9A" w:rsidP="00200D9A">
      <w:r>
        <w:t>Key Features:</w:t>
      </w:r>
    </w:p>
    <w:p w14:paraId="210957B6" w14:textId="77777777" w:rsidR="00200D9A" w:rsidRDefault="00200D9A" w:rsidP="00200D9A"/>
    <w:p w14:paraId="7E76B4CF" w14:textId="77777777" w:rsidR="00200D9A" w:rsidRDefault="00200D9A" w:rsidP="00200D9A">
      <w:r>
        <w:t>·      Symptom + medication tracker</w:t>
      </w:r>
    </w:p>
    <w:p w14:paraId="2B036548" w14:textId="77777777" w:rsidR="00200D9A" w:rsidRDefault="00200D9A" w:rsidP="00200D9A">
      <w:r>
        <w:t>·      Mental health check-ins + journaling</w:t>
      </w:r>
    </w:p>
    <w:p w14:paraId="3C514D34" w14:textId="77777777" w:rsidR="00200D9A" w:rsidRDefault="00200D9A" w:rsidP="00200D9A">
      <w:r>
        <w:t>·      On-demand support chat (clinical or peer-based)</w:t>
      </w:r>
    </w:p>
    <w:p w14:paraId="160B99C3" w14:textId="77777777" w:rsidR="00200D9A" w:rsidRDefault="00200D9A" w:rsidP="00200D9A">
      <w:r>
        <w:t>·      Personalized support (nutrition, PT, mental resilience)</w:t>
      </w:r>
    </w:p>
    <w:p w14:paraId="56168775" w14:textId="77777777" w:rsidR="00200D9A" w:rsidRDefault="00200D9A" w:rsidP="00200D9A"/>
    <w:p w14:paraId="3957877E" w14:textId="77777777" w:rsidR="00200D9A" w:rsidRDefault="00200D9A" w:rsidP="00200D9A">
      <w:r>
        <w:t xml:space="preserve"> 6. Early Recovery &amp; Reflection – “Did it work? What now?”</w:t>
      </w:r>
    </w:p>
    <w:p w14:paraId="6DF5CD81" w14:textId="77777777" w:rsidR="00200D9A" w:rsidRDefault="00200D9A" w:rsidP="00200D9A"/>
    <w:p w14:paraId="09D9BAD0" w14:textId="77777777" w:rsidR="00200D9A" w:rsidRDefault="00200D9A" w:rsidP="00200D9A">
      <w:r>
        <w:t>User Need: Physical healing, emotional healing, future planning.</w:t>
      </w:r>
    </w:p>
    <w:p w14:paraId="00E07517" w14:textId="77777777" w:rsidR="00200D9A" w:rsidRDefault="00200D9A" w:rsidP="00200D9A"/>
    <w:p w14:paraId="3DF89752" w14:textId="77777777" w:rsidR="00200D9A" w:rsidRDefault="00200D9A" w:rsidP="00200D9A">
      <w:r>
        <w:t>Key Features:</w:t>
      </w:r>
    </w:p>
    <w:p w14:paraId="04D205D4" w14:textId="77777777" w:rsidR="00200D9A" w:rsidRDefault="00200D9A" w:rsidP="00200D9A"/>
    <w:p w14:paraId="08363736" w14:textId="77777777" w:rsidR="00200D9A" w:rsidRDefault="00200D9A" w:rsidP="00200D9A">
      <w:r>
        <w:t>·      Scan result interpreter &amp; lab history timeline</w:t>
      </w:r>
    </w:p>
    <w:p w14:paraId="22F0D801" w14:textId="77777777" w:rsidR="00200D9A" w:rsidRDefault="00200D9A" w:rsidP="00200D9A">
      <w:r>
        <w:t xml:space="preserve">·   </w:t>
      </w:r>
      <w:proofErr w:type="gramStart"/>
      <w:r>
        <w:t xml:space="preserve">   “</w:t>
      </w:r>
      <w:proofErr w:type="gramEnd"/>
      <w:r>
        <w:t>What’s normal now?” rehab guide</w:t>
      </w:r>
    </w:p>
    <w:p w14:paraId="0C9B597C" w14:textId="77777777" w:rsidR="00200D9A" w:rsidRDefault="00200D9A" w:rsidP="00200D9A">
      <w:r>
        <w:t>·      Family/caregiver debrief tools</w:t>
      </w:r>
    </w:p>
    <w:p w14:paraId="3EC4A996" w14:textId="77777777" w:rsidR="00200D9A" w:rsidRDefault="00200D9A" w:rsidP="00200D9A">
      <w:r>
        <w:t>·      Smart QOL planning: fertility, finances, lifestyle</w:t>
      </w:r>
    </w:p>
    <w:p w14:paraId="19AABA88" w14:textId="77777777" w:rsidR="00200D9A" w:rsidRDefault="00200D9A" w:rsidP="00200D9A"/>
    <w:p w14:paraId="45C2C17B" w14:textId="77777777" w:rsidR="00200D9A" w:rsidRDefault="00200D9A" w:rsidP="00200D9A">
      <w:r>
        <w:t>7. Long-Term Living – “I want to thrive—not just survive.”</w:t>
      </w:r>
    </w:p>
    <w:p w14:paraId="5B856FDD" w14:textId="77777777" w:rsidR="00200D9A" w:rsidRDefault="00200D9A" w:rsidP="00200D9A">
      <w:r>
        <w:t xml:space="preserve">User Need: Ongoing support, surveillance, and </w:t>
      </w:r>
      <w:proofErr w:type="gramStart"/>
      <w:r>
        <w:t>meaning-making</w:t>
      </w:r>
      <w:proofErr w:type="gramEnd"/>
      <w:r>
        <w:t>.</w:t>
      </w:r>
    </w:p>
    <w:p w14:paraId="29214582" w14:textId="77777777" w:rsidR="00200D9A" w:rsidRDefault="00200D9A" w:rsidP="00200D9A"/>
    <w:p w14:paraId="7C7445FE" w14:textId="77777777" w:rsidR="00200D9A" w:rsidRDefault="00200D9A" w:rsidP="00200D9A">
      <w:r>
        <w:lastRenderedPageBreak/>
        <w:t>Key Features:</w:t>
      </w:r>
    </w:p>
    <w:p w14:paraId="13AE2334" w14:textId="77777777" w:rsidR="00200D9A" w:rsidRDefault="00200D9A" w:rsidP="00200D9A"/>
    <w:p w14:paraId="1A893405" w14:textId="77777777" w:rsidR="00200D9A" w:rsidRDefault="00200D9A" w:rsidP="00200D9A">
      <w:r>
        <w:t>·      Annual scan tracking &amp; late-effect reminders</w:t>
      </w:r>
    </w:p>
    <w:p w14:paraId="1C9D6B27" w14:textId="77777777" w:rsidR="00200D9A" w:rsidRDefault="00200D9A" w:rsidP="00200D9A">
      <w:r>
        <w:t>·      Wellness planner (heart, kidney, mind)</w:t>
      </w:r>
    </w:p>
    <w:p w14:paraId="5E2467A5" w14:textId="77777777" w:rsidR="00200D9A" w:rsidRDefault="00200D9A" w:rsidP="00200D9A">
      <w:r>
        <w:t>·      Survivor stories &amp; advocacy platform</w:t>
      </w:r>
    </w:p>
    <w:p w14:paraId="35A912CA" w14:textId="77777777" w:rsidR="00200D9A" w:rsidRDefault="00200D9A" w:rsidP="00200D9A">
      <w:r>
        <w:t>·      Opportunities to give back, join research, or mentor others</w:t>
      </w:r>
    </w:p>
    <w:p w14:paraId="1DF3BF5C" w14:textId="77777777" w:rsidR="005E71DD" w:rsidRDefault="005E71DD"/>
    <w:sectPr w:rsidR="005E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9A"/>
    <w:rsid w:val="00156BA4"/>
    <w:rsid w:val="00200D9A"/>
    <w:rsid w:val="005E71DD"/>
    <w:rsid w:val="0083129C"/>
    <w:rsid w:val="009F4EC0"/>
    <w:rsid w:val="00B02FE8"/>
    <w:rsid w:val="00BA729C"/>
    <w:rsid w:val="00E6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6940D"/>
  <w15:chartTrackingRefBased/>
  <w15:docId w15:val="{B22ACD9C-B20C-E749-B57E-078536F0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D9A"/>
    <w:rPr>
      <w:rFonts w:eastAsiaTheme="majorEastAsia" w:cstheme="majorBidi"/>
      <w:color w:val="272727" w:themeColor="text1" w:themeTint="D8"/>
    </w:rPr>
  </w:style>
  <w:style w:type="paragraph" w:styleId="Title">
    <w:name w:val="Title"/>
    <w:basedOn w:val="Normal"/>
    <w:next w:val="Normal"/>
    <w:link w:val="TitleChar"/>
    <w:uiPriority w:val="10"/>
    <w:qFormat/>
    <w:rsid w:val="00200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D9A"/>
    <w:pPr>
      <w:spacing w:before="160"/>
      <w:jc w:val="center"/>
    </w:pPr>
    <w:rPr>
      <w:i/>
      <w:iCs/>
      <w:color w:val="404040" w:themeColor="text1" w:themeTint="BF"/>
    </w:rPr>
  </w:style>
  <w:style w:type="character" w:customStyle="1" w:styleId="QuoteChar">
    <w:name w:val="Quote Char"/>
    <w:basedOn w:val="DefaultParagraphFont"/>
    <w:link w:val="Quote"/>
    <w:uiPriority w:val="29"/>
    <w:rsid w:val="00200D9A"/>
    <w:rPr>
      <w:i/>
      <w:iCs/>
      <w:color w:val="404040" w:themeColor="text1" w:themeTint="BF"/>
    </w:rPr>
  </w:style>
  <w:style w:type="paragraph" w:styleId="ListParagraph">
    <w:name w:val="List Paragraph"/>
    <w:basedOn w:val="Normal"/>
    <w:uiPriority w:val="34"/>
    <w:qFormat/>
    <w:rsid w:val="00200D9A"/>
    <w:pPr>
      <w:ind w:left="720"/>
      <w:contextualSpacing/>
    </w:pPr>
  </w:style>
  <w:style w:type="character" w:styleId="IntenseEmphasis">
    <w:name w:val="Intense Emphasis"/>
    <w:basedOn w:val="DefaultParagraphFont"/>
    <w:uiPriority w:val="21"/>
    <w:qFormat/>
    <w:rsid w:val="00200D9A"/>
    <w:rPr>
      <w:i/>
      <w:iCs/>
      <w:color w:val="0F4761" w:themeColor="accent1" w:themeShade="BF"/>
    </w:rPr>
  </w:style>
  <w:style w:type="paragraph" w:styleId="IntenseQuote">
    <w:name w:val="Intense Quote"/>
    <w:basedOn w:val="Normal"/>
    <w:next w:val="Normal"/>
    <w:link w:val="IntenseQuoteChar"/>
    <w:uiPriority w:val="30"/>
    <w:qFormat/>
    <w:rsid w:val="00200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D9A"/>
    <w:rPr>
      <w:i/>
      <w:iCs/>
      <w:color w:val="0F4761" w:themeColor="accent1" w:themeShade="BF"/>
    </w:rPr>
  </w:style>
  <w:style w:type="character" w:styleId="IntenseReference">
    <w:name w:val="Intense Reference"/>
    <w:basedOn w:val="DefaultParagraphFont"/>
    <w:uiPriority w:val="32"/>
    <w:qFormat/>
    <w:rsid w:val="00200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Lupo</dc:creator>
  <cp:keywords/>
  <dc:description/>
  <cp:lastModifiedBy>Jonathan Lupo</cp:lastModifiedBy>
  <cp:revision>1</cp:revision>
  <cp:lastPrinted>2025-07-31T22:45:00Z</cp:lastPrinted>
  <dcterms:created xsi:type="dcterms:W3CDTF">2025-07-31T22:44:00Z</dcterms:created>
  <dcterms:modified xsi:type="dcterms:W3CDTF">2025-07-31T22:46:00Z</dcterms:modified>
</cp:coreProperties>
</file>