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6271" w:type="pct"/>
        <w:tblInd w:w="-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300"/>
        <w:gridCol w:w="4246"/>
        <w:gridCol w:w="915"/>
        <w:gridCol w:w="825"/>
        <w:gridCol w:w="1155"/>
        <w:gridCol w:w="1372"/>
        <w:gridCol w:w="572"/>
        <w:gridCol w:w="706"/>
        <w:gridCol w:w="716"/>
      </w:tblGrid>
      <w:tr w14:paraId="08002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435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4D1C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56"/>
                <w:szCs w:val="56"/>
              </w:rPr>
              <w:t>签  收  单</w:t>
            </w:r>
          </w:p>
        </w:tc>
      </w:tr>
      <w:tr w14:paraId="07B43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405" w:hRule="atLeast"/>
        </w:trPr>
        <w:tc>
          <w:tcPr>
            <w:tcW w:w="8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D8FBEB">
            <w:pPr>
              <w:widowControl/>
              <w:spacing w:line="400" w:lineRule="exac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供应商名称：</w:t>
            </w:r>
          </w:p>
        </w:tc>
        <w:tc>
          <w:tcPr>
            <w:tcW w:w="337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84B5C">
            <w:pPr>
              <w:spacing w:line="400" w:lineRule="exact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长沙晨早文化传播有限公司</w:t>
            </w:r>
          </w:p>
        </w:tc>
      </w:tr>
      <w:tr w14:paraId="1788B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90" w:hRule="atLeast"/>
        </w:trPr>
        <w:tc>
          <w:tcPr>
            <w:tcW w:w="8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6EA04">
            <w:pPr>
              <w:widowControl/>
              <w:spacing w:line="400" w:lineRule="exac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采购人名称：</w:t>
            </w:r>
          </w:p>
        </w:tc>
        <w:tc>
          <w:tcPr>
            <w:tcW w:w="337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8B27B">
            <w:pPr>
              <w:pStyle w:val="10"/>
              <w:widowControl/>
              <w:adjustRightInd w:val="0"/>
              <w:snapToGrid w:val="0"/>
              <w:spacing w:line="400" w:lineRule="exact"/>
              <w:rPr>
                <w:rFonts w:hint="default" w:ascii="宋体" w:hAnsi="宋体" w:eastAsia="宋体" w:cs="宋体"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4"/>
                <w:lang w:val="en-US" w:eastAsia="zh-CN"/>
              </w:rPr>
              <w:t>宁夏小学</w:t>
            </w:r>
            <w:bookmarkStart w:id="0" w:name="_GoBack"/>
            <w:bookmarkEnd w:id="0"/>
          </w:p>
        </w:tc>
      </w:tr>
      <w:tr w14:paraId="778F2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420" w:hRule="atLeast"/>
        </w:trPr>
        <w:tc>
          <w:tcPr>
            <w:tcW w:w="3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C32F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F9CF5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00E3E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型号规格、标准及配置</w:t>
            </w:r>
          </w:p>
          <w:p w14:paraId="7B2D67F0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（或服务内容、标准）</w:t>
            </w:r>
          </w:p>
        </w:tc>
        <w:tc>
          <w:tcPr>
            <w:tcW w:w="3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AC617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32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22AA9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69AB4E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BBD5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金额</w:t>
            </w:r>
          </w:p>
        </w:tc>
      </w:tr>
      <w:tr w14:paraId="5C220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885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00A4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93AB0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拆除、垃圾外运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E9F9C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1、原有书柜、蘑菇亭拆除人工2人。                                      2、原有书柜、蘑菇亭拆除垃圾外运。                                    3、地面清扫。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</w:p>
        </w:tc>
        <w:tc>
          <w:tcPr>
            <w:tcW w:w="3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6E641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866217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D1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589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</w:tr>
      <w:tr w14:paraId="12724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925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CBB81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C1EBC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过道顶面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7FEA32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1、基层处理：过道顶面墙面及顶面原有开裂、起皮、空鼓、粉化的旧涂层及腻子层全部铲除至坚实基层。                            2、涂刷墙固：对铲除后的基层全面滚涂墙固（界面剂）一道。                                                                                            3、墙面找平： 耐水腻子对墙面两遍批刮，确保墙面平整、无裂缝。                                                                                    4、打磨除尘： 腻子层干透后，用细砂纸全面打磨平整，并清扫浮尘。</w:t>
            </w:r>
          </w:p>
        </w:tc>
        <w:tc>
          <w:tcPr>
            <w:tcW w:w="36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484806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75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FFC91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M2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D1A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2F9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75.00</w:t>
            </w:r>
          </w:p>
        </w:tc>
      </w:tr>
      <w:tr w14:paraId="0BF19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609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87357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5D9CC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主背景墙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55809F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1、墙面基础处理，大芯板基层，腻子三道，打磨，上浅蓝色墙漆。                                                                                         2、摄像头、雷达灯开孔。                                                      3、雷达灯线路改道安装                                                                                                        4、艺术定制格栅造型底板≤5mm结皮PVC烤漆造型。           5、艺术定制格栅造型≤20mm结皮PVC烤木纹漆，间隔≥50mm。                                                                                6、艺术定制树干造型≤20mm结皮PVC烤粽色漆。                7、艺术定制树叶造型≤10mm结皮PVC烤深绿、浅绿漆。    8、艺术定制立体标题字≤ 20mm结皮PVC烤漆。                                9、艺术定制装饰图形≤5mm结皮PVC烤漆造型。                  10、艺术定制消防栓门套（2个)。                                       11、艺术定制布艺软包靠背：多层实木板、3公分海绵、布艺盖面。                                                                                        12、艺术定制实木坐台：木龙骨基层、木纹实木板饰面。         13、所有结皮PVC雕刻烤漆造型侧边均刮灰烤漆。                    14、人工现场，木工、广告、内容分批安装。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344249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DF9AE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473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06E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</w:tr>
      <w:tr w14:paraId="7E183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1112" w:hRule="atLeast"/>
        </w:trPr>
        <w:tc>
          <w:tcPr>
            <w:tcW w:w="3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443A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</w:t>
            </w:r>
          </w:p>
        </w:tc>
        <w:tc>
          <w:tcPr>
            <w:tcW w:w="5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B5251B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靠窗背景墙</w:t>
            </w:r>
          </w:p>
        </w:tc>
        <w:tc>
          <w:tcPr>
            <w:tcW w:w="16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5D4DC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1、艺术定制实木板包柱：多层实木基层、木纹板做木纹油漆 （2根）。                                                                               2、艺术定制柱子上方树枝造型：多层板基层、木纹板做木纹油漆。                                                                                         3、艺术定制柱子上方云朵树冠造型：≤18mm实木板加轻刚龙骨、基层大芯板、石膏板2级叠加。                                              4、艺术定制柱子上方云朵树冠造型：腻子三遍，打磨，上绿色、浅绿色烤漆。                                                                           5、艺术定制异型书柜≤18mm实木板现场制作、木纹色烤漆处理。                                                                                    6、包柱树洞开孔1个。                                                                  7、所有实木板侧边均做封边处理。                                         8、人工现场木工安装。</w:t>
            </w:r>
          </w:p>
        </w:tc>
        <w:tc>
          <w:tcPr>
            <w:tcW w:w="36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7EBF3D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7B541C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perscript"/>
              </w:rPr>
            </w:r>
          </w:p>
        </w:tc>
        <w:tc>
          <w:tcPr>
            <w:tcW w:w="45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56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  <w:tc>
          <w:tcPr>
            <w:tcW w:w="5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01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</w:t>
            </w:r>
          </w:p>
        </w:tc>
      </w:tr>
      <w:tr w14:paraId="7CDA8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3664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64B70">
            <w:pPr>
              <w:widowControl/>
              <w:spacing w:line="400" w:lineRule="exact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合计金额：（大写：柒拾捌元整）</w:t>
              <w:br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r>
          </w:p>
          <w:p w14:paraId="7CF1E8D6">
            <w:pPr>
              <w:spacing w:line="400" w:lineRule="exact"/>
              <w:jc w:val="righ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6938D3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78.00</w:t>
            </w:r>
          </w:p>
        </w:tc>
        <w:tc>
          <w:tcPr>
            <w:tcW w:w="226" w:type="pct"/>
          </w:tcPr>
          <w:p w14:paraId="7EFAEB65">
            <w:pPr>
              <w:widowControl/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280" w:type="pct"/>
          </w:tcPr>
          <w:p w14:paraId="54BAAE28">
            <w:pPr>
              <w:widowControl/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284" w:type="pct"/>
            <w:vAlign w:val="center"/>
          </w:tcPr>
          <w:p w14:paraId="23D896F4">
            <w:pPr>
              <w:widowControl/>
              <w:spacing w:line="4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38A38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3200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F6E8A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0A3BE5C4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单位意见（盖章）：所收货物品目、品牌、型号、数量与合同一致。</w:t>
            </w:r>
          </w:p>
          <w:p w14:paraId="1337365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单位意见请按上面格式手写确认：</w:t>
            </w:r>
          </w:p>
          <w:p w14:paraId="54E770CA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3C14421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6AFD7511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02DDCD58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</w:tc>
      </w:tr>
      <w:tr w14:paraId="26A3C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1205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8ABCB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56702C17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签收人（两人或以上）：</w:t>
            </w:r>
          </w:p>
          <w:p w14:paraId="37CDDBC0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0777D9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52519A4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5820CFCF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0CC1CAE0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3DB01CDF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607C3385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</w:tc>
      </w:tr>
      <w:tr w14:paraId="1BD28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791" w:type="pct"/>
          <w:trHeight w:val="1330" w:hRule="atLeast"/>
        </w:trPr>
        <w:tc>
          <w:tcPr>
            <w:tcW w:w="4208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11BBB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  <w:t>送货人签字（盖章）：</w:t>
            </w:r>
          </w:p>
          <w:p w14:paraId="5D8F2FE1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EFD1968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6CE88E66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4DF52567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243C0AB4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982C25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3AF9558D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493C4868">
            <w:pPr>
              <w:widowControl/>
              <w:spacing w:line="400" w:lineRule="exact"/>
              <w:jc w:val="left"/>
              <w:textAlignment w:val="top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</w:tc>
      </w:tr>
    </w:tbl>
    <w:p w14:paraId="1E4EB3BE">
      <w:pPr>
        <w:spacing w:line="400" w:lineRule="exact"/>
        <w:rPr>
          <w:rFonts w:hint="eastAsia" w:ascii="华文仿宋" w:hAnsi="华文仿宋" w:eastAsia="华文仿宋" w:cs="华文仿宋"/>
        </w:rPr>
      </w:pPr>
    </w:p>
    <w:sectPr>
      <w:headerReference w:type="default" r:id="rId6"/>
      <w:footerReference w:type="default" r:id="rId7"/>
      <w:pgSz w:w="11906" w:h="16838"/>
      <w:pgMar w:top="1157" w:right="1179" w:bottom="1157" w:left="89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ZGE3MDNkNDFiZjFjN2RmYzdmZjJmZGYwZTM5YmEifQ=="/>
  </w:docVars>
  <w:rsids>
    <w:rsidRoot w:val="4AC86301"/>
    <w:rsid w:val="00045A21"/>
    <w:rsid w:val="00050AEF"/>
    <w:rsid w:val="00174694"/>
    <w:rsid w:val="001B1A64"/>
    <w:rsid w:val="001D02B0"/>
    <w:rsid w:val="001F3DE2"/>
    <w:rsid w:val="002125DE"/>
    <w:rsid w:val="00226088"/>
    <w:rsid w:val="002D6D90"/>
    <w:rsid w:val="003B045C"/>
    <w:rsid w:val="00410340"/>
    <w:rsid w:val="005159B1"/>
    <w:rsid w:val="00534DA1"/>
    <w:rsid w:val="00712C1D"/>
    <w:rsid w:val="007173D5"/>
    <w:rsid w:val="0072237D"/>
    <w:rsid w:val="00863A77"/>
    <w:rsid w:val="00921850"/>
    <w:rsid w:val="00B23802"/>
    <w:rsid w:val="00BB43AA"/>
    <w:rsid w:val="00BB7094"/>
    <w:rsid w:val="00BD47D9"/>
    <w:rsid w:val="00C366E5"/>
    <w:rsid w:val="00C90BDE"/>
    <w:rsid w:val="00D10962"/>
    <w:rsid w:val="00D2693C"/>
    <w:rsid w:val="00E73DB9"/>
    <w:rsid w:val="00EE5901"/>
    <w:rsid w:val="00F26FF2"/>
    <w:rsid w:val="00F8412C"/>
    <w:rsid w:val="00FA3EA5"/>
    <w:rsid w:val="00FE5B89"/>
    <w:rsid w:val="037E3DA1"/>
    <w:rsid w:val="03C10127"/>
    <w:rsid w:val="03D903AD"/>
    <w:rsid w:val="06092B5A"/>
    <w:rsid w:val="089A4428"/>
    <w:rsid w:val="0B2043E5"/>
    <w:rsid w:val="1297213B"/>
    <w:rsid w:val="236048EF"/>
    <w:rsid w:val="24BF2B38"/>
    <w:rsid w:val="26EC7765"/>
    <w:rsid w:val="2884456F"/>
    <w:rsid w:val="328A7546"/>
    <w:rsid w:val="3AA50AA5"/>
    <w:rsid w:val="3B0072D2"/>
    <w:rsid w:val="449707A7"/>
    <w:rsid w:val="45011612"/>
    <w:rsid w:val="45293475"/>
    <w:rsid w:val="45D2300A"/>
    <w:rsid w:val="48151162"/>
    <w:rsid w:val="4AAD003C"/>
    <w:rsid w:val="4AC86301"/>
    <w:rsid w:val="58810844"/>
    <w:rsid w:val="5D996B17"/>
    <w:rsid w:val="627F68C7"/>
    <w:rsid w:val="65A44C4B"/>
    <w:rsid w:val="6B1000B4"/>
    <w:rsid w:val="6BF213DC"/>
    <w:rsid w:val="6CDE0AA6"/>
    <w:rsid w:val="6FD43207"/>
    <w:rsid w:val="715045BF"/>
    <w:rsid w:val="759B6ED7"/>
    <w:rsid w:val="7A236D15"/>
    <w:rsid w:val="7EB9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/>
    </w:pPr>
  </w:style>
  <w:style w:type="paragraph" w:styleId="3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font41"/>
    <w:basedOn w:val="6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8">
    <w:name w:val="font71"/>
    <w:basedOn w:val="6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">
    <w:name w:val="font61"/>
    <w:basedOn w:val="6"/>
    <w:qFormat/>
    <w:uiPriority w:val="0"/>
    <w:rPr>
      <w:rFonts w:ascii="Arial" w:hAnsi="Arial" w:cs="Arial"/>
      <w:color w:val="000000"/>
      <w:sz w:val="18"/>
      <w:szCs w:val="18"/>
      <w:u w:val="none"/>
    </w:rPr>
  </w:style>
  <w:style w:type="paragraph" w:customStyle="1" w:styleId="10">
    <w:name w:val="正文_11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customStyle="1" w:styleId="11">
    <w:name w:val="font1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3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  <w:vertAlign w:val="superscript"/>
    </w:rPr>
  </w:style>
  <w:style w:type="character" w:customStyle="1" w:styleId="13">
    <w:name w:val="font2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  <w:vertAlign w:val="superscript"/>
    </w:rPr>
  </w:style>
  <w:style w:type="character" w:customStyle="1" w:styleId="14">
    <w:name w:val="font01"/>
    <w:basedOn w:val="6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15">
    <w:name w:val="页眉 字符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2FAFC6A-85A7-4B36-8AA9-993B938F4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329</Words>
  <Characters>461</Characters>
  <Lines>23</Lines>
  <Paragraphs>29</Paragraphs>
  <TotalTime>7</TotalTime>
  <ScaleCrop>false</ScaleCrop>
  <LinksUpToDate>false</LinksUpToDate>
  <CharactersWithSpaces>481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2011-05-09T03:33:00Z</dcterms:created>
  <dc:creator>Administrator</dc:creator>
  <cp:lastModifiedBy>WPS_1642391880</cp:lastModifiedBy>
  <cp:lastPrinted>2025-11-10T04:04:00Z</cp:lastPrinted>
  <dcterms:modified xsi:type="dcterms:W3CDTF">2026-10-31T12:51:56Z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FAA5A257754F4A25BA9F7C07C1F4ED9B_13</vt:lpwstr>
  </property>
  <property fmtid="{D5CDD505-2E9C-101B-9397-08002B2CF9AE}" pid="4" name="KSOTemplateDocerSaveRecord">
    <vt:lpwstr>eyJoZGlkIjoiYTIyNzdjNWQxMjg3MzlhODI2Nzg1ZjY4ZmEzNWUzM2MiLCJ1c2VySWQiOiIxMzE4OTkwMDcxIn0=</vt:lpwstr>
  </property>
</Properties>
</file>