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Дневник студента-практиканта</w:t>
        <w:br/>
        <w:t>Ход выполнения практики</w:t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"/>
          </w:tcPr>
          <w:p/>
          <w:p>
            <w:pPr>
              <w:jc w:val="center"/>
            </w:pPr>
            <w:r>
              <w:t>№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Описание выполненной работы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Дата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Отметка</w:t>
              <w:br/>
              <w:t>руководителя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  <w:tr>
        <w:tc>
          <w:tcPr>
            <w:tcW w:type="dxa" w:w="50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some_text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some_date</w:t>
            </w:r>
          </w:p>
        </w:tc>
        <w:tc>
          <w:tcPr>
            <w:tcW w:type="dxa" w:w="2376"/>
          </w:tcPr>
          <w:p/>
          <w:p>
            <w:pPr>
              <w:jc w:val="center"/>
            </w:pPr>
            <w:r>
              <w:t>some_mark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