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C9A24B"/>
          <w:sz w:val="18"/>
        </w:rPr>
        <w:t>RESCIA PROPERTIES</w:t>
      </w:r>
    </w:p>
    <w:p>
      <w:r>
        <w:rPr>
          <w:rFonts w:ascii="Georgia" w:hAnsi="Georgia"/>
          <w:b/>
          <w:color w:val="0B1D3A"/>
          <w:sz w:val="44"/>
        </w:rPr>
        <w:t>Property Management Request for Proposal</w:t>
      </w:r>
    </w:p>
    <w:p>
      <w:r>
        <w:rPr>
          <w:rFonts w:ascii="Arial" w:hAnsi="Arial"/>
          <w:i/>
          <w:color w:val="6B7280"/>
          <w:sz w:val="22"/>
        </w:rPr>
        <w:t>Selecting a third-party property manager · Institutional standard</w:t>
      </w:r>
    </w:p>
    <w:p>
      <w:pPr>
        <w:pBdr>
          <w:bottom w:val="single" w:sz="12" w:space="1" w:color="C9A24B"/>
        </w:pBdr>
      </w:pPr>
    </w:p>
    <w:p>
      <w:pPr>
        <w:spacing w:after="120"/>
      </w:pPr>
      <w:r>
        <w:rPr>
          <w:rFonts w:ascii="Georgia" w:hAnsi="Georgia"/>
          <w:i/>
          <w:color w:val="000000"/>
          <w:sz w:val="21"/>
        </w:rPr>
        <w:t>Please respond in the order below. Submit as PDF via email to [Contact] by [Date].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PROPERTY OVERVIEW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Property Name: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Address: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Unit Count: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Vintage / Year Built: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Class (A / B / C):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Projected Acquisition Close: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Sponsor Entity: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FIRM OVERVIEW (TO BE COMPLETED BY RESPONDENT)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Firm Name: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HQ Address: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Years in Business: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Total Units Under Management: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Total Units Under Management in [MSA]: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Primary Contact for This Proposal: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Email / Phone: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FIRM CAPABILITIES — PLEASE ADDRESS EACH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Describe your portfolio in [MSA] (number of properties, unit count, Class mix).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Describe your typical client profile (institutional, family office, syndication sponsors).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Describe your staffing model at the asset level (typical FTE count by unit size).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Describe your technology stack (PMS, reporting, BI, maintenance, renter portal).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Describe your reporting cadence and sample deliverables (attach sample owner report).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Describe your revenue management approach and software.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Describe your recent value-add / renovation management experience.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Describe your delinquency, eviction, and bad debt management approach.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PROPOSED TEAM</w:t>
      </w:r>
    </w:p>
    <w:p>
      <w:pPr>
        <w:spacing w:after="120"/>
      </w:pPr>
      <w:r>
        <w:rPr>
          <w:rFonts w:ascii="Georgia" w:hAnsi="Georgia"/>
          <w:color w:val="000000"/>
          <w:sz w:val="21"/>
        </w:rPr>
        <w:t>Please provide resumes, years of relevant experience, and time allocation for each of the following roles on this engagement: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Regional Manager: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Community Manager: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Assistant Manager: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Maintenance Supervisor: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Leasing Agent(s):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FEES — ALL-IN DISCLOSURE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Monthly management fee (% of EGI or flat $/unit/month):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Leasing fee / new lease fee: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Renewal fee: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Onboarding / set-up fee (one-time):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Construction management / renovation oversight fee: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Bookkeeping / accounting fee (if separate):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Marketing reimbursables and any markup: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Software or technology fees: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after="80"/>
      </w:pPr>
      <w:r>
        <w:rPr>
          <w:rFonts w:ascii="Arial" w:hAnsi="Arial"/>
          <w:b/>
          <w:color w:val="0B1D3A"/>
          <w:sz w:val="21"/>
        </w:rPr>
        <w:t xml:space="preserve">Other fees or reimbursables not listed above (complete transparency required): </w:t>
      </w:r>
      <w:r>
        <w:rPr>
          <w:rFonts w:ascii="Georgia" w:hAnsi="Georgia"/>
          <w:i/>
          <w:color w:val="6B7280"/>
          <w:sz w:val="21"/>
        </w:rPr>
        <w:t>___________________________________________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PERFORMANCE BENCHMARKS</w:t>
      </w:r>
    </w:p>
    <w:p>
      <w:pPr>
        <w:spacing w:after="120"/>
      </w:pPr>
      <w:r>
        <w:rPr>
          <w:rFonts w:ascii="Georgia" w:hAnsi="Georgia"/>
          <w:color w:val="000000"/>
          <w:sz w:val="21"/>
        </w:rPr>
        <w:t>By engaging as property manager, Respondent agrees to target (not warrant) the following operational benchmarks, to be reviewed quarterly: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Physical occupancy ≥ 93% after stabilization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Average days-to-lease ≤ 10 days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Monthly budget variance ≤ 5%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Renewal rate ≥ 55% (baseline; may be higher for stabilized assets)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Gross economic occupancy ≥ 90%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Resident satisfaction ≥ 4.0/5 (quarterly survey)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REFERENCES</w:t>
      </w:r>
    </w:p>
    <w:p>
      <w:pPr>
        <w:spacing w:after="120"/>
      </w:pPr>
      <w:r>
        <w:rPr>
          <w:rFonts w:ascii="Georgia" w:hAnsi="Georgia"/>
          <w:color w:val="000000"/>
          <w:sz w:val="21"/>
        </w:rPr>
        <w:t>Please provide three institutional client references for similar-class assets, including contact name, role, email, and duration of engagement.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TERMINATION</w:t>
      </w:r>
    </w:p>
    <w:p>
      <w:pPr>
        <w:spacing w:after="120"/>
      </w:pPr>
      <w:r>
        <w:rPr>
          <w:rFonts w:ascii="Georgia" w:hAnsi="Georgia"/>
          <w:color w:val="000000"/>
          <w:sz w:val="21"/>
        </w:rPr>
        <w:t>Please confirm a mutual 30- or 60-day termination right without cause, and termination for cause with no cure period for material breach (including fraud, intentional misstatement, or persistent underperformance against KPIs).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SUBMISSION</w:t>
      </w:r>
    </w:p>
    <w:p>
      <w:pPr>
        <w:spacing w:after="120"/>
      </w:pPr>
      <w:r>
        <w:rPr>
          <w:rFonts w:ascii="Georgia" w:hAnsi="Georgia"/>
          <w:color w:val="000000"/>
          <w:sz w:val="21"/>
        </w:rPr>
        <w:t>Submit by [Date] to [Sponsor Contact] at [Email]. Questions may be submitted in writing to the same address. Finalists will be invited to an interview the week of [Date].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6B7280"/>
        <w:sz w:val="16"/>
      </w:rPr>
      <w:t>Private &amp; Confidential · Rescia Properties, LLC ·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C9A24B"/>
        <w:sz w:val="16"/>
      </w:rPr>
      <w:t>RESCIA PROPERTIES · MULTIFAMILY MASTERY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