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5B3" w:rsidP="00440422" w:rsidRDefault="008B45B3" w14:paraId="38C66251" w14:textId="4BD4757E">
      <w:pPr>
        <w:jc w:val="both"/>
        <w:rPr>
          <w:color w:val="000000" w:themeColor="text1"/>
        </w:rPr>
      </w:pPr>
      <w:r w:rsidRPr="3447FC64" w:rsidR="008B45B3">
        <w:rPr>
          <w:color w:val="000000" w:themeColor="text1" w:themeTint="FF" w:themeShade="FF"/>
        </w:rPr>
        <w:t>Harlem River</w:t>
      </w:r>
      <w:r w:rsidRPr="3447FC64" w:rsidR="00440422">
        <w:rPr>
          <w:color w:val="000000" w:themeColor="text1" w:themeTint="FF" w:themeShade="FF"/>
        </w:rPr>
        <w:t xml:space="preserve"> Consolidatio</w:t>
      </w:r>
      <w:r w:rsidRPr="3447FC64" w:rsidR="00283CD4">
        <w:rPr>
          <w:color w:val="000000" w:themeColor="text1" w:themeTint="FF" w:themeShade="FF"/>
        </w:rPr>
        <w:t>n</w:t>
      </w:r>
    </w:p>
    <w:p w:rsidR="00075869" w:rsidP="00187813" w:rsidRDefault="00347125" w14:paraId="2C078E63" w14:textId="19FC807F">
      <w:pPr>
        <w:ind w:firstLine="720"/>
        <w:jc w:val="both"/>
        <w:rPr>
          <w:color w:val="000000" w:themeColor="text1"/>
        </w:rPr>
      </w:pPr>
      <w:r w:rsidRPr="00E41508">
        <w:rPr>
          <w:color w:val="000000" w:themeColor="text1"/>
        </w:rPr>
        <w:t xml:space="preserve">In a June 24, 2020 report, the Monitor Cleanliness Team gave </w:t>
      </w:r>
      <w:r w:rsidR="00187813">
        <w:rPr>
          <w:color w:val="000000" w:themeColor="text1"/>
        </w:rPr>
        <w:t>Aud</w:t>
      </w:r>
      <w:r w:rsidR="00A34F87">
        <w:rPr>
          <w:color w:val="000000" w:themeColor="text1"/>
        </w:rPr>
        <w:t>u</w:t>
      </w:r>
      <w:r w:rsidR="00187813">
        <w:rPr>
          <w:color w:val="000000" w:themeColor="text1"/>
        </w:rPr>
        <w:t>bon</w:t>
      </w:r>
      <w:r w:rsidR="00BA66C0">
        <w:rPr>
          <w:color w:val="000000" w:themeColor="text1"/>
        </w:rPr>
        <w:t xml:space="preserve"> A/B+</w:t>
      </w:r>
      <w:r w:rsidR="00187813">
        <w:rPr>
          <w:color w:val="000000" w:themeColor="text1"/>
        </w:rPr>
        <w:t xml:space="preserve">, </w:t>
      </w:r>
      <w:r w:rsidR="00A34F87">
        <w:rPr>
          <w:color w:val="000000" w:themeColor="text1"/>
        </w:rPr>
        <w:t>Bethune Gardens</w:t>
      </w:r>
      <w:r w:rsidR="000C13B3">
        <w:rPr>
          <w:color w:val="000000" w:themeColor="text1"/>
        </w:rPr>
        <w:t xml:space="preserve"> N/A</w:t>
      </w:r>
      <w:r w:rsidR="00A34F87">
        <w:rPr>
          <w:color w:val="000000" w:themeColor="text1"/>
        </w:rPr>
        <w:t>, Harlem River</w:t>
      </w:r>
      <w:r w:rsidR="004E3B60">
        <w:rPr>
          <w:color w:val="000000" w:themeColor="text1"/>
        </w:rPr>
        <w:t xml:space="preserve"> B/B+</w:t>
      </w:r>
      <w:r w:rsidR="00A34F87">
        <w:rPr>
          <w:color w:val="000000" w:themeColor="text1"/>
        </w:rPr>
        <w:t>, Harlem River II</w:t>
      </w:r>
      <w:r w:rsidR="004E3B60">
        <w:rPr>
          <w:color w:val="000000" w:themeColor="text1"/>
        </w:rPr>
        <w:t xml:space="preserve"> B/B+</w:t>
      </w:r>
      <w:r w:rsidR="00A34F87">
        <w:rPr>
          <w:color w:val="000000" w:themeColor="text1"/>
        </w:rPr>
        <w:t xml:space="preserve">, </w:t>
      </w:r>
      <w:r w:rsidR="00B62CD3">
        <w:rPr>
          <w:color w:val="000000" w:themeColor="text1"/>
        </w:rPr>
        <w:t>Marshall Plaza</w:t>
      </w:r>
      <w:r w:rsidR="000C13B3">
        <w:rPr>
          <w:color w:val="000000" w:themeColor="text1"/>
        </w:rPr>
        <w:t xml:space="preserve"> N/A</w:t>
      </w:r>
      <w:r w:rsidR="00B62CD3">
        <w:rPr>
          <w:color w:val="000000" w:themeColor="text1"/>
        </w:rPr>
        <w:t xml:space="preserve">, </w:t>
      </w:r>
      <w:r w:rsidR="0068431F">
        <w:rPr>
          <w:color w:val="000000" w:themeColor="text1"/>
        </w:rPr>
        <w:t xml:space="preserve">and Washington </w:t>
      </w:r>
      <w:r w:rsidR="00364863">
        <w:rPr>
          <w:color w:val="000000" w:themeColor="text1"/>
        </w:rPr>
        <w:t>Heights Rehab Phase III</w:t>
      </w:r>
      <w:r w:rsidR="00975EC5">
        <w:rPr>
          <w:color w:val="000000" w:themeColor="text1"/>
        </w:rPr>
        <w:t xml:space="preserve"> N/A</w:t>
      </w:r>
      <w:r w:rsidR="00482B5C">
        <w:rPr>
          <w:color w:val="000000" w:themeColor="text1"/>
        </w:rPr>
        <w:t>*</w:t>
      </w:r>
    </w:p>
    <w:p w:rsidR="00A76A49" w:rsidP="00187813" w:rsidRDefault="00A76A49" w14:paraId="3EC7E75F" w14:textId="0CEC7D18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Maria Sanchez -PM</w:t>
      </w:r>
    </w:p>
    <w:p w:rsidR="00D22163" w:rsidP="00187813" w:rsidRDefault="00D22163" w14:paraId="694D6FA9" w14:textId="76F471B3">
      <w:pPr>
        <w:ind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Risha</w:t>
      </w:r>
      <w:proofErr w:type="spellEnd"/>
      <w:r>
        <w:rPr>
          <w:color w:val="000000" w:themeColor="text1"/>
        </w:rPr>
        <w:t xml:space="preserve"> Barnett </w:t>
      </w:r>
      <w:r w:rsidR="00A75224">
        <w:rPr>
          <w:color w:val="000000" w:themeColor="text1"/>
        </w:rPr>
        <w:t>–</w:t>
      </w:r>
      <w:r>
        <w:rPr>
          <w:color w:val="000000" w:themeColor="text1"/>
        </w:rPr>
        <w:t xml:space="preserve"> PMS</w:t>
      </w:r>
    </w:p>
    <w:p w:rsidR="00A75224" w:rsidP="00187813" w:rsidRDefault="00A75224" w14:paraId="6B73494A" w14:textId="6ED29102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212-368-</w:t>
      </w:r>
      <w:r w:rsidR="002E43B5">
        <w:rPr>
          <w:color w:val="000000" w:themeColor="text1"/>
        </w:rPr>
        <w:t>2900</w:t>
      </w:r>
    </w:p>
    <w:p w:rsidR="005C7B76" w:rsidP="00187813" w:rsidRDefault="005C7B76" w14:paraId="7B1CAFFC" w14:textId="49A8F4DC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2</w:t>
      </w:r>
      <w:r w:rsidR="00F0066F">
        <w:rPr>
          <w:color w:val="000000" w:themeColor="text1"/>
        </w:rPr>
        <w:t xml:space="preserve">,1, </w:t>
      </w:r>
      <w:r w:rsidR="002E2E33">
        <w:rPr>
          <w:color w:val="000000" w:themeColor="text1"/>
        </w:rPr>
        <w:t xml:space="preserve">1, </w:t>
      </w:r>
      <w:r w:rsidR="009F69AE">
        <w:rPr>
          <w:color w:val="000000" w:themeColor="text1"/>
        </w:rPr>
        <w:t xml:space="preserve">= 4 external compactors </w:t>
      </w:r>
    </w:p>
    <w:p w:rsidR="00731B6C" w:rsidP="00187813" w:rsidRDefault="00731B6C" w14:paraId="3401EF56" w14:textId="698BCEA9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1,</w:t>
      </w:r>
      <w:r w:rsidR="00DE3552">
        <w:rPr>
          <w:color w:val="000000" w:themeColor="text1"/>
        </w:rPr>
        <w:t xml:space="preserve">1, </w:t>
      </w:r>
      <w:r w:rsidR="009E7565">
        <w:rPr>
          <w:color w:val="000000" w:themeColor="text1"/>
        </w:rPr>
        <w:t xml:space="preserve">47, </w:t>
      </w:r>
      <w:r w:rsidR="008822AA">
        <w:rPr>
          <w:color w:val="000000" w:themeColor="text1"/>
        </w:rPr>
        <w:t xml:space="preserve">1, </w:t>
      </w:r>
      <w:r w:rsidR="00790A9F">
        <w:rPr>
          <w:color w:val="000000" w:themeColor="text1"/>
        </w:rPr>
        <w:t xml:space="preserve">1 = </w:t>
      </w:r>
      <w:r w:rsidR="00EE4080">
        <w:rPr>
          <w:color w:val="000000" w:themeColor="text1"/>
        </w:rPr>
        <w:t xml:space="preserve">51 </w:t>
      </w:r>
      <w:proofErr w:type="spellStart"/>
      <w:r w:rsidR="00EE4080">
        <w:rPr>
          <w:color w:val="000000" w:themeColor="text1"/>
        </w:rPr>
        <w:t>stairhalls</w:t>
      </w:r>
      <w:proofErr w:type="spellEnd"/>
      <w:r w:rsidR="00EE4080">
        <w:rPr>
          <w:color w:val="000000" w:themeColor="text1"/>
        </w:rPr>
        <w:t xml:space="preserve"> </w:t>
      </w:r>
      <w:proofErr w:type="spellStart"/>
      <w:r w:rsidR="00997CDC">
        <w:rPr>
          <w:color w:val="000000" w:themeColor="text1"/>
        </w:rPr>
        <w:t>a.k.</w:t>
      </w:r>
      <w:proofErr w:type="gramStart"/>
      <w:r w:rsidR="00997CDC">
        <w:rPr>
          <w:color w:val="000000" w:themeColor="text1"/>
        </w:rPr>
        <w:t>a</w:t>
      </w:r>
      <w:proofErr w:type="spellEnd"/>
      <w:proofErr w:type="gramEnd"/>
      <w:r w:rsidR="00997CDC">
        <w:rPr>
          <w:color w:val="000000" w:themeColor="text1"/>
        </w:rPr>
        <w:t xml:space="preserve"> additional sites or </w:t>
      </w:r>
      <w:proofErr w:type="spellStart"/>
      <w:r w:rsidR="00997CDC">
        <w:rPr>
          <w:color w:val="000000" w:themeColor="text1"/>
        </w:rPr>
        <w:t>stairhalls</w:t>
      </w:r>
      <w:proofErr w:type="spellEnd"/>
    </w:p>
    <w:p w:rsidR="00482B5C" w:rsidP="00187813" w:rsidRDefault="00482B5C" w14:paraId="011EBA51" w14:textId="070E99F2">
      <w:pPr>
        <w:ind w:firstLine="720"/>
        <w:jc w:val="both"/>
      </w:pPr>
      <w:r>
        <w:rPr>
          <w:color w:val="000000" w:themeColor="text1"/>
        </w:rPr>
        <w:t>*Potential RAD Development</w:t>
      </w:r>
    </w:p>
    <w:sectPr w:rsidR="00482B5C" w:rsidSect="00E85217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5217" w:rsidP="00F27C78" w:rsidRDefault="00E85217" w14:paraId="6DBA4830" w14:textId="77777777">
      <w:pPr>
        <w:spacing w:after="0" w:line="240" w:lineRule="auto"/>
      </w:pPr>
      <w:r>
        <w:separator/>
      </w:r>
    </w:p>
  </w:endnote>
  <w:endnote w:type="continuationSeparator" w:id="0">
    <w:p w:rsidR="00E85217" w:rsidP="00F27C78" w:rsidRDefault="00E85217" w14:paraId="55DB6988" w14:textId="77777777">
      <w:pPr>
        <w:spacing w:after="0" w:line="240" w:lineRule="auto"/>
      </w:pPr>
      <w:r>
        <w:continuationSeparator/>
      </w:r>
    </w:p>
  </w:endnote>
  <w:endnote w:type="continuationNotice" w:id="1">
    <w:p w:rsidR="00E85217" w:rsidRDefault="00E85217" w14:paraId="213F47D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198864" w:rsidTr="4A198864" w14:paraId="0310E162" w14:textId="77777777">
      <w:tc>
        <w:tcPr>
          <w:tcW w:w="3120" w:type="dxa"/>
        </w:tcPr>
        <w:p w:rsidR="4A198864" w:rsidP="4A198864" w:rsidRDefault="4A198864" w14:paraId="04DCEF02" w14:textId="3EA0FA78">
          <w:pPr>
            <w:pStyle w:val="Header"/>
            <w:ind w:left="-115"/>
          </w:pPr>
        </w:p>
      </w:tc>
      <w:tc>
        <w:tcPr>
          <w:tcW w:w="3120" w:type="dxa"/>
        </w:tcPr>
        <w:p w:rsidR="4A198864" w:rsidP="4A198864" w:rsidRDefault="4A198864" w14:paraId="1B492770" w14:textId="043D4BEB">
          <w:pPr>
            <w:pStyle w:val="Header"/>
            <w:jc w:val="center"/>
          </w:pPr>
        </w:p>
      </w:tc>
      <w:tc>
        <w:tcPr>
          <w:tcW w:w="3120" w:type="dxa"/>
        </w:tcPr>
        <w:p w:rsidR="4A198864" w:rsidP="4A198864" w:rsidRDefault="4A198864" w14:paraId="01708BD6" w14:textId="5A36EC15">
          <w:pPr>
            <w:pStyle w:val="Header"/>
            <w:ind w:right="-115"/>
            <w:jc w:val="right"/>
          </w:pPr>
        </w:p>
      </w:tc>
    </w:tr>
  </w:tbl>
  <w:p w:rsidR="00F27C78" w:rsidRDefault="00F27C78" w14:paraId="3A7C63DA" w14:textId="37C9D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5217" w:rsidP="00F27C78" w:rsidRDefault="00E85217" w14:paraId="00F80181" w14:textId="77777777">
      <w:pPr>
        <w:spacing w:after="0" w:line="240" w:lineRule="auto"/>
      </w:pPr>
      <w:r>
        <w:separator/>
      </w:r>
    </w:p>
  </w:footnote>
  <w:footnote w:type="continuationSeparator" w:id="0">
    <w:p w:rsidR="00E85217" w:rsidP="00F27C78" w:rsidRDefault="00E85217" w14:paraId="51120FE6" w14:textId="77777777">
      <w:pPr>
        <w:spacing w:after="0" w:line="240" w:lineRule="auto"/>
      </w:pPr>
      <w:r>
        <w:continuationSeparator/>
      </w:r>
    </w:p>
  </w:footnote>
  <w:footnote w:type="continuationNotice" w:id="1">
    <w:p w:rsidR="00E85217" w:rsidRDefault="00E85217" w14:paraId="304534D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198864" w:rsidTr="4A198864" w14:paraId="77904813" w14:textId="77777777">
      <w:tc>
        <w:tcPr>
          <w:tcW w:w="3120" w:type="dxa"/>
        </w:tcPr>
        <w:p w:rsidR="4A198864" w:rsidP="4A198864" w:rsidRDefault="4A198864" w14:paraId="0EB231D8" w14:textId="7BBFE439">
          <w:pPr>
            <w:pStyle w:val="Header"/>
            <w:ind w:left="-115"/>
          </w:pPr>
        </w:p>
      </w:tc>
      <w:tc>
        <w:tcPr>
          <w:tcW w:w="3120" w:type="dxa"/>
        </w:tcPr>
        <w:p w:rsidR="4A198864" w:rsidP="4A198864" w:rsidRDefault="4A198864" w14:paraId="0FC70C83" w14:textId="7F0CA2B9">
          <w:pPr>
            <w:pStyle w:val="Header"/>
            <w:jc w:val="center"/>
          </w:pPr>
        </w:p>
      </w:tc>
      <w:tc>
        <w:tcPr>
          <w:tcW w:w="3120" w:type="dxa"/>
        </w:tcPr>
        <w:p w:rsidR="4A198864" w:rsidP="4A198864" w:rsidRDefault="4A198864" w14:paraId="384B7E5C" w14:textId="205DEF1E">
          <w:pPr>
            <w:pStyle w:val="Header"/>
            <w:ind w:right="-115"/>
            <w:jc w:val="right"/>
          </w:pPr>
        </w:p>
      </w:tc>
    </w:tr>
  </w:tbl>
  <w:p w:rsidR="00F27C78" w:rsidRDefault="00F27C78" w14:paraId="73FCD9B0" w14:textId="4D8BA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D471D2"/>
    <w:rsid w:val="00075869"/>
    <w:rsid w:val="000C13B3"/>
    <w:rsid w:val="00187813"/>
    <w:rsid w:val="00283CD4"/>
    <w:rsid w:val="002E2E33"/>
    <w:rsid w:val="002E43B5"/>
    <w:rsid w:val="0032021E"/>
    <w:rsid w:val="00322C89"/>
    <w:rsid w:val="00347125"/>
    <w:rsid w:val="00364863"/>
    <w:rsid w:val="003D2EC9"/>
    <w:rsid w:val="00440422"/>
    <w:rsid w:val="00482B5C"/>
    <w:rsid w:val="004E3B60"/>
    <w:rsid w:val="00546F93"/>
    <w:rsid w:val="005A7B88"/>
    <w:rsid w:val="005C7B76"/>
    <w:rsid w:val="0068431F"/>
    <w:rsid w:val="00725121"/>
    <w:rsid w:val="00731B6C"/>
    <w:rsid w:val="00790A9F"/>
    <w:rsid w:val="008822AA"/>
    <w:rsid w:val="008B45B3"/>
    <w:rsid w:val="00940076"/>
    <w:rsid w:val="00975EC5"/>
    <w:rsid w:val="00997CDC"/>
    <w:rsid w:val="009E7565"/>
    <w:rsid w:val="009F69AE"/>
    <w:rsid w:val="00A34F87"/>
    <w:rsid w:val="00A75224"/>
    <w:rsid w:val="00A76A49"/>
    <w:rsid w:val="00B62CD3"/>
    <w:rsid w:val="00BA66C0"/>
    <w:rsid w:val="00BD6321"/>
    <w:rsid w:val="00C045B4"/>
    <w:rsid w:val="00D22163"/>
    <w:rsid w:val="00DE3552"/>
    <w:rsid w:val="00E73C50"/>
    <w:rsid w:val="00E76D81"/>
    <w:rsid w:val="00E85217"/>
    <w:rsid w:val="00EE4080"/>
    <w:rsid w:val="00F0066F"/>
    <w:rsid w:val="00F27C78"/>
    <w:rsid w:val="14B217CF"/>
    <w:rsid w:val="1DB8EC8F"/>
    <w:rsid w:val="3447FC64"/>
    <w:rsid w:val="34D471D2"/>
    <w:rsid w:val="3B0C112E"/>
    <w:rsid w:val="4A198864"/>
    <w:rsid w:val="549B0A82"/>
    <w:rsid w:val="6392C89F"/>
    <w:rsid w:val="6B9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71D2"/>
  <w15:chartTrackingRefBased/>
  <w15:docId w15:val="{11961249-CEEC-430B-B366-A67CC0F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C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7C78"/>
  </w:style>
  <w:style w:type="paragraph" w:styleId="Footer">
    <w:name w:val="footer"/>
    <w:basedOn w:val="Normal"/>
    <w:link w:val="FooterChar"/>
    <w:uiPriority w:val="99"/>
    <w:unhideWhenUsed/>
    <w:rsid w:val="00F27C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7C78"/>
  </w:style>
  <w:style w:type="table" w:styleId="TableGrid">
    <w:name w:val="Table Grid"/>
    <w:basedOn w:val="TableNormal"/>
    <w:uiPriority w:val="59"/>
    <w:rsid w:val="00F27C7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B2270-9A49-465B-BA78-87611BCC9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5ABDA9-A547-4137-BD3C-9F3F89AFB3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5089BAD-2A22-4674-8275-E73EE2688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39</revision>
  <dcterms:created xsi:type="dcterms:W3CDTF">2020-06-30T17:29:00.0000000Z</dcterms:created>
  <dcterms:modified xsi:type="dcterms:W3CDTF">2020-07-06T18:21:24.4585797Z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