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BF918E0" wp14:textId="507EAA5F">
      <w:bookmarkStart w:name="_GoBack" w:id="0"/>
      <w:bookmarkEnd w:id="0"/>
      <w:r w:rsidRPr="17694FFE" w:rsidR="3A4EC76D">
        <w:rPr>
          <w:rFonts w:ascii="Times New Roman" w:hAnsi="Times New Roman" w:eastAsia="Times New Roman" w:cs="Times New Roman"/>
          <w:b w:val="1"/>
          <w:bCs w:val="1"/>
          <w:noProof w:val="0"/>
          <w:sz w:val="22"/>
          <w:szCs w:val="22"/>
          <w:lang w:val="en-US"/>
        </w:rPr>
        <w:t>Brownsville Analysis:</w:t>
      </w: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6903E2EC" wp14:textId="72A59D0B">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17694FFE" w:rsidR="3A4EC76D">
        <w:rPr>
          <w:rFonts w:ascii="Times New Roman" w:hAnsi="Times New Roman" w:eastAsia="Times New Roman" w:cs="Times New Roman"/>
          <w:b w:val="1"/>
          <w:bCs w:val="1"/>
          <w:noProof w:val="0"/>
          <w:sz w:val="22"/>
          <w:szCs w:val="22"/>
          <w:lang w:val="en-US"/>
        </w:rPr>
        <w:t>Inspection and Collection Requirements</w:t>
      </w: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0312D7C2" wp14:textId="54AD4D11">
      <w:pPr>
        <w:jc w:val="both"/>
      </w:pP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2B7A0076" wp14:textId="230DCE4D">
      <w:pPr>
        <w:jc w:val="both"/>
      </w:pPr>
      <w:r w:rsidRPr="17694FFE" w:rsidR="3A4EC76D">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17694FFE" w14:paraId="1C75B265" wp14:textId="4BEF2279">
      <w:pPr>
        <w:jc w:val="both"/>
      </w:pP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57D3C70C" wp14:textId="4D477342">
      <w:pPr>
        <w:jc w:val="both"/>
      </w:pPr>
      <w:r w:rsidRPr="17694FFE" w:rsidR="3A4EC76D">
        <w:rPr>
          <w:rFonts w:ascii="Times New Roman" w:hAnsi="Times New Roman" w:eastAsia="Times New Roman" w:cs="Times New Roman"/>
          <w:noProof w:val="0"/>
          <w:sz w:val="22"/>
          <w:szCs w:val="22"/>
          <w:lang w:val="en-US"/>
        </w:rPr>
        <w:t>The Property Manager, Shaneeka Turner, reported that Brownsville does not have enough staff to correct observed deficiencies and caretakers cannot usually complete all of their tasks in a day. NYCHA caretakers pick up trash inside the buildings [FREQUENCY] times a day, including weekends. NYCHA caretakers also conduct ground inspections and pick up litter [FREQUENCY] times a day, including weekends.</w:t>
      </w:r>
      <w:r w:rsidRPr="17694FFE" w:rsidR="3A4EC76D">
        <w:rPr>
          <w:rFonts w:ascii="Times New Roman" w:hAnsi="Times New Roman" w:eastAsia="Times New Roman" w:cs="Times New Roman"/>
          <w:noProof w:val="0"/>
          <w:color w:val="FF0000"/>
          <w:sz w:val="22"/>
          <w:szCs w:val="22"/>
          <w:lang w:val="en-US"/>
        </w:rPr>
        <w:t xml:space="preserve"> </w:t>
      </w:r>
      <w:r w:rsidRPr="17694FFE" w:rsidR="3A4EC76D">
        <w:rPr>
          <w:rFonts w:ascii="Times New Roman" w:hAnsi="Times New Roman" w:eastAsia="Times New Roman" w:cs="Times New Roman"/>
          <w:noProof w:val="0"/>
          <w:sz w:val="22"/>
          <w:szCs w:val="22"/>
          <w:lang w:val="en-US"/>
        </w:rPr>
        <w:t>Staff begins collecting trash between 6:00 AM to 3:00 PM daily.</w:t>
      </w:r>
    </w:p>
    <w:p xmlns:wp14="http://schemas.microsoft.com/office/word/2010/wordml" w:rsidP="17694FFE" w14:paraId="2E9D1AF1" wp14:textId="3E72CF2C">
      <w:pPr>
        <w:jc w:val="both"/>
      </w:pP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7F72B119" wp14:textId="0419D4FC">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17694FFE" w:rsidR="3A4EC76D">
        <w:rPr>
          <w:rFonts w:ascii="Times New Roman" w:hAnsi="Times New Roman" w:eastAsia="Times New Roman" w:cs="Times New Roman"/>
          <w:b w:val="1"/>
          <w:bCs w:val="1"/>
          <w:noProof w:val="0"/>
          <w:sz w:val="22"/>
          <w:szCs w:val="22"/>
          <w:lang w:val="en-US"/>
        </w:rPr>
        <w:t>Removal or Storage Requirement</w:t>
      </w: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1571E653" wp14:textId="76F116A2">
      <w:pPr>
        <w:jc w:val="both"/>
      </w:pPr>
      <w:r w:rsidRPr="17694FFE" w:rsidR="3A4EC76D">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because it has containers in the form of exterior compactors to store waste in a manner that prevents pests on the days DSNY does not come to pick up waste. Based on the same summer of  2020 survey, the consolidation reported the following conditions.</w:t>
      </w:r>
    </w:p>
    <w:p xmlns:wp14="http://schemas.microsoft.com/office/word/2010/wordml" w:rsidP="17694FFE" w14:paraId="464CE508" wp14:textId="6788E28C">
      <w:pPr>
        <w:ind w:firstLine="360"/>
        <w:jc w:val="both"/>
      </w:pP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45AA9ED2" wp14:textId="380E33A2">
      <w:pPr>
        <w:jc w:val="both"/>
      </w:pP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3262835E" wp14:textId="1E6D6782">
      <w:pPr>
        <w:jc w:val="both"/>
      </w:pPr>
      <w:r w:rsidRPr="17694FFE" w:rsidR="3A4EC76D">
        <w:rPr>
          <w:rFonts w:ascii="Times New Roman" w:hAnsi="Times New Roman" w:eastAsia="Times New Roman" w:cs="Times New Roman"/>
          <w:noProof w:val="0"/>
          <w:sz w:val="22"/>
          <w:szCs w:val="22"/>
          <w:lang w:val="en-US"/>
        </w:rPr>
        <w:t xml:space="preserve">Brownsville reported at the time of the survey that DSNY comes Tuesdays, Thursdays, and Saturdays. The consolidation also reported that it received 5 bulk tickets a month for the removal of bulk waste. Bulk trash sits in a yard with an exterior container before being picked up by the vendor. In terms of storage, residents of this consolidation [HAVE/DO NOT HAVE] access to trash chutes and may drop their waste at 16 additional sites on the premises. After the trash is collected from the drop-off sites, it is placed in the exterior compactor. Tenants are not asked by management to leave their garbage on development grounds if they are unable or choose not to use the chutes. Most tenants dispose of their trash [DISPOSAL METHOD]. Once waste is collected from the grounds, waste is stored in the exterior compactor.  </w:t>
      </w:r>
    </w:p>
    <w:p xmlns:wp14="http://schemas.microsoft.com/office/word/2010/wordml" w:rsidP="17694FFE" w14:paraId="23CB4955" wp14:textId="381D69D6">
      <w:pPr>
        <w:jc w:val="both"/>
      </w:pPr>
      <w:r w:rsidRPr="17694FFE" w:rsidR="3A4EC76D">
        <w:rPr>
          <w:rFonts w:ascii="Times New Roman" w:hAnsi="Times New Roman" w:eastAsia="Times New Roman" w:cs="Times New Roman"/>
          <w:noProof w:val="0"/>
          <w:sz w:val="22"/>
          <w:szCs w:val="22"/>
          <w:lang w:val="en-US"/>
        </w:rPr>
        <w:t xml:space="preserve"> </w:t>
      </w:r>
    </w:p>
    <w:p xmlns:wp14="http://schemas.microsoft.com/office/word/2010/wordml" w:rsidP="17694FFE" w14:paraId="6387EE2B" wp14:textId="065BD362">
      <w:pPr>
        <w:jc w:val="both"/>
      </w:pPr>
      <w:r w:rsidRPr="17694FFE" w:rsidR="3A4EC76D">
        <w:rPr>
          <w:rFonts w:ascii="Times New Roman" w:hAnsi="Times New Roman" w:eastAsia="Times New Roman" w:cs="Times New Roman"/>
          <w:noProof w:val="0"/>
          <w:sz w:val="22"/>
          <w:szCs w:val="22"/>
          <w:lang w:val="en-US"/>
        </w:rPr>
        <w:t>The consolidation reported that, on average, 100-200 compactor bags (40 lbs. bags) are disposed of from Brownsville daily. There are 3 exterior compactors at this consolidation.</w:t>
      </w:r>
    </w:p>
    <w:p xmlns:wp14="http://schemas.microsoft.com/office/word/2010/wordml" w:rsidP="17694FFE" w14:paraId="6F971FBE" wp14:textId="5488843F">
      <w:pPr>
        <w:jc w:val="both"/>
      </w:pPr>
      <w:r w:rsidRPr="17694FFE" w:rsidR="3A4EC76D">
        <w:rPr>
          <w:rFonts w:ascii="Calibri" w:hAnsi="Calibri" w:eastAsia="Calibri" w:cs="Calibri"/>
          <w:noProof w:val="0"/>
          <w:sz w:val="22"/>
          <w:szCs w:val="22"/>
          <w:lang w:val="en-US"/>
        </w:rPr>
        <w:t xml:space="preserve"> </w:t>
      </w:r>
    </w:p>
    <w:p xmlns:wp14="http://schemas.microsoft.com/office/word/2010/wordml" w:rsidP="17694FFE" w14:paraId="0FB832AB" wp14:textId="1909DD34">
      <w:pPr>
        <w:jc w:val="both"/>
      </w:pPr>
      <w:r w:rsidRPr="17694FFE" w:rsidR="3A4EC76D">
        <w:rPr>
          <w:rFonts w:ascii="Times New Roman" w:hAnsi="Times New Roman" w:eastAsia="Times New Roman" w:cs="Times New Roman"/>
          <w:noProof w:val="0"/>
          <w:sz w:val="22"/>
          <w:szCs w:val="22"/>
          <w:lang w:val="en-US"/>
        </w:rPr>
        <w:t>According to the survey, there are external sources of trash and bulk waste illegally dumped at this site. When it happens, it is from unknown sources, who usually dump bulk trash.</w:t>
      </w:r>
    </w:p>
    <w:p xmlns:wp14="http://schemas.microsoft.com/office/word/2010/wordml" w:rsidP="17694FFE" w14:paraId="2C078E63" wp14:textId="533E10A3">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9E445E"/>
  <w15:docId w15:val="{37b11593-62c0-44af-89f2-cf07ed6c2126}"/>
  <w:rsids>
    <w:rsidRoot w:val="5B9E445E"/>
    <w:rsid w:val="17694FFE"/>
    <w:rsid w:val="3A4EC76D"/>
    <w:rsid w:val="5B9E44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7bf89743c2d64250"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D9FE096-84B7-4182-8B15-05476C2580FC}"/>
</file>

<file path=customXml/itemProps2.xml><?xml version="1.0" encoding="utf-8"?>
<ds:datastoreItem xmlns:ds="http://schemas.openxmlformats.org/officeDocument/2006/customXml" ds:itemID="{19F342A9-A82A-465B-8E5F-B57F0727B3AE}"/>
</file>

<file path=customXml/itemProps3.xml><?xml version="1.0" encoding="utf-8"?>
<ds:datastoreItem xmlns:ds="http://schemas.openxmlformats.org/officeDocument/2006/customXml" ds:itemID="{55F3079A-BA07-45D8-BB32-57B4592A1B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2020-08-31T16:05:51Z</dcterms:created>
  <dcterms:modified xsi:type="dcterms:W3CDTF">2020-08-31T16:06:52Z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