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224C3" w:rsidR="0033158F" w:rsidP="0033158F" w:rsidRDefault="00E264A7" w14:paraId="1DE25FFD" w14:textId="2551293B">
      <w:pPr>
        <w:rPr>
          <w:rFonts w:ascii="Times New Roman" w:hAnsi="Times New Roman" w:cs="Times New Roman"/>
          <w:b/>
          <w:bCs/>
        </w:rPr>
      </w:pPr>
      <w:r w:rsidRPr="005224C3">
        <w:rPr>
          <w:rFonts w:ascii="Times New Roman" w:hAnsi="Times New Roman" w:cs="Times New Roman"/>
          <w:b/>
          <w:bCs/>
        </w:rPr>
        <w:t>Patterson Analysis:</w:t>
      </w:r>
    </w:p>
    <w:p w:rsidRPr="005224C3" w:rsidR="0033158F" w:rsidP="0033158F" w:rsidRDefault="00E264A7" w14:paraId="1089239C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5224C3">
        <w:rPr>
          <w:b/>
          <w:bCs/>
          <w:sz w:val="22"/>
          <w:szCs w:val="22"/>
        </w:rPr>
        <w:t>Inspection and Collection Requirements</w:t>
      </w:r>
    </w:p>
    <w:p w:rsidRPr="005224C3" w:rsidR="0033158F" w:rsidP="0033158F" w:rsidRDefault="0033158F" w14:paraId="7827E213" w14:textId="77777777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Pr="005224C3" w:rsidR="0033158F" w:rsidP="00F545CA" w:rsidRDefault="00E264A7" w14:paraId="2E534E18" w14:textId="25E3198A">
      <w:pPr>
        <w:jc w:val="both"/>
        <w:rPr>
          <w:rFonts w:ascii="Times New Roman" w:hAnsi="Times New Roman" w:cs="Times New Roman"/>
          <w:color w:val="000000" w:themeColor="text1"/>
        </w:rPr>
      </w:pP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The consolidation </w:t>
      </w:r>
      <w:r w:rsidRPr="345E8876" w:rsidR="005224C3">
        <w:rPr>
          <w:rFonts w:ascii="Times New Roman" w:hAnsi="Times New Roman" w:cs="Times New Roman"/>
          <w:color w:val="000000" w:themeColor="text1" w:themeTint="FF" w:themeShade="FF"/>
        </w:rPr>
        <w:t xml:space="preserve">appeared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to be in compliance with the inspection</w:t>
      </w:r>
      <w:r w:rsidRPr="345E8876" w:rsidR="53C090F5">
        <w:rPr>
          <w:rFonts w:ascii="Times New Roman" w:hAnsi="Times New Roman" w:cs="Times New Roman"/>
          <w:color w:val="000000" w:themeColor="text1" w:themeTint="FF" w:themeShade="FF"/>
        </w:rPr>
        <w:t xml:space="preserve"> and collection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requirements of Paragraph 45 of the HUD agreement. Compliance could not conduct a site visit during the 2019-2020 period; however, in a </w:t>
      </w:r>
      <w:r w:rsidRPr="345E8876" w:rsidR="00242AFD">
        <w:rPr>
          <w:rFonts w:ascii="Times New Roman" w:hAnsi="Times New Roman" w:cs="Times New Roman"/>
          <w:color w:val="000000" w:themeColor="text1" w:themeTint="FF" w:themeShade="FF"/>
        </w:rPr>
        <w:t>survey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conducted in the summer of 2020, the consolidation </w:t>
      </w:r>
      <w:r w:rsidRPr="345E8876" w:rsidR="004306A6">
        <w:rPr>
          <w:rFonts w:ascii="Times New Roman" w:hAnsi="Times New Roman" w:cs="Times New Roman"/>
          <w:color w:val="000000" w:themeColor="text1" w:themeTint="FF" w:themeShade="FF"/>
        </w:rPr>
        <w:t>reported the following conditions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.</w:t>
      </w:r>
    </w:p>
    <w:p w:rsidRPr="005224C3" w:rsidR="0033158F" w:rsidP="005224C3" w:rsidRDefault="00E264A7" w14:paraId="6F0695A9" w14:textId="2706E326">
      <w:pPr>
        <w:jc w:val="both"/>
        <w:rPr>
          <w:rFonts w:ascii="Times New Roman" w:hAnsi="Times New Roman" w:cs="Times New Roman"/>
          <w:color w:val="000000" w:themeColor="text1"/>
        </w:rPr>
      </w:pPr>
      <w:r w:rsidRPr="005224C3">
        <w:rPr>
          <w:rFonts w:ascii="Times New Roman" w:hAnsi="Times New Roman" w:cs="Times New Roman"/>
          <w:color w:val="000000" w:themeColor="text1"/>
        </w:rPr>
        <w:t>The</w:t>
      </w:r>
      <w:r w:rsidRPr="005224C3" w:rsidR="008604E1">
        <w:rPr>
          <w:rFonts w:ascii="Times New Roman" w:hAnsi="Times New Roman" w:cs="Times New Roman"/>
          <w:color w:val="000000" w:themeColor="text1"/>
        </w:rPr>
        <w:t xml:space="preserve"> </w:t>
      </w:r>
      <w:r w:rsidRPr="005224C3" w:rsidR="00242AFD">
        <w:rPr>
          <w:rFonts w:ascii="Times New Roman" w:hAnsi="Times New Roman" w:cs="Times New Roman"/>
          <w:color w:val="000000" w:themeColor="text1"/>
        </w:rPr>
        <w:t xml:space="preserve">Assistant Property Maintenance Supervisor, Hashim Gittens, </w:t>
      </w:r>
      <w:r w:rsidRPr="005224C3">
        <w:rPr>
          <w:rFonts w:ascii="Times New Roman" w:hAnsi="Times New Roman" w:cs="Times New Roman"/>
          <w:color w:val="000000" w:themeColor="text1"/>
        </w:rPr>
        <w:t xml:space="preserve">reported that </w:t>
      </w:r>
      <w:r w:rsidRPr="005224C3" w:rsidR="00242AFD">
        <w:rPr>
          <w:rFonts w:ascii="Times New Roman" w:hAnsi="Times New Roman" w:cs="Times New Roman"/>
          <w:color w:val="000000" w:themeColor="text1"/>
        </w:rPr>
        <w:t>Patterson</w:t>
      </w:r>
      <w:r w:rsidRPr="005224C3">
        <w:rPr>
          <w:rFonts w:ascii="Times New Roman" w:hAnsi="Times New Roman" w:cs="Times New Roman"/>
          <w:color w:val="000000" w:themeColor="text1"/>
        </w:rPr>
        <w:t xml:space="preserve"> </w:t>
      </w:r>
      <w:r w:rsidRPr="005224C3" w:rsidR="00242AFD">
        <w:rPr>
          <w:rFonts w:ascii="Times New Roman" w:hAnsi="Times New Roman" w:cs="Times New Roman"/>
          <w:color w:val="000000" w:themeColor="text1"/>
        </w:rPr>
        <w:t>does not</w:t>
      </w:r>
      <w:r w:rsidRPr="005224C3">
        <w:rPr>
          <w:rFonts w:ascii="Times New Roman" w:hAnsi="Times New Roman" w:cs="Times New Roman"/>
          <w:color w:val="000000" w:themeColor="text1"/>
        </w:rPr>
        <w:t xml:space="preserve"> have enough staff to correct observed deficiencies</w:t>
      </w:r>
      <w:r w:rsidR="004306A6">
        <w:rPr>
          <w:rFonts w:ascii="Times New Roman" w:hAnsi="Times New Roman" w:cs="Times New Roman"/>
          <w:color w:val="000000" w:themeColor="text1"/>
        </w:rPr>
        <w:t xml:space="preserve"> and</w:t>
      </w:r>
      <w:r w:rsidRPr="005224C3">
        <w:rPr>
          <w:rFonts w:ascii="Times New Roman" w:hAnsi="Times New Roman" w:cs="Times New Roman"/>
          <w:color w:val="000000" w:themeColor="text1"/>
        </w:rPr>
        <w:t xml:space="preserve"> caretakers can</w:t>
      </w:r>
      <w:r w:rsidRPr="005224C3" w:rsidR="00242AFD">
        <w:rPr>
          <w:rFonts w:ascii="Times New Roman" w:hAnsi="Times New Roman" w:cs="Times New Roman"/>
          <w:color w:val="000000" w:themeColor="text1"/>
        </w:rPr>
        <w:t xml:space="preserve">not usually </w:t>
      </w:r>
      <w:r w:rsidRPr="005224C3">
        <w:rPr>
          <w:rFonts w:ascii="Times New Roman" w:hAnsi="Times New Roman" w:cs="Times New Roman"/>
          <w:color w:val="000000" w:themeColor="text1"/>
        </w:rPr>
        <w:t>complete all of their tasks in a day. NYCHA caretakers pick</w:t>
      </w:r>
      <w:r w:rsidRPr="005224C3">
        <w:rPr>
          <w:rFonts w:ascii="Times New Roman" w:hAnsi="Times New Roman" w:cs="Times New Roman"/>
          <w:color w:val="000000" w:themeColor="text1"/>
        </w:rPr>
        <w:t xml:space="preserve"> up </w:t>
      </w:r>
      <w:r w:rsidRPr="005224C3">
        <w:rPr>
          <w:rFonts w:ascii="Times New Roman" w:hAnsi="Times New Roman" w:cs="Times New Roman"/>
          <w:color w:val="000000" w:themeColor="text1"/>
        </w:rPr>
        <w:t xml:space="preserve">trash inside the buildings </w:t>
      </w:r>
      <w:r w:rsidRPr="005224C3" w:rsidR="00242AFD">
        <w:rPr>
          <w:rFonts w:ascii="Times New Roman" w:hAnsi="Times New Roman" w:cs="Times New Roman"/>
          <w:color w:val="000000" w:themeColor="text1"/>
        </w:rPr>
        <w:t>three to four</w:t>
      </w:r>
      <w:r w:rsidRPr="005224C3">
        <w:rPr>
          <w:rFonts w:ascii="Times New Roman" w:hAnsi="Times New Roman" w:cs="Times New Roman"/>
          <w:color w:val="000000" w:themeColor="text1"/>
        </w:rPr>
        <w:t xml:space="preserve"> times a day</w:t>
      </w:r>
      <w:r w:rsidRPr="005224C3" w:rsidR="00242AFD">
        <w:rPr>
          <w:rFonts w:ascii="Times New Roman" w:hAnsi="Times New Roman" w:cs="Times New Roman"/>
          <w:color w:val="000000" w:themeColor="text1"/>
        </w:rPr>
        <w:t xml:space="preserve">, including weekends. </w:t>
      </w:r>
      <w:r w:rsidRPr="005224C3">
        <w:rPr>
          <w:rFonts w:ascii="Times New Roman" w:hAnsi="Times New Roman" w:cs="Times New Roman"/>
          <w:color w:val="000000" w:themeColor="text1"/>
        </w:rPr>
        <w:t xml:space="preserve">NYCHA caretakers also conduct ground inspections and pick up litter </w:t>
      </w:r>
      <w:r w:rsidRPr="005224C3" w:rsidR="00242AFD">
        <w:rPr>
          <w:rFonts w:ascii="Times New Roman" w:hAnsi="Times New Roman" w:cs="Times New Roman"/>
          <w:color w:val="000000" w:themeColor="text1"/>
        </w:rPr>
        <w:t>at least twice daily.</w:t>
      </w:r>
      <w:r w:rsidRPr="005224C3">
        <w:rPr>
          <w:rFonts w:ascii="Times New Roman" w:hAnsi="Times New Roman" w:cs="Times New Roman"/>
          <w:color w:val="000000" w:themeColor="text1"/>
        </w:rPr>
        <w:t xml:space="preserve"> Staff begins collecting trash </w:t>
      </w:r>
      <w:r w:rsidRPr="005224C3" w:rsidR="00242AFD">
        <w:rPr>
          <w:rFonts w:ascii="Times New Roman" w:hAnsi="Times New Roman" w:cs="Times New Roman"/>
          <w:color w:val="000000" w:themeColor="text1"/>
        </w:rPr>
        <w:t>around</w:t>
      </w:r>
      <w:r w:rsidRPr="005224C3">
        <w:rPr>
          <w:rFonts w:ascii="Times New Roman" w:hAnsi="Times New Roman" w:cs="Times New Roman"/>
          <w:color w:val="000000" w:themeColor="text1"/>
        </w:rPr>
        <w:t xml:space="preserve"> </w:t>
      </w:r>
      <w:r w:rsidRPr="005224C3" w:rsidR="00242AFD">
        <w:rPr>
          <w:rFonts w:ascii="Times New Roman" w:hAnsi="Times New Roman" w:cs="Times New Roman"/>
          <w:color w:val="000000" w:themeColor="text1"/>
        </w:rPr>
        <w:t>6:00 AM</w:t>
      </w:r>
      <w:r w:rsidRPr="005224C3">
        <w:rPr>
          <w:rFonts w:ascii="Times New Roman" w:hAnsi="Times New Roman" w:cs="Times New Roman"/>
          <w:color w:val="000000" w:themeColor="text1"/>
        </w:rPr>
        <w:t xml:space="preserve"> and ends before 4:00 PM daily.</w:t>
      </w:r>
    </w:p>
    <w:p w:rsidRPr="005224C3" w:rsidR="0033158F" w:rsidP="0033158F" w:rsidRDefault="00E264A7" w14:paraId="6AA85713" w14:textId="2D39AE1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5224C3">
        <w:rPr>
          <w:b/>
          <w:bCs/>
          <w:sz w:val="22"/>
          <w:szCs w:val="22"/>
        </w:rPr>
        <w:t>Removal or Stor</w:t>
      </w:r>
      <w:r w:rsidRPr="005224C3">
        <w:rPr>
          <w:b/>
          <w:bCs/>
          <w:sz w:val="22"/>
          <w:szCs w:val="22"/>
        </w:rPr>
        <w:t>age Requirement</w:t>
      </w:r>
    </w:p>
    <w:p w:rsidRPr="005224C3" w:rsidR="005224C3" w:rsidP="005224C3" w:rsidRDefault="005224C3" w14:paraId="18D7AC0D" w14:textId="77777777">
      <w:pPr>
        <w:pStyle w:val="paragraph"/>
        <w:spacing w:before="0" w:beforeAutospacing="0" w:after="0" w:afterAutospacing="0"/>
        <w:ind w:left="900"/>
        <w:jc w:val="both"/>
        <w:textAlignment w:val="baseline"/>
        <w:rPr>
          <w:b/>
          <w:bCs/>
          <w:sz w:val="22"/>
          <w:szCs w:val="22"/>
        </w:rPr>
      </w:pPr>
    </w:p>
    <w:p w:rsidRPr="005224C3" w:rsidR="0033158F" w:rsidP="0033158F" w:rsidRDefault="00E264A7" w14:paraId="57215648" w14:textId="760C153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5224C3">
        <w:rPr>
          <w:color w:val="000000" w:themeColor="text1"/>
          <w:sz w:val="22"/>
          <w:szCs w:val="22"/>
        </w:rPr>
        <w:t xml:space="preserve">The consolidation </w:t>
      </w:r>
      <w:r w:rsidRPr="005224C3" w:rsidR="005224C3">
        <w:rPr>
          <w:color w:val="000000" w:themeColor="text1"/>
          <w:sz w:val="22"/>
          <w:szCs w:val="22"/>
        </w:rPr>
        <w:t xml:space="preserve">appeared </w:t>
      </w:r>
      <w:r w:rsidRPr="005224C3">
        <w:rPr>
          <w:color w:val="000000" w:themeColor="text1"/>
          <w:sz w:val="22"/>
          <w:szCs w:val="22"/>
        </w:rPr>
        <w:t xml:space="preserve">to be in compliance with the removal or storage requirement of Paragraph  45 of the HUD Agreement. Based on the same summer of 2020 </w:t>
      </w:r>
      <w:r w:rsidRPr="005224C3" w:rsidR="00242AFD">
        <w:rPr>
          <w:color w:val="000000" w:themeColor="text1"/>
          <w:sz w:val="22"/>
          <w:szCs w:val="22"/>
        </w:rPr>
        <w:t>survey</w:t>
      </w:r>
      <w:r w:rsidRPr="005224C3">
        <w:rPr>
          <w:color w:val="000000" w:themeColor="text1"/>
          <w:sz w:val="22"/>
          <w:szCs w:val="22"/>
        </w:rPr>
        <w:t xml:space="preserve">, the consolidation </w:t>
      </w:r>
      <w:r w:rsidR="004306A6">
        <w:rPr>
          <w:color w:val="000000" w:themeColor="text1"/>
          <w:sz w:val="22"/>
          <w:szCs w:val="22"/>
        </w:rPr>
        <w:t>reported the following conditions</w:t>
      </w:r>
      <w:r w:rsidRPr="005224C3">
        <w:rPr>
          <w:color w:val="000000" w:themeColor="text1"/>
          <w:sz w:val="22"/>
          <w:szCs w:val="22"/>
        </w:rPr>
        <w:t>.</w:t>
      </w:r>
      <w:r w:rsidR="005224C3">
        <w:rPr>
          <w:color w:val="000000" w:themeColor="text1"/>
          <w:sz w:val="22"/>
          <w:szCs w:val="22"/>
        </w:rPr>
        <w:t xml:space="preserve"> </w:t>
      </w:r>
    </w:p>
    <w:p w:rsidRPr="005224C3" w:rsidR="0033158F" w:rsidP="00242AFD" w:rsidRDefault="0033158F" w14:paraId="07ABD78F" w14:textId="77777777">
      <w:pPr>
        <w:spacing w:after="0"/>
        <w:jc w:val="both"/>
        <w:rPr>
          <w:rFonts w:ascii="Times New Roman" w:hAnsi="Times New Roman" w:cs="Times New Roman"/>
        </w:rPr>
      </w:pPr>
    </w:p>
    <w:p w:rsidRPr="005224C3" w:rsidR="0033158F" w:rsidP="00242AFD" w:rsidRDefault="00E264A7" w14:paraId="54E4A9B3" w14:textId="304B2EC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345E8876" w:rsidR="00E264A7">
        <w:rPr>
          <w:rFonts w:ascii="Times New Roman" w:hAnsi="Times New Roman" w:cs="Times New Roman"/>
        </w:rPr>
        <w:t xml:space="preserve">At the time of the </w:t>
      </w:r>
      <w:r w:rsidRPr="345E8876" w:rsidR="2DBDA2F1">
        <w:rPr>
          <w:rFonts w:ascii="Times New Roman" w:hAnsi="Times New Roman" w:cs="Times New Roman"/>
        </w:rPr>
        <w:t>survey</w:t>
      </w:r>
      <w:r w:rsidRPr="345E8876" w:rsidR="00E264A7">
        <w:rPr>
          <w:rFonts w:ascii="Times New Roman" w:hAnsi="Times New Roman" w:cs="Times New Roman"/>
        </w:rPr>
        <w:t xml:space="preserve">, Patterson reported that DSNY comes when the compactors are full, at least four times a week. </w:t>
      </w:r>
      <w:r w:rsidRPr="345E8876" w:rsidR="00E264A7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The consolidation also stated that it received </w:t>
      </w:r>
      <w:r w:rsidRPr="345E8876" w:rsidR="00F545CA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nine to twelve </w:t>
      </w:r>
      <w:r w:rsidRPr="345E8876" w:rsidR="00E264A7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bulk tickets for t</w:t>
      </w:r>
      <w:r w:rsidRPr="345E8876" w:rsidR="00F545CA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he removal </w:t>
      </w:r>
      <w:r w:rsidRPr="345E8876" w:rsidR="00E264A7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of bulk waste. Bulk trash sits in a yard with an exterior con</w:t>
      </w:r>
      <w:r w:rsidRPr="345E8876" w:rsidR="00E264A7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tainer before being picked up by the vendor. </w:t>
      </w:r>
      <w:r w:rsidRPr="345E8876" w:rsidR="00E264A7">
        <w:rPr>
          <w:rFonts w:ascii="Times New Roman" w:hAnsi="Times New Roman" w:eastAsia="Times New Roman" w:cs="Times New Roman"/>
        </w:rPr>
        <w:t xml:space="preserve">In terms of storage, residents of this consolidation </w:t>
      </w:r>
      <w:r w:rsidRPr="345E8876" w:rsidR="007B27E8">
        <w:rPr>
          <w:rFonts w:ascii="Times New Roman" w:hAnsi="Times New Roman" w:eastAsia="Times New Roman" w:cs="Times New Roman"/>
        </w:rPr>
        <w:t>have</w:t>
      </w:r>
      <w:r w:rsidRPr="345E8876" w:rsidR="00E264A7">
        <w:rPr>
          <w:rFonts w:ascii="Times New Roman" w:hAnsi="Times New Roman" w:eastAsia="Times New Roman" w:cs="Times New Roman"/>
        </w:rPr>
        <w:t xml:space="preserve"> access to trash chutes and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may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drop their waste at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15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additional sites on the premises. After the trash is collected from the drop-off sites, it is place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d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in the exterior compactors.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Tenants are</w:t>
      </w:r>
      <w:r w:rsidRPr="345E8876" w:rsidR="007B27E8">
        <w:rPr>
          <w:rStyle w:val="CommentReference"/>
          <w:rFonts w:ascii="Times New Roman" w:hAnsi="Times New Roman" w:cs="Times New Roman"/>
        </w:rPr>
        <w:t xml:space="preserve">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asked by management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not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to leave their garbage on development grounds if they choose not to use the chutes. Most tenants dispose of their trash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 by leaving</w:t>
      </w:r>
      <w:r w:rsidRPr="345E8876" w:rsidR="004306A6">
        <w:rPr>
          <w:rFonts w:ascii="Times New Roman" w:hAnsi="Times New Roman" w:cs="Times New Roman"/>
          <w:color w:val="000000" w:themeColor="text1" w:themeTint="FF" w:themeShade="FF"/>
        </w:rPr>
        <w:t xml:space="preserve"> it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 on the floors inside the stair halls, throwing it out the windows, </w:t>
      </w:r>
      <w:r w:rsidRPr="345E8876" w:rsidR="004306A6">
        <w:rPr>
          <w:rFonts w:ascii="Times New Roman" w:hAnsi="Times New Roman" w:cs="Times New Roman"/>
          <w:color w:val="000000" w:themeColor="text1" w:themeTint="FF" w:themeShade="FF"/>
        </w:rPr>
        <w:t>or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 leaving it in the elevator</w:t>
      </w:r>
      <w:r w:rsidRPr="345E8876" w:rsidR="005224C3">
        <w:rPr>
          <w:rFonts w:ascii="Times New Roman" w:hAnsi="Times New Roman" w:cs="Times New Roman"/>
          <w:color w:val="000000" w:themeColor="text1" w:themeTint="FF" w:themeShade="FF"/>
        </w:rPr>
        <w:t xml:space="preserve">s.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Once the waste is collected from the buildings, </w:t>
      </w:r>
      <w:r w:rsidRPr="345E8876" w:rsidR="004306A6">
        <w:rPr>
          <w:rFonts w:ascii="Times New Roman" w:hAnsi="Times New Roman" w:cs="Times New Roman"/>
          <w:color w:val="000000" w:themeColor="text1" w:themeTint="FF" w:themeShade="FF"/>
        </w:rPr>
        <w:t>it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is stored in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the exterior compactors.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</w:p>
    <w:p w:rsidRPr="005224C3" w:rsidR="0033158F" w:rsidP="0033158F" w:rsidRDefault="0033158F" w14:paraId="634F135D" w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Pr="005224C3" w:rsidR="0033158F" w:rsidP="001F3F66" w:rsidRDefault="00E264A7" w14:paraId="6BA6C0BB" w14:textId="6E9333F6">
      <w:pPr>
        <w:jc w:val="both"/>
        <w:rPr>
          <w:rFonts w:ascii="Times New Roman" w:hAnsi="Times New Roman" w:cs="Times New Roman"/>
          <w:color w:val="000000" w:themeColor="text1"/>
        </w:rPr>
      </w:pPr>
      <w:r w:rsidRPr="005224C3">
        <w:rPr>
          <w:rFonts w:ascii="Times New Roman" w:hAnsi="Times New Roman" w:cs="Times New Roman"/>
          <w:color w:val="000000" w:themeColor="text1"/>
        </w:rPr>
        <w:t xml:space="preserve">Mr. Gittens stated in the </w:t>
      </w:r>
      <w:r w:rsidRPr="005224C3" w:rsidR="007B27E8">
        <w:rPr>
          <w:rFonts w:ascii="Times New Roman" w:hAnsi="Times New Roman" w:cs="Times New Roman"/>
          <w:color w:val="000000" w:themeColor="text1"/>
        </w:rPr>
        <w:t>survey</w:t>
      </w:r>
      <w:r w:rsidRPr="005224C3">
        <w:rPr>
          <w:rFonts w:ascii="Times New Roman" w:hAnsi="Times New Roman" w:cs="Times New Roman"/>
          <w:color w:val="000000" w:themeColor="text1"/>
        </w:rPr>
        <w:t xml:space="preserve"> that</w:t>
      </w:r>
      <w:r w:rsidRPr="005224C3" w:rsidR="007B27E8">
        <w:rPr>
          <w:rFonts w:ascii="Times New Roman" w:hAnsi="Times New Roman" w:cs="Times New Roman"/>
          <w:color w:val="000000" w:themeColor="text1"/>
        </w:rPr>
        <w:t xml:space="preserve"> Patterson Consolidation</w:t>
      </w:r>
      <w:r w:rsidRPr="005224C3">
        <w:rPr>
          <w:rFonts w:ascii="Times New Roman" w:hAnsi="Times New Roman" w:cs="Times New Roman"/>
          <w:color w:val="000000" w:themeColor="text1"/>
        </w:rPr>
        <w:t xml:space="preserve"> does have a pest problem. However, the consolidation does have an exterminator treat the rat burrows regularly.</w:t>
      </w:r>
    </w:p>
    <w:p w:rsidRPr="005224C3" w:rsidR="0033158F" w:rsidP="001F3F66" w:rsidRDefault="00E264A7" w14:paraId="773CBFFD" w14:textId="7969C95D">
      <w:pPr>
        <w:jc w:val="both"/>
        <w:rPr>
          <w:rFonts w:ascii="Times New Roman" w:hAnsi="Times New Roman" w:cs="Times New Roman"/>
          <w:color w:val="000000" w:themeColor="text1"/>
        </w:rPr>
      </w:pPr>
      <w:r w:rsidRPr="005224C3">
        <w:rPr>
          <w:rFonts w:ascii="Times New Roman" w:hAnsi="Times New Roman" w:cs="Times New Roman"/>
          <w:color w:val="000000" w:themeColor="text1"/>
        </w:rPr>
        <w:t xml:space="preserve">The consolidation reported that, on average, </w:t>
      </w:r>
      <w:r w:rsidRPr="005224C3" w:rsidR="001F3F66">
        <w:rPr>
          <w:rFonts w:ascii="Times New Roman" w:hAnsi="Times New Roman" w:cs="Times New Roman"/>
          <w:color w:val="000000" w:themeColor="text1"/>
        </w:rPr>
        <w:t xml:space="preserve">150 </w:t>
      </w:r>
      <w:r w:rsidRPr="005224C3">
        <w:rPr>
          <w:rFonts w:ascii="Times New Roman" w:hAnsi="Times New Roman" w:cs="Times New Roman"/>
          <w:color w:val="000000" w:themeColor="text1"/>
        </w:rPr>
        <w:t xml:space="preserve">compactor bags (40 lbs. bags) are disposed of from </w:t>
      </w:r>
      <w:r w:rsidRPr="005224C3" w:rsidR="001F3F66">
        <w:rPr>
          <w:rFonts w:ascii="Times New Roman" w:hAnsi="Times New Roman" w:cs="Times New Roman"/>
          <w:color w:val="000000" w:themeColor="text1"/>
        </w:rPr>
        <w:t xml:space="preserve">Patterson </w:t>
      </w:r>
      <w:r w:rsidRPr="005224C3">
        <w:rPr>
          <w:rFonts w:ascii="Times New Roman" w:hAnsi="Times New Roman" w:cs="Times New Roman"/>
          <w:color w:val="000000" w:themeColor="text1"/>
        </w:rPr>
        <w:t xml:space="preserve">daily. There are </w:t>
      </w:r>
      <w:r w:rsidRPr="005224C3" w:rsidR="007B27E8">
        <w:rPr>
          <w:rFonts w:ascii="Times New Roman" w:hAnsi="Times New Roman" w:cs="Times New Roman"/>
          <w:color w:val="000000" w:themeColor="text1"/>
        </w:rPr>
        <w:t xml:space="preserve">four </w:t>
      </w:r>
      <w:r w:rsidRPr="005224C3">
        <w:rPr>
          <w:rFonts w:ascii="Times New Roman" w:hAnsi="Times New Roman" w:cs="Times New Roman"/>
          <w:color w:val="000000" w:themeColor="text1"/>
        </w:rPr>
        <w:t>exterior compactors at this consolidation</w:t>
      </w:r>
      <w:r w:rsidRPr="005224C3" w:rsidR="001F3F66">
        <w:rPr>
          <w:rFonts w:ascii="Times New Roman" w:hAnsi="Times New Roman" w:cs="Times New Roman"/>
          <w:color w:val="000000" w:themeColor="text1"/>
        </w:rPr>
        <w:t xml:space="preserve"> that are all in good condition with no holes as of the survey time. </w:t>
      </w:r>
      <w:r w:rsidRPr="005224C3">
        <w:rPr>
          <w:rFonts w:ascii="Times New Roman" w:hAnsi="Times New Roman" w:cs="Times New Roman"/>
          <w:color w:val="000000" w:themeColor="text1"/>
        </w:rPr>
        <w:t xml:space="preserve"> </w:t>
      </w:r>
    </w:p>
    <w:p w:rsidRPr="005224C3" w:rsidR="0033158F" w:rsidP="001F3F66" w:rsidRDefault="00E264A7" w14:paraId="709E4910" w14:textId="6426CF9B">
      <w:pPr>
        <w:jc w:val="both"/>
        <w:rPr>
          <w:rFonts w:ascii="Times New Roman" w:hAnsi="Times New Roman" w:cs="Times New Roman"/>
          <w:color w:val="000000" w:themeColor="text1"/>
        </w:rPr>
      </w:pPr>
      <w:r w:rsidRPr="005224C3">
        <w:rPr>
          <w:rFonts w:ascii="Times New Roman" w:hAnsi="Times New Roman" w:cs="Times New Roman"/>
          <w:color w:val="000000" w:themeColor="text1"/>
        </w:rPr>
        <w:t>Patterson reports that it only accepts waste from other developments when the</w:t>
      </w:r>
      <w:r>
        <w:rPr>
          <w:rFonts w:ascii="Times New Roman" w:hAnsi="Times New Roman" w:cs="Times New Roman"/>
          <w:color w:val="000000" w:themeColor="text1"/>
        </w:rPr>
        <w:t xml:space="preserve"> other developments</w:t>
      </w:r>
      <w:r w:rsidRPr="005224C3">
        <w:rPr>
          <w:rFonts w:ascii="Times New Roman" w:hAnsi="Times New Roman" w:cs="Times New Roman"/>
          <w:color w:val="000000" w:themeColor="text1"/>
        </w:rPr>
        <w:t xml:space="preserve"> are having mechanical issues</w:t>
      </w:r>
      <w:r w:rsidRPr="005224C3">
        <w:rPr>
          <w:rFonts w:ascii="Times New Roman" w:hAnsi="Times New Roman" w:cs="Times New Roman"/>
          <w:color w:val="000000" w:themeColor="text1"/>
        </w:rPr>
        <w:t>.  According to the sur</w:t>
      </w:r>
      <w:r w:rsidRPr="005224C3">
        <w:rPr>
          <w:rFonts w:ascii="Times New Roman" w:hAnsi="Times New Roman" w:cs="Times New Roman"/>
          <w:color w:val="000000" w:themeColor="text1"/>
        </w:rPr>
        <w:t>vey, there are external sources of trash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224C3">
        <w:rPr>
          <w:rFonts w:ascii="Times New Roman" w:hAnsi="Times New Roman" w:cs="Times New Roman"/>
          <w:color w:val="000000" w:themeColor="text1"/>
        </w:rPr>
        <w:t xml:space="preserve">and bulk waste illegally dumped at this site. When it happens, it is from </w:t>
      </w:r>
      <w:r w:rsidRPr="005224C3" w:rsidR="005224C3">
        <w:rPr>
          <w:rFonts w:ascii="Times New Roman" w:hAnsi="Times New Roman" w:cs="Times New Roman"/>
          <w:color w:val="000000" w:themeColor="text1"/>
        </w:rPr>
        <w:t>nearby stores and private entities.</w:t>
      </w:r>
      <w:r>
        <w:rPr>
          <w:rFonts w:ascii="Times New Roman" w:hAnsi="Times New Roman" w:cs="Times New Roman"/>
          <w:color w:val="000000" w:themeColor="text1"/>
        </w:rPr>
        <w:t xml:space="preserve"> Mr. Gittens stated that the best thing Management/Operations has done to improve waste management is purchase rat proof trash cans.</w:t>
      </w:r>
    </w:p>
    <w:p w:rsidRPr="005224C3" w:rsidR="0033158F" w:rsidP="0033158F" w:rsidRDefault="00E264A7" w14:paraId="0365EA45" w14:textId="4B022B08">
      <w:pPr>
        <w:jc w:val="both"/>
        <w:rPr>
          <w:rFonts w:ascii="Times New Roman" w:hAnsi="Times New Roman" w:cs="Times New Roman"/>
        </w:rPr>
      </w:pPr>
      <w:r w:rsidRPr="005224C3">
        <w:rPr>
          <w:rFonts w:ascii="Times New Roman" w:hAnsi="Times New Roman" w:cs="Times New Roman"/>
          <w:b/>
          <w:bCs/>
          <w:color w:val="000000" w:themeColor="text1"/>
        </w:rPr>
        <w:t>3. Additional Context</w:t>
      </w:r>
    </w:p>
    <w:p w:rsidRPr="005224C3" w:rsidR="0033158F" w:rsidP="0033158F" w:rsidRDefault="00E264A7" w14:paraId="77D90B7D" w14:textId="237814C4">
      <w:pPr>
        <w:jc w:val="both"/>
        <w:rPr>
          <w:rFonts w:ascii="Times New Roman" w:hAnsi="Times New Roman" w:cs="Times New Roman"/>
        </w:rPr>
      </w:pPr>
      <w:r w:rsidRPr="005224C3">
        <w:rPr>
          <w:rFonts w:ascii="Times New Roman" w:hAnsi="Times New Roman" w:cs="Times New Roman"/>
          <w:color w:val="000000" w:themeColor="text1"/>
        </w:rPr>
        <w:t xml:space="preserve">In a June 24, 2020 report, the Monitor Cleanliness Team gave </w:t>
      </w:r>
      <w:r w:rsidRPr="005224C3" w:rsidR="005224C3">
        <w:rPr>
          <w:rFonts w:ascii="Times New Roman" w:hAnsi="Times New Roman" w:cs="Times New Roman"/>
          <w:color w:val="000000" w:themeColor="text1"/>
        </w:rPr>
        <w:t xml:space="preserve">Patterson Houses </w:t>
      </w:r>
      <w:r w:rsidRPr="005224C3">
        <w:rPr>
          <w:rFonts w:ascii="Times New Roman" w:hAnsi="Times New Roman" w:cs="Times New Roman"/>
          <w:color w:val="000000" w:themeColor="text1"/>
        </w:rPr>
        <w:t xml:space="preserve">a </w:t>
      </w:r>
      <w:r w:rsidRPr="005224C3" w:rsidR="005224C3">
        <w:rPr>
          <w:rFonts w:ascii="Times New Roman" w:hAnsi="Times New Roman" w:cs="Times New Roman"/>
          <w:color w:val="000000" w:themeColor="text1"/>
        </w:rPr>
        <w:t xml:space="preserve">C- </w:t>
      </w:r>
      <w:r w:rsidRPr="005224C3">
        <w:rPr>
          <w:rFonts w:ascii="Times New Roman" w:hAnsi="Times New Roman" w:cs="Times New Roman"/>
          <w:color w:val="000000" w:themeColor="text1"/>
        </w:rPr>
        <w:t xml:space="preserve">rating. </w:t>
      </w:r>
    </w:p>
    <w:p w:rsidR="0007017B" w:rsidRDefault="0007017B" w14:paraId="5C9AC3FA" w14:textId="77777777"/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0324F9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A5787694" w:tentative="1">
      <w:start w:val="1"/>
      <w:numFmt w:val="lowerLetter"/>
      <w:lvlText w:val="%2."/>
      <w:lvlJc w:val="left"/>
      <w:pPr>
        <w:ind w:left="1620" w:hanging="360"/>
      </w:pPr>
    </w:lvl>
    <w:lvl w:ilvl="2" w:tplc="748A51F8" w:tentative="1">
      <w:start w:val="1"/>
      <w:numFmt w:val="lowerRoman"/>
      <w:lvlText w:val="%3."/>
      <w:lvlJc w:val="right"/>
      <w:pPr>
        <w:ind w:left="2340" w:hanging="180"/>
      </w:pPr>
    </w:lvl>
    <w:lvl w:ilvl="3" w:tplc="2EE44E44" w:tentative="1">
      <w:start w:val="1"/>
      <w:numFmt w:val="decimal"/>
      <w:lvlText w:val="%4."/>
      <w:lvlJc w:val="left"/>
      <w:pPr>
        <w:ind w:left="3060" w:hanging="360"/>
      </w:pPr>
    </w:lvl>
    <w:lvl w:ilvl="4" w:tplc="F0520E2E" w:tentative="1">
      <w:start w:val="1"/>
      <w:numFmt w:val="lowerLetter"/>
      <w:lvlText w:val="%5."/>
      <w:lvlJc w:val="left"/>
      <w:pPr>
        <w:ind w:left="3780" w:hanging="360"/>
      </w:pPr>
    </w:lvl>
    <w:lvl w:ilvl="5" w:tplc="7622673C" w:tentative="1">
      <w:start w:val="1"/>
      <w:numFmt w:val="lowerRoman"/>
      <w:lvlText w:val="%6."/>
      <w:lvlJc w:val="right"/>
      <w:pPr>
        <w:ind w:left="4500" w:hanging="180"/>
      </w:pPr>
    </w:lvl>
    <w:lvl w:ilvl="6" w:tplc="DB0ACAB0" w:tentative="1">
      <w:start w:val="1"/>
      <w:numFmt w:val="decimal"/>
      <w:lvlText w:val="%7."/>
      <w:lvlJc w:val="left"/>
      <w:pPr>
        <w:ind w:left="5220" w:hanging="360"/>
      </w:pPr>
    </w:lvl>
    <w:lvl w:ilvl="7" w:tplc="3C200A6A" w:tentative="1">
      <w:start w:val="1"/>
      <w:numFmt w:val="lowerLetter"/>
      <w:lvlText w:val="%8."/>
      <w:lvlJc w:val="left"/>
      <w:pPr>
        <w:ind w:left="5940" w:hanging="360"/>
      </w:pPr>
    </w:lvl>
    <w:lvl w:ilvl="8" w:tplc="F030E452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8F"/>
    <w:rsid w:val="0005761A"/>
    <w:rsid w:val="0007017B"/>
    <w:rsid w:val="001F3F66"/>
    <w:rsid w:val="00242AFD"/>
    <w:rsid w:val="002930B1"/>
    <w:rsid w:val="002B37B4"/>
    <w:rsid w:val="002E4AE7"/>
    <w:rsid w:val="0033158F"/>
    <w:rsid w:val="00376DED"/>
    <w:rsid w:val="00423343"/>
    <w:rsid w:val="004306A6"/>
    <w:rsid w:val="005224C3"/>
    <w:rsid w:val="007B27E8"/>
    <w:rsid w:val="008604E1"/>
    <w:rsid w:val="008F29C5"/>
    <w:rsid w:val="00A14AC8"/>
    <w:rsid w:val="00C60E10"/>
    <w:rsid w:val="00CC2091"/>
    <w:rsid w:val="00E264A7"/>
    <w:rsid w:val="00F545CA"/>
    <w:rsid w:val="2DBDA2F1"/>
    <w:rsid w:val="345E8876"/>
    <w:rsid w:val="53C09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2E5F2"/>
  <w15:chartTrackingRefBased/>
  <w15:docId w15:val="{EA003DEA-C4BD-E045-A16C-9C922339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158F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58F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3158F"/>
    <w:rPr>
      <w:rFonts w:ascii="Times New Roman" w:hAnsi="Times New Roman" w:cs="Times New Roman"/>
      <w:sz w:val="18"/>
      <w:szCs w:val="18"/>
    </w:rPr>
  </w:style>
  <w:style w:type="paragraph" w:styleId="paragraph" w:customStyle="1">
    <w:name w:val="paragraph"/>
    <w:basedOn w:val="Normal"/>
    <w:rsid w:val="003315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3158F"/>
  </w:style>
  <w:style w:type="paragraph" w:styleId="CommentText">
    <w:name w:val="annotation text"/>
    <w:basedOn w:val="Normal"/>
    <w:link w:val="CommentTextChar"/>
    <w:uiPriority w:val="99"/>
    <w:semiHidden/>
    <w:unhideWhenUsed/>
    <w:rsid w:val="0033158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3158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158F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158F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315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15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0BD432-8A90-457B-B8E7-41C36B474ED0}"/>
</file>

<file path=customXml/itemProps2.xml><?xml version="1.0" encoding="utf-8"?>
<ds:datastoreItem xmlns:ds="http://schemas.openxmlformats.org/officeDocument/2006/customXml" ds:itemID="{5B3F8C49-C6E2-4419-BFFC-9DEF7A385281}"/>
</file>

<file path=customXml/itemProps3.xml><?xml version="1.0" encoding="utf-8"?>
<ds:datastoreItem xmlns:ds="http://schemas.openxmlformats.org/officeDocument/2006/customXml" ds:itemID="{F28FA569-4B2C-41A7-B056-3077B0E71B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6</revision>
  <dcterms:created xsi:type="dcterms:W3CDTF">2020-07-20T20:00:00.0000000Z</dcterms:created>
  <dcterms:modified xsi:type="dcterms:W3CDTF">2020-07-23T18:54:49.3570646Z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