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0AE4239">
      <w:bookmarkStart w:name="_GoBack" w:id="0"/>
      <w:bookmarkEnd w:id="0"/>
      <w:r w:rsidR="1D4B1BD8">
        <w:rPr/>
        <w:t xml:space="preserve">Overview </w:t>
      </w:r>
    </w:p>
    <w:p w:rsidR="1D4B1BD8" w:rsidRDefault="1D4B1BD8" w14:paraId="50C97EEF" w14:textId="28DB05D5">
      <w:r w:rsidRPr="7F4F92DA" w:rsidR="1D4B1B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Red Hook East is a conventional, federally-funded development built in 1939 in the Red Hook section of Brooklyn. This 1,411-unit site contains 16 two to six story residential buildings housing 2,812 people. 3 non-residential buildings are also on the site, one of which is a community center. Spanning 19.65 acres, Red Hook East also has a farm, green space, and 11 playgrounds.  </w:t>
      </w:r>
    </w:p>
    <w:p w:rsidR="1D4B1BD8" w:rsidRDefault="1D4B1BD8" w14:paraId="174858B7" w14:textId="364EF889">
      <w:r>
        <w:br/>
      </w:r>
    </w:p>
    <w:p w:rsidR="7F4F92DA" w:rsidP="7F4F92DA" w:rsidRDefault="7F4F92DA" w14:paraId="19A37BDB" w14:textId="6685B2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772618"/>
  <w15:docId w15:val="{700c6698-bbde-4a88-8591-34ff4c7ed97c}"/>
  <w:rsids>
    <w:rsidRoot w:val="2B772618"/>
    <w:rsid w:val="1D4B1BD8"/>
    <w:rsid w:val="2B772618"/>
    <w:rsid w:val="7F4F92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742A0B-FC14-4BB3-87AC-8A04CB507AA4}"/>
</file>

<file path=customXml/itemProps2.xml><?xml version="1.0" encoding="utf-8"?>
<ds:datastoreItem xmlns:ds="http://schemas.openxmlformats.org/officeDocument/2006/customXml" ds:itemID="{5855EEFA-25FC-4027-B682-294F60F29582}"/>
</file>

<file path=customXml/itemProps3.xml><?xml version="1.0" encoding="utf-8"?>
<ds:datastoreItem xmlns:ds="http://schemas.openxmlformats.org/officeDocument/2006/customXml" ds:itemID="{4FF24AC4-24EF-46E0-BD13-A6B24BE80B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2020-07-15T15:19:03Z</dcterms:created>
  <dcterms:modified xsi:type="dcterms:W3CDTF">2020-07-15T15:19:34Z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