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B1910C" w14:paraId="2C078E63" wp14:textId="1C834ADC">
      <w:pPr>
        <w:jc w:val="both"/>
      </w:pPr>
      <w:bookmarkStart w:name="_GoBack" w:id="0"/>
      <w:bookmarkEnd w:id="0"/>
      <w:r w:rsidRPr="7EB1910C" w:rsidR="46E005A5">
        <w:rPr>
          <w:rFonts w:ascii="Times New Roman" w:hAnsi="Times New Roman" w:eastAsia="Times New Roman" w:cs="Times New Roman"/>
          <w:b w:val="1"/>
          <w:bCs w:val="1"/>
        </w:rPr>
        <w:t>Jefferson Consolidation Overview</w:t>
      </w:r>
    </w:p>
    <w:p w:rsidR="46E005A5" w:rsidP="7EB1910C" w:rsidRDefault="46E005A5" w14:paraId="57EDAAED" w14:textId="6C27645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001C0F1" w:rsidR="46E005A5">
        <w:rPr>
          <w:rFonts w:ascii="Times New Roman" w:hAnsi="Times New Roman" w:eastAsia="Times New Roman" w:cs="Times New Roman"/>
          <w:b w:val="0"/>
          <w:bCs w:val="0"/>
        </w:rPr>
        <w:t>The Jefferson Consolidation consists of three developments located in the East Harlem n</w:t>
      </w:r>
      <w:r w:rsidRPr="7001C0F1" w:rsidR="322BE0EA">
        <w:rPr>
          <w:rFonts w:ascii="Times New Roman" w:hAnsi="Times New Roman" w:eastAsia="Times New Roman" w:cs="Times New Roman"/>
          <w:b w:val="0"/>
          <w:bCs w:val="0"/>
        </w:rPr>
        <w:t xml:space="preserve">eighborhood of </w:t>
      </w:r>
      <w:r w:rsidRPr="7001C0F1" w:rsidR="322BE0EA">
        <w:rPr>
          <w:rFonts w:ascii="Times New Roman" w:hAnsi="Times New Roman" w:eastAsia="Times New Roman" w:cs="Times New Roman"/>
          <w:b w:val="0"/>
          <w:bCs w:val="0"/>
        </w:rPr>
        <w:t>Manhat</w:t>
      </w:r>
      <w:r w:rsidRPr="7001C0F1" w:rsidR="696FC9B5">
        <w:rPr>
          <w:rFonts w:ascii="Times New Roman" w:hAnsi="Times New Roman" w:eastAsia="Times New Roman" w:cs="Times New Roman"/>
          <w:b w:val="0"/>
          <w:bCs w:val="0"/>
        </w:rPr>
        <w:t>t</w:t>
      </w:r>
      <w:r w:rsidRPr="7001C0F1" w:rsidR="322BE0EA">
        <w:rPr>
          <w:rFonts w:ascii="Times New Roman" w:hAnsi="Times New Roman" w:eastAsia="Times New Roman" w:cs="Times New Roman"/>
          <w:b w:val="0"/>
          <w:bCs w:val="0"/>
        </w:rPr>
        <w:t>an</w:t>
      </w:r>
      <w:r w:rsidRPr="7001C0F1" w:rsidR="322BE0EA">
        <w:rPr>
          <w:rFonts w:ascii="Times New Roman" w:hAnsi="Times New Roman" w:eastAsia="Times New Roman" w:cs="Times New Roman"/>
          <w:b w:val="0"/>
          <w:bCs w:val="0"/>
        </w:rPr>
        <w:t xml:space="preserve">. The Jefferson Houses, named after </w:t>
      </w:r>
      <w:r w:rsidRPr="7001C0F1" w:rsidR="4A123205">
        <w:rPr>
          <w:rFonts w:ascii="Times New Roman" w:hAnsi="Times New Roman" w:eastAsia="Times New Roman" w:cs="Times New Roman"/>
          <w:b w:val="0"/>
          <w:bCs w:val="0"/>
        </w:rPr>
        <w:t>President Thomas Jefferson, are bordered by E 112th and E 115</w:t>
      </w:r>
      <w:r w:rsidRPr="7001C0F1" w:rsidR="4A123205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7001C0F1" w:rsidR="4A123205">
        <w:rPr>
          <w:rFonts w:ascii="Times New Roman" w:hAnsi="Times New Roman" w:eastAsia="Times New Roman" w:cs="Times New Roman"/>
          <w:b w:val="0"/>
          <w:bCs w:val="0"/>
        </w:rPr>
        <w:t xml:space="preserve"> Street, and First and Third Avenues. </w:t>
      </w:r>
      <w:r w:rsidRPr="7001C0F1" w:rsidR="5863554D">
        <w:rPr>
          <w:rFonts w:ascii="Times New Roman" w:hAnsi="Times New Roman" w:eastAsia="Times New Roman" w:cs="Times New Roman"/>
          <w:b w:val="0"/>
          <w:bCs w:val="0"/>
        </w:rPr>
        <w:t xml:space="preserve">This conventional development came out of a federal program and finished construction in 1959. </w:t>
      </w:r>
      <w:r w:rsidRPr="7001C0F1" w:rsidR="08BC1511">
        <w:rPr>
          <w:rFonts w:ascii="Times New Roman" w:hAnsi="Times New Roman" w:eastAsia="Times New Roman" w:cs="Times New Roman"/>
          <w:b w:val="0"/>
          <w:bCs w:val="0"/>
        </w:rPr>
        <w:t>There are 18 buildings, 7, 13 and 14 stories tall. The 17.38 acre site has 1,451 households and an official popula</w:t>
      </w:r>
      <w:r w:rsidRPr="7001C0F1" w:rsidR="7C5A41EF">
        <w:rPr>
          <w:rFonts w:ascii="Times New Roman" w:hAnsi="Times New Roman" w:eastAsia="Times New Roman" w:cs="Times New Roman"/>
          <w:b w:val="0"/>
          <w:bCs w:val="0"/>
        </w:rPr>
        <w:t>tion of 3,182. There are multiple recycling bins on the site and four exterior compactors for waste storage</w:t>
      </w:r>
      <w:r w:rsidRPr="7001C0F1" w:rsidR="457D569D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457D569D" w:rsidP="7EB1910C" w:rsidRDefault="457D569D" w14:paraId="3F7E46C5" w14:textId="791F394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001C0F1" w:rsidR="457D569D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proofErr w:type="spellStart"/>
      <w:r w:rsidRPr="7001C0F1" w:rsidR="457D569D">
        <w:rPr>
          <w:rFonts w:ascii="Times New Roman" w:hAnsi="Times New Roman" w:eastAsia="Times New Roman" w:cs="Times New Roman"/>
          <w:b w:val="0"/>
          <w:bCs w:val="0"/>
        </w:rPr>
        <w:t>Corsi</w:t>
      </w:r>
      <w:proofErr w:type="spellEnd"/>
      <w:r w:rsidRPr="7001C0F1" w:rsidR="457D569D">
        <w:rPr>
          <w:rFonts w:ascii="Times New Roman" w:hAnsi="Times New Roman" w:eastAsia="Times New Roman" w:cs="Times New Roman"/>
          <w:b w:val="0"/>
          <w:bCs w:val="0"/>
        </w:rPr>
        <w:t xml:space="preserve"> Houses, named after Edward </w:t>
      </w:r>
      <w:proofErr w:type="spellStart"/>
      <w:r w:rsidRPr="7001C0F1" w:rsidR="457D569D">
        <w:rPr>
          <w:rFonts w:ascii="Times New Roman" w:hAnsi="Times New Roman" w:eastAsia="Times New Roman" w:cs="Times New Roman"/>
          <w:b w:val="0"/>
          <w:bCs w:val="0"/>
        </w:rPr>
        <w:t>Corsi</w:t>
      </w:r>
      <w:proofErr w:type="spellEnd"/>
      <w:r w:rsidRPr="7001C0F1" w:rsidR="457D569D">
        <w:rPr>
          <w:rFonts w:ascii="Times New Roman" w:hAnsi="Times New Roman" w:eastAsia="Times New Roman" w:cs="Times New Roman"/>
          <w:b w:val="0"/>
          <w:bCs w:val="0"/>
        </w:rPr>
        <w:t>, are bordered by East 116th and East 117th Streets, and First and Second Avenues.</w:t>
      </w:r>
      <w:r w:rsidRPr="7001C0F1" w:rsidR="75E34151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finished construction in 1973. The </w:t>
      </w:r>
      <w:proofErr w:type="spellStart"/>
      <w:r w:rsidRPr="7001C0F1" w:rsidR="75E34151">
        <w:rPr>
          <w:rFonts w:ascii="Times New Roman" w:hAnsi="Times New Roman" w:eastAsia="Times New Roman" w:cs="Times New Roman"/>
          <w:b w:val="0"/>
          <w:bCs w:val="0"/>
        </w:rPr>
        <w:t>Corsi</w:t>
      </w:r>
      <w:proofErr w:type="spellEnd"/>
      <w:r w:rsidRPr="7001C0F1" w:rsidR="75E34151">
        <w:rPr>
          <w:rFonts w:ascii="Times New Roman" w:hAnsi="Times New Roman" w:eastAsia="Times New Roman" w:cs="Times New Roman"/>
          <w:b w:val="0"/>
          <w:bCs w:val="0"/>
        </w:rPr>
        <w:t xml:space="preserve"> Houses is a single 16 story development exclusively for seniors. The 0.73 acre site has 164 households </w:t>
      </w:r>
      <w:r w:rsidRPr="7001C0F1" w:rsidR="70F24375">
        <w:rPr>
          <w:rFonts w:ascii="Times New Roman" w:hAnsi="Times New Roman" w:eastAsia="Times New Roman" w:cs="Times New Roman"/>
          <w:b w:val="0"/>
          <w:bCs w:val="0"/>
        </w:rPr>
        <w:t>and an official population of 186.</w:t>
      </w:r>
      <w:r w:rsidRPr="7001C0F1" w:rsidR="457D56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001C0F1" w:rsidR="37381EF8">
        <w:rPr>
          <w:rFonts w:ascii="Times New Roman" w:hAnsi="Times New Roman" w:eastAsia="Times New Roman" w:cs="Times New Roman"/>
          <w:b w:val="0"/>
          <w:bCs w:val="0"/>
        </w:rPr>
        <w:t xml:space="preserve">Waste is brought from this site to the Jefferson Houses for storage. </w:t>
      </w:r>
    </w:p>
    <w:p w:rsidR="59756EDA" w:rsidP="7001C0F1" w:rsidRDefault="59756EDA" w14:paraId="3FB14DDB" w14:textId="08A40B7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001C0F1" w:rsidR="59756EDA">
        <w:rPr>
          <w:rFonts w:ascii="Times New Roman" w:hAnsi="Times New Roman" w:eastAsia="Times New Roman" w:cs="Times New Roman"/>
          <w:b w:val="0"/>
          <w:bCs w:val="0"/>
        </w:rPr>
        <w:t xml:space="preserve">The 335 East 111th Street development is bordered by First and Second Avenues, and East 111th and East 112th Streets. This turnkey development came out of a federal program and finished construction in 1969. The development </w:t>
      </w:r>
      <w:r w:rsidRPr="7001C0F1" w:rsidR="6B25B3B9">
        <w:rPr>
          <w:rFonts w:ascii="Times New Roman" w:hAnsi="Times New Roman" w:eastAsia="Times New Roman" w:cs="Times New Roman"/>
          <w:b w:val="0"/>
          <w:bCs w:val="0"/>
        </w:rPr>
        <w:t>is a single</w:t>
      </w:r>
      <w:r w:rsidRPr="7001C0F1" w:rsidR="6B6D3C8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001C0F1" w:rsidR="6B25B3B9">
        <w:rPr>
          <w:rFonts w:ascii="Times New Roman" w:hAnsi="Times New Roman" w:eastAsia="Times New Roman" w:cs="Times New Roman"/>
          <w:b w:val="0"/>
          <w:bCs w:val="0"/>
        </w:rPr>
        <w:t xml:space="preserve">six story development on a 0.46 acre site. There are 64 households with an official population of 108. </w:t>
      </w:r>
      <w:r w:rsidRPr="7001C0F1" w:rsidR="694702DB">
        <w:rPr>
          <w:rFonts w:ascii="Times New Roman" w:hAnsi="Times New Roman" w:eastAsia="Times New Roman" w:cs="Times New Roman"/>
          <w:b w:val="0"/>
          <w:bCs w:val="0"/>
        </w:rPr>
        <w:t>Waste is brought from this site to the Jefferson Houses for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66BF07"/>
  <w15:docId w15:val="{67c0626a-3f9c-4720-a7da-445aa4677533}"/>
  <w:rsids>
    <w:rsidRoot w:val="6F66BF07"/>
    <w:rsid w:val="08BC1511"/>
    <w:rsid w:val="093B28E5"/>
    <w:rsid w:val="0AAD3EF9"/>
    <w:rsid w:val="0E8A4DB4"/>
    <w:rsid w:val="12ACE3E2"/>
    <w:rsid w:val="2116BA45"/>
    <w:rsid w:val="21C5C16D"/>
    <w:rsid w:val="322BE0EA"/>
    <w:rsid w:val="324A2B38"/>
    <w:rsid w:val="3457822E"/>
    <w:rsid w:val="37381EF8"/>
    <w:rsid w:val="457D569D"/>
    <w:rsid w:val="46E005A5"/>
    <w:rsid w:val="47E7A2BF"/>
    <w:rsid w:val="4A123205"/>
    <w:rsid w:val="50C46AED"/>
    <w:rsid w:val="538DD962"/>
    <w:rsid w:val="5474B9FA"/>
    <w:rsid w:val="5863554D"/>
    <w:rsid w:val="59756EDA"/>
    <w:rsid w:val="5CF25A78"/>
    <w:rsid w:val="6062DDFD"/>
    <w:rsid w:val="64161FB2"/>
    <w:rsid w:val="694702DB"/>
    <w:rsid w:val="696FC9B5"/>
    <w:rsid w:val="6AD69453"/>
    <w:rsid w:val="6B25B3B9"/>
    <w:rsid w:val="6B6D3C83"/>
    <w:rsid w:val="6D22C7E6"/>
    <w:rsid w:val="6E74E990"/>
    <w:rsid w:val="6F66BF07"/>
    <w:rsid w:val="7001C0F1"/>
    <w:rsid w:val="70F24375"/>
    <w:rsid w:val="717D5FA6"/>
    <w:rsid w:val="73E572CD"/>
    <w:rsid w:val="74C70152"/>
    <w:rsid w:val="75E34151"/>
    <w:rsid w:val="7C5A41EF"/>
    <w:rsid w:val="7EB191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23F1607-7690-4AAC-95D0-DB7FC31582F9}"/>
</file>

<file path=customXml/itemProps2.xml><?xml version="1.0" encoding="utf-8"?>
<ds:datastoreItem xmlns:ds="http://schemas.openxmlformats.org/officeDocument/2006/customXml" ds:itemID="{17C9A5B2-0423-411D-A9F6-DEC37E39E475}"/>
</file>

<file path=customXml/itemProps3.xml><?xml version="1.0" encoding="utf-8"?>
<ds:datastoreItem xmlns:ds="http://schemas.openxmlformats.org/officeDocument/2006/customXml" ds:itemID="{74212632-0C11-4472-A286-B663FE744E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2020-07-10T15:35:32.0000000Z</dcterms:created>
  <dcterms:modified xsi:type="dcterms:W3CDTF">2020-07-10T15:56:40.6112276Z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