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33D16C0" wp14:textId="0276E496">
      <w:bookmarkStart w:name="_GoBack" w:id="0"/>
      <w:bookmarkEnd w:id="0"/>
      <w:r w:rsidRPr="4F742C5C" w:rsidR="06D7E4D9">
        <w:rPr>
          <w:rFonts w:ascii="Times New Roman" w:hAnsi="Times New Roman" w:eastAsia="Times New Roman" w:cs="Times New Roman"/>
          <w:noProof w:val="0"/>
          <w:sz w:val="24"/>
          <w:szCs w:val="24"/>
          <w:lang w:val="en-US"/>
        </w:rPr>
        <w:t xml:space="preserve">Overview </w:t>
      </w:r>
    </w:p>
    <w:p xmlns:wp14="http://schemas.microsoft.com/office/word/2010/wordml" w14:paraId="400BC1AC" wp14:textId="7652E100">
      <w:r w:rsidRPr="4F742C5C" w:rsidR="06D7E4D9">
        <w:rPr>
          <w:rFonts w:ascii="Times New Roman" w:hAnsi="Times New Roman" w:eastAsia="Times New Roman" w:cs="Times New Roman"/>
          <w:noProof w:val="0"/>
          <w:sz w:val="24"/>
          <w:szCs w:val="24"/>
          <w:lang w:val="en-US"/>
        </w:rPr>
        <w:t xml:space="preserve">Pink Houses is a conventional development with 22 8-story residential buildings totaling 1,500 units in the East New York section of Brooklyn. Built in June of 1959 through federal funding, the site has seven playgrounds, a community center, and green space containing a community farm. The development spans across 31.1 acres and houses 1,486 households. The total population is 3,600. Residents are asked to leave their waste in front of their buildings for pick-up by NYCHA caretakers. There are also trash and recycling bins scattered throughout the site. </w:t>
      </w:r>
    </w:p>
    <w:p xmlns:wp14="http://schemas.microsoft.com/office/word/2010/wordml" w14:paraId="144F4F14" wp14:textId="238A644B">
      <w:r>
        <w:br/>
      </w:r>
    </w:p>
    <w:p xmlns:wp14="http://schemas.microsoft.com/office/word/2010/wordml" w:rsidP="4F742C5C" w14:paraId="2C078E63" wp14:textId="2A70A47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4E72CE0"/>
  <w15:docId w15:val="{d344e5ce-124c-41f7-bb70-ad6c8e686c8e}"/>
  <w:rsids>
    <w:rsidRoot w:val="04E72CE0"/>
    <w:rsid w:val="04E72CE0"/>
    <w:rsid w:val="06D7E4D9"/>
    <w:rsid w:val="4F742C5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1BA2030-4CC0-4056-ABD9-B83C35A0A29A}"/>
</file>

<file path=customXml/itemProps2.xml><?xml version="1.0" encoding="utf-8"?>
<ds:datastoreItem xmlns:ds="http://schemas.openxmlformats.org/officeDocument/2006/customXml" ds:itemID="{B4CD22AD-8B10-49B6-B157-F157BA3E69C4}"/>
</file>

<file path=customXml/itemProps3.xml><?xml version="1.0" encoding="utf-8"?>
<ds:datastoreItem xmlns:ds="http://schemas.openxmlformats.org/officeDocument/2006/customXml" ds:itemID="{F43B8A04-D2C3-4E11-8E5C-211F6629016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2020-07-01T15:23:53Z</dcterms:created>
  <dcterms:modified xsi:type="dcterms:W3CDTF">2020-07-01T15:32:48Z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