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6986B" w14:textId="284F489D" w:rsidR="00882EFD" w:rsidRPr="00882EFD" w:rsidRDefault="0017742A" w:rsidP="00882EF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>
        <w:rPr>
          <w:rStyle w:val="normaltextrun"/>
          <w:b/>
          <w:bCs/>
          <w:sz w:val="22"/>
          <w:szCs w:val="22"/>
        </w:rPr>
        <w:t xml:space="preserve">Saint Mary’s </w:t>
      </w:r>
      <w:r w:rsidR="00AF5D2B">
        <w:rPr>
          <w:rStyle w:val="normaltextrun"/>
          <w:b/>
          <w:bCs/>
          <w:sz w:val="22"/>
          <w:szCs w:val="22"/>
        </w:rPr>
        <w:t>Park</w:t>
      </w:r>
      <w:r w:rsidR="00882EFD" w:rsidRPr="00882EFD">
        <w:rPr>
          <w:rStyle w:val="normaltextrun"/>
          <w:b/>
          <w:bCs/>
          <w:sz w:val="22"/>
          <w:szCs w:val="22"/>
        </w:rPr>
        <w:t> Overview: </w:t>
      </w:r>
      <w:r w:rsidR="00882EFD" w:rsidRPr="00882EFD">
        <w:rPr>
          <w:rStyle w:val="normaltextrun"/>
          <w:sz w:val="22"/>
          <w:szCs w:val="22"/>
        </w:rPr>
        <w:t>  </w:t>
      </w:r>
      <w:r w:rsidR="00882EFD" w:rsidRPr="00882EFD">
        <w:rPr>
          <w:rStyle w:val="eop"/>
          <w:sz w:val="22"/>
          <w:szCs w:val="22"/>
        </w:rPr>
        <w:t> </w:t>
      </w:r>
    </w:p>
    <w:p w14:paraId="0241FE2B" w14:textId="77777777" w:rsidR="00882EFD" w:rsidRPr="00882EFD" w:rsidRDefault="00882EFD" w:rsidP="00882EFD">
      <w:pPr>
        <w:pStyle w:val="paragraph"/>
        <w:spacing w:before="0" w:beforeAutospacing="0" w:after="0" w:afterAutospacing="0"/>
        <w:textAlignment w:val="baseline"/>
        <w:rPr>
          <w:sz w:val="18"/>
          <w:szCs w:val="18"/>
        </w:rPr>
      </w:pPr>
      <w:r w:rsidRPr="00882EFD">
        <w:rPr>
          <w:rStyle w:val="normaltextrun"/>
          <w:sz w:val="18"/>
          <w:szCs w:val="18"/>
        </w:rPr>
        <w:t> </w:t>
      </w:r>
      <w:r w:rsidRPr="00882EFD">
        <w:rPr>
          <w:rStyle w:val="eop"/>
          <w:sz w:val="18"/>
          <w:szCs w:val="18"/>
        </w:rPr>
        <w:t> </w:t>
      </w:r>
    </w:p>
    <w:p w14:paraId="2C078E63" w14:textId="23D3B906" w:rsidR="003243D1" w:rsidRDefault="00882EFD" w:rsidP="00882EFD">
      <w:pPr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</w:pP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The </w:t>
      </w:r>
      <w:r w:rsidR="005E5C0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Saint Mary’s Park</w:t>
      </w:r>
      <w:r w:rsidR="00EA6766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Consolidation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 is located in the Bronx. This consolidation is comprised of </w:t>
      </w:r>
      <w:r w:rsidR="0083406C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two developments: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</w:t>
      </w:r>
      <w:r w:rsidR="0083406C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Saint Mary’s Park Houses and Moore Houses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. </w:t>
      </w:r>
      <w:r w:rsidR="00475D20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Saint Mary’s Park Houses is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bordered by </w:t>
      </w:r>
      <w:r w:rsidR="002E5DBA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East 156</w:t>
      </w:r>
      <w:r w:rsidR="002E5DBA" w:rsidRPr="002E5DBA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2E5DBA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Street, and </w:t>
      </w:r>
      <w:proofErr w:type="spellStart"/>
      <w:r w:rsidR="002E5DBA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Cauldwell</w:t>
      </w:r>
      <w:proofErr w:type="spellEnd"/>
      <w:r w:rsidR="002E5DBA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 Westchester and Trinity Avenues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 It is a </w:t>
      </w:r>
      <w:r w:rsidR="001A594F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mixed finance</w:t>
      </w:r>
      <w:r w:rsidR="00634D4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funded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conventional development that finished construction in 19</w:t>
      </w:r>
      <w:r w:rsidR="002E5DBA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59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It is made up of </w:t>
      </w:r>
      <w:r w:rsidR="00B31C4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six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residential buildings that are </w:t>
      </w:r>
      <w:r w:rsidR="00B31C4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21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- stories tall. The buildings cover 1</w:t>
      </w:r>
      <w:r w:rsidR="00B31C44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3.52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acres in which there are </w:t>
      </w:r>
      <w:r w:rsidR="009923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992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apartments officially housing 2,</w:t>
      </w:r>
      <w:r w:rsidR="009923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261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people.</w:t>
      </w:r>
    </w:p>
    <w:p w14:paraId="2B13A6CC" w14:textId="0DB34BE7" w:rsidR="0083406C" w:rsidRPr="00882EFD" w:rsidRDefault="0083406C" w:rsidP="0083406C">
      <w:pPr>
        <w:rPr>
          <w:rFonts w:ascii="Times New Roman" w:hAnsi="Times New Roman" w:cs="Times New Roman"/>
        </w:rPr>
      </w:pP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Mo</w:t>
      </w:r>
      <w:r w:rsidR="00521EEA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ore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 Houses</w:t>
      </w:r>
      <w:r w:rsidR="00F137EB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, named after E. Roberts Moore,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 is bordered by </w:t>
      </w:r>
      <w:r w:rsidR="0068346B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Clymer and East 149</w:t>
      </w:r>
      <w:r w:rsidR="0068346B" w:rsidRPr="0068346B">
        <w:rPr>
          <w:rStyle w:val="normaltextrun"/>
          <w:rFonts w:ascii="Times New Roman" w:hAnsi="Times New Roman" w:cs="Times New Roman"/>
          <w:color w:val="000000"/>
          <w:shd w:val="clear" w:color="auto" w:fill="FFFFFF"/>
          <w:vertAlign w:val="superscript"/>
        </w:rPr>
        <w:t>th</w:t>
      </w:r>
      <w:r w:rsidR="0068346B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Streets, and Jackson and Trinity Avenues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 It is a federally funded conventional development that finished construction in 196</w:t>
      </w:r>
      <w:r w:rsidR="00A90DC5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4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. It is made up of tw</w:t>
      </w:r>
      <w:r w:rsidR="00BB78EC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o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 xml:space="preserve"> residential buildings that are </w:t>
      </w:r>
      <w:r w:rsidR="00BB78EC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20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- stories tall. The buildings cover </w:t>
      </w:r>
      <w:r w:rsidR="00BB78EC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2.69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acres in which there are </w:t>
      </w:r>
      <w:r w:rsidR="009923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453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apartments officially housing </w:t>
      </w:r>
      <w:r w:rsidR="0099233E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1,103</w:t>
      </w:r>
      <w:r w:rsidRPr="00882EFD">
        <w:rPr>
          <w:rStyle w:val="normaltextrun"/>
          <w:rFonts w:ascii="Times New Roman" w:hAnsi="Times New Roman" w:cs="Times New Roman"/>
          <w:color w:val="000000"/>
          <w:shd w:val="clear" w:color="auto" w:fill="FFFFFF"/>
        </w:rPr>
        <w:t> people.</w:t>
      </w:r>
    </w:p>
    <w:p w14:paraId="32CE2FFC" w14:textId="77777777" w:rsidR="0083406C" w:rsidRPr="00882EFD" w:rsidRDefault="0083406C" w:rsidP="00882EFD">
      <w:pPr>
        <w:rPr>
          <w:rFonts w:ascii="Times New Roman" w:hAnsi="Times New Roman" w:cs="Times New Roman"/>
        </w:rPr>
      </w:pPr>
    </w:p>
    <w:sectPr w:rsidR="0083406C" w:rsidRPr="00882E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29CDBA8"/>
    <w:rsid w:val="0017742A"/>
    <w:rsid w:val="001A594F"/>
    <w:rsid w:val="001E06B4"/>
    <w:rsid w:val="002E5DBA"/>
    <w:rsid w:val="003243D1"/>
    <w:rsid w:val="00475D20"/>
    <w:rsid w:val="00521EEA"/>
    <w:rsid w:val="005E5C04"/>
    <w:rsid w:val="00634D4E"/>
    <w:rsid w:val="0068346B"/>
    <w:rsid w:val="0083406C"/>
    <w:rsid w:val="00882EFD"/>
    <w:rsid w:val="008A414E"/>
    <w:rsid w:val="008A75F3"/>
    <w:rsid w:val="0099233E"/>
    <w:rsid w:val="00A90DC5"/>
    <w:rsid w:val="00AF5D2B"/>
    <w:rsid w:val="00B31C44"/>
    <w:rsid w:val="00BB78EC"/>
    <w:rsid w:val="00EA6766"/>
    <w:rsid w:val="00F137EB"/>
    <w:rsid w:val="329CD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9CDBA8"/>
  <w15:chartTrackingRefBased/>
  <w15:docId w15:val="{53A7D2DA-6DE5-4264-9DE9-C6E0208C6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882E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882EFD"/>
  </w:style>
  <w:style w:type="character" w:customStyle="1" w:styleId="eop">
    <w:name w:val="eop"/>
    <w:basedOn w:val="DefaultParagraphFont"/>
    <w:rsid w:val="00882E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6F27DEB7D5A4419344E83479ED9DFB" ma:contentTypeVersion="14" ma:contentTypeDescription="Create a new document." ma:contentTypeScope="" ma:versionID="36b5fe45a7ae687c9e4b1b4e01243010">
  <xsd:schema xmlns:xsd="http://www.w3.org/2001/XMLSchema" xmlns:xs="http://www.w3.org/2001/XMLSchema" xmlns:p="http://schemas.microsoft.com/office/2006/metadata/properties" xmlns:ns1="http://schemas.microsoft.com/sharepoint/v3" xmlns:ns2="a21937cc-9329-4c2e-bbda-ee5182c2f08f" xmlns:ns3="ffb7ac5d-57c2-40b6-a6f5-5a41a4e26fe7" targetNamespace="http://schemas.microsoft.com/office/2006/metadata/properties" ma:root="true" ma:fieldsID="3a6b54a4c245aaf21961d2319a43830a" ns1:_="" ns2:_="" ns3:_="">
    <xsd:import namespace="http://schemas.microsoft.com/sharepoint/v3"/>
    <xsd:import namespace="a21937cc-9329-4c2e-bbda-ee5182c2f08f"/>
    <xsd:import namespace="ffb7ac5d-57c2-40b6-a6f5-5a41a4e26f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3:SharedWithUsers" minOccurs="0"/>
                <xsd:element ref="ns3:SharedWithDetail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1:_ip_UnifiedCompliancePolicyProperties" minOccurs="0"/>
                <xsd:element ref="ns1:_ip_UnifiedCompliancePolicyUIAction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1937cc-9329-4c2e-bbda-ee5182c2f0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2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fb7ac5d-57c2-40b6-a6f5-5a41a4e26f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0F0E64E-51D9-4EB6-A656-9DFF4DBB26F8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E2F10284-059C-4EDD-B4FC-6F3ADC756C81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6476938F-A57F-4387-9D2B-D64D4D02E1B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21937cc-9329-4c2e-bbda-ee5182c2f08f"/>
    <ds:schemaRef ds:uri="ffb7ac5d-57c2-40b6-a6f5-5a41a4e26f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139</Words>
  <Characters>797</Characters>
  <Application>Microsoft Office Word</Application>
  <DocSecurity>4</DocSecurity>
  <Lines>6</Lines>
  <Paragraphs>1</Paragraphs>
  <ScaleCrop>false</ScaleCrop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Wolfe, Hannah</dc:creator>
  <cp:keywords/>
  <dc:description/>
  <cp:lastModifiedBy/>
  <cp:revision>21</cp:revision>
  <dcterms:created xsi:type="dcterms:W3CDTF">2020-07-14T14:00:00Z</dcterms:created>
  <dcterms:modified xsi:type="dcterms:W3CDTF">2020-07-14T17:43:00Z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0x0101002F6F27DEB7D5A4419344E83479ED9DFB</vt:lpwstr>
  </property>
</Properties>
</file>