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2323" w:rsidRDefault="00D678EF" w:rsidP="0095232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Webster </w:t>
      </w:r>
      <w:r w:rsidR="00952323">
        <w:rPr>
          <w:rStyle w:val="normaltextrun"/>
          <w:b/>
          <w:bCs/>
          <w:sz w:val="22"/>
          <w:szCs w:val="22"/>
        </w:rPr>
        <w:t>Overview: </w:t>
      </w:r>
      <w:r w:rsidR="00952323">
        <w:rPr>
          <w:rStyle w:val="normaltextrun"/>
          <w:sz w:val="22"/>
          <w:szCs w:val="22"/>
        </w:rPr>
        <w:t>    </w:t>
      </w:r>
      <w:r w:rsidR="00952323">
        <w:rPr>
          <w:rStyle w:val="eop"/>
          <w:sz w:val="22"/>
          <w:szCs w:val="22"/>
        </w:rPr>
        <w:t> </w:t>
      </w:r>
    </w:p>
    <w:p w:rsidR="00952323" w:rsidRDefault="00952323" w:rsidP="0095232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952323" w:rsidRPr="00946BCA" w:rsidRDefault="00952323" w:rsidP="0095232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Webster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Consolidation is located in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 xml:space="preserve"> the Bronx.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This consolidation is comprised of t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wo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developments: 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Webster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Morrisania</w:t>
      </w:r>
      <w:proofErr w:type="spellEnd"/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</w:t>
      </w:r>
      <w:r w:rsidR="00D678EF">
        <w:rPr>
          <w:rStyle w:val="normaltextrun"/>
          <w:sz w:val="22"/>
          <w:szCs w:val="22"/>
        </w:rPr>
        <w:t>Webster</w:t>
      </w:r>
      <w:r>
        <w:rPr>
          <w:rStyle w:val="normaltextrun"/>
          <w:sz w:val="22"/>
          <w:szCs w:val="22"/>
        </w:rPr>
        <w:t xml:space="preserve"> Houses is named after </w:t>
      </w:r>
      <w:r w:rsidR="00D678EF">
        <w:rPr>
          <w:rStyle w:val="normaltextrun"/>
          <w:sz w:val="22"/>
          <w:szCs w:val="22"/>
        </w:rPr>
        <w:t>Daniel Webster</w:t>
      </w:r>
      <w:r>
        <w:rPr>
          <w:rStyle w:val="normaltextrun"/>
          <w:sz w:val="22"/>
          <w:szCs w:val="22"/>
        </w:rPr>
        <w:t xml:space="preserve"> and is </w:t>
      </w:r>
      <w:r w:rsidR="00D678EF">
        <w:rPr>
          <w:rStyle w:val="normaltextrun"/>
          <w:sz w:val="22"/>
          <w:szCs w:val="22"/>
        </w:rPr>
        <w:t>located between East 168</w:t>
      </w:r>
      <w:r w:rsidR="00D678EF" w:rsidRPr="00D678EF">
        <w:rPr>
          <w:rStyle w:val="normaltextrun"/>
          <w:sz w:val="22"/>
          <w:szCs w:val="22"/>
          <w:vertAlign w:val="superscript"/>
        </w:rPr>
        <w:t>th</w:t>
      </w:r>
      <w:r w:rsidR="00D678EF">
        <w:rPr>
          <w:rStyle w:val="normaltextrun"/>
          <w:sz w:val="22"/>
          <w:szCs w:val="22"/>
        </w:rPr>
        <w:t xml:space="preserve"> and East 169</w:t>
      </w:r>
      <w:r w:rsidR="00D678EF" w:rsidRPr="00D678EF">
        <w:rPr>
          <w:rStyle w:val="normaltextrun"/>
          <w:sz w:val="22"/>
          <w:szCs w:val="22"/>
          <w:vertAlign w:val="superscript"/>
        </w:rPr>
        <w:t>th</w:t>
      </w:r>
      <w:r w:rsidR="00D678EF">
        <w:rPr>
          <w:rStyle w:val="normaltextrun"/>
          <w:sz w:val="22"/>
          <w:szCs w:val="22"/>
        </w:rPr>
        <w:t xml:space="preserve"> Streets, and Park and Webster Avenues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conventional development that finished construction in 1965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 made up of 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five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residential buildings that are 2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 tall and one non-residential building. The buildings cover 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4.53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599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1,</w:t>
      </w:r>
      <w:r w:rsidR="00D678EF">
        <w:rPr>
          <w:rStyle w:val="normaltextrun"/>
          <w:color w:val="000000"/>
          <w:sz w:val="22"/>
          <w:szCs w:val="22"/>
          <w:shd w:val="clear" w:color="auto" w:fill="FFFFFF"/>
        </w:rPr>
        <w:t>555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952323" w:rsidRDefault="00952323" w:rsidP="0095232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D678EF" w:rsidRPr="00946BCA" w:rsidRDefault="00D678EF" w:rsidP="00D678E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proofErr w:type="spellStart"/>
      <w:r>
        <w:rPr>
          <w:rStyle w:val="normaltextrun"/>
          <w:sz w:val="22"/>
          <w:szCs w:val="22"/>
        </w:rPr>
        <w:t>Morrisania</w:t>
      </w:r>
      <w:proofErr w:type="spellEnd"/>
      <w:r>
        <w:rPr>
          <w:rStyle w:val="normaltextrun"/>
          <w:sz w:val="22"/>
          <w:szCs w:val="22"/>
        </w:rPr>
        <w:t xml:space="preserve"> Houses</w:t>
      </w:r>
      <w:r w:rsidR="00952323">
        <w:rPr>
          <w:rStyle w:val="normaltextrun"/>
          <w:sz w:val="22"/>
          <w:szCs w:val="22"/>
        </w:rPr>
        <w:t xml:space="preserve"> is located between East </w:t>
      </w:r>
      <w:r>
        <w:rPr>
          <w:rStyle w:val="normaltextrun"/>
          <w:sz w:val="22"/>
          <w:szCs w:val="22"/>
        </w:rPr>
        <w:t>169</w:t>
      </w:r>
      <w:r w:rsidRPr="00D678EF">
        <w:rPr>
          <w:rStyle w:val="normaltextrun"/>
          <w:sz w:val="22"/>
          <w:szCs w:val="22"/>
          <w:vertAlign w:val="superscript"/>
        </w:rPr>
        <w:t>th</w:t>
      </w:r>
      <w:r w:rsidR="00952323">
        <w:rPr>
          <w:rStyle w:val="normaltextrun"/>
          <w:sz w:val="22"/>
          <w:szCs w:val="22"/>
        </w:rPr>
        <w:t xml:space="preserve"> Street, </w:t>
      </w:r>
      <w:r>
        <w:rPr>
          <w:rStyle w:val="normaltextrun"/>
          <w:sz w:val="22"/>
          <w:szCs w:val="22"/>
        </w:rPr>
        <w:t>between Park and Washington Avenues</w:t>
      </w:r>
      <w:r w:rsidR="00952323">
        <w:rPr>
          <w:rStyle w:val="normaltextrun"/>
          <w:sz w:val="22"/>
          <w:szCs w:val="22"/>
        </w:rPr>
        <w:t>.</w:t>
      </w:r>
      <w:r w:rsidR="00952323">
        <w:rPr>
          <w:rStyle w:val="normaltextrun"/>
          <w:color w:val="000000"/>
          <w:sz w:val="22"/>
          <w:szCs w:val="22"/>
          <w:shd w:val="clear" w:color="auto" w:fill="FFFFFF"/>
        </w:rPr>
        <w:t> It is also a federally funded conventional development that finished construction in 19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63</w:t>
      </w:r>
      <w:r w:rsidR="00952323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 w:rsidRPr="00D678EF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 made up of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two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residential buildings that are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16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 tall. The buildings cover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1.40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203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apartments officially housing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535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07017B" w:rsidRDefault="00D678EF" w:rsidP="00D678EF">
      <w:pPr>
        <w:pStyle w:val="paragraph"/>
        <w:spacing w:before="0" w:beforeAutospacing="0" w:after="0" w:afterAutospacing="0"/>
        <w:textAlignment w:val="baseline"/>
      </w:pPr>
    </w:p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3"/>
    <w:rsid w:val="0005761A"/>
    <w:rsid w:val="002B37B4"/>
    <w:rsid w:val="002E4AE7"/>
    <w:rsid w:val="008F29C5"/>
    <w:rsid w:val="00952323"/>
    <w:rsid w:val="00A14AC8"/>
    <w:rsid w:val="00CC2091"/>
    <w:rsid w:val="00D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DE138265-BBB6-A84D-9076-C99AA682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523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52323"/>
  </w:style>
  <w:style w:type="character" w:customStyle="1" w:styleId="eop">
    <w:name w:val="eop"/>
    <w:basedOn w:val="DefaultParagraphFont"/>
    <w:rsid w:val="0095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0EC79EC-9E06-49CF-93C8-ACBEF579DBF4}"/>
</file>

<file path=customXml/itemProps2.xml><?xml version="1.0" encoding="utf-8"?>
<ds:datastoreItem xmlns:ds="http://schemas.openxmlformats.org/officeDocument/2006/customXml" ds:itemID="{5B0F452A-3F0F-4519-9C1D-3598BB04080E}"/>
</file>

<file path=customXml/itemProps3.xml><?xml version="1.0" encoding="utf-8"?>
<ds:datastoreItem xmlns:ds="http://schemas.openxmlformats.org/officeDocument/2006/customXml" ds:itemID="{DC078FF1-5FA8-4636-B35F-C996F22D52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2020-07-15T17:59:00Z</dcterms:created>
  <dcterms:modified xsi:type="dcterms:W3CDTF">2020-07-15T18:05:00Z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