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AD6B66" w14:paraId="2C078E63" wp14:textId="7E64B12A">
      <w:pPr>
        <w:jc w:val="both"/>
      </w:pPr>
      <w:bookmarkStart w:name="_GoBack" w:id="0"/>
      <w:bookmarkEnd w:id="0"/>
      <w:r w:rsidRPr="00AD6B66" w:rsidR="06F0D765">
        <w:rPr>
          <w:rFonts w:ascii="Times New Roman" w:hAnsi="Times New Roman" w:eastAsia="Times New Roman" w:cs="Times New Roman"/>
          <w:b w:val="1"/>
          <w:bCs w:val="1"/>
        </w:rPr>
        <w:t>Carey Gardens Consolidation Overview</w:t>
      </w:r>
    </w:p>
    <w:p w:rsidR="06F0D765" w:rsidP="00AD6B66" w:rsidRDefault="06F0D765" w14:paraId="20FD6984" w14:textId="2000907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0AD6B66" w:rsidR="06F0D765">
        <w:rPr>
          <w:rFonts w:ascii="Times New Roman" w:hAnsi="Times New Roman" w:eastAsia="Times New Roman" w:cs="Times New Roman"/>
          <w:b w:val="0"/>
          <w:bCs w:val="0"/>
        </w:rPr>
        <w:t xml:space="preserve">The Carey Gardens consolidation consists of three developments located </w:t>
      </w:r>
      <w:r w:rsidRPr="00AD6B66" w:rsidR="245041FB">
        <w:rPr>
          <w:rFonts w:ascii="Times New Roman" w:hAnsi="Times New Roman" w:eastAsia="Times New Roman" w:cs="Times New Roman"/>
          <w:b w:val="0"/>
          <w:bCs w:val="0"/>
        </w:rPr>
        <w:t xml:space="preserve">in the Coney Island neighborhood of Brooklyn. Carey Gardens, named after former NYCHA </w:t>
      </w:r>
      <w:r w:rsidRPr="00AD6B66" w:rsidR="7C868BB5">
        <w:rPr>
          <w:rFonts w:ascii="Times New Roman" w:hAnsi="Times New Roman" w:eastAsia="Times New Roman" w:cs="Times New Roman"/>
          <w:b w:val="0"/>
          <w:bCs w:val="0"/>
        </w:rPr>
        <w:t>C</w:t>
      </w:r>
      <w:r w:rsidRPr="00AD6B66" w:rsidR="245041FB">
        <w:rPr>
          <w:rFonts w:ascii="Times New Roman" w:hAnsi="Times New Roman" w:eastAsia="Times New Roman" w:cs="Times New Roman"/>
          <w:b w:val="0"/>
          <w:bCs w:val="0"/>
        </w:rPr>
        <w:t>hairperson</w:t>
      </w:r>
      <w:r w:rsidRPr="00AD6B66" w:rsidR="48022388">
        <w:rPr>
          <w:rFonts w:ascii="Times New Roman" w:hAnsi="Times New Roman" w:eastAsia="Times New Roman" w:cs="Times New Roman"/>
          <w:b w:val="0"/>
          <w:bCs w:val="0"/>
        </w:rPr>
        <w:t xml:space="preserve"> Gerald J. Carey, lies between Surf and Neptune Avenues, running from West 22</w:t>
      </w:r>
      <w:r w:rsidRPr="00AD6B66" w:rsidR="48022388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00AD6B66" w:rsidR="48022388">
        <w:rPr>
          <w:rFonts w:ascii="Times New Roman" w:hAnsi="Times New Roman" w:eastAsia="Times New Roman" w:cs="Times New Roman"/>
          <w:b w:val="0"/>
          <w:bCs w:val="0"/>
        </w:rPr>
        <w:t xml:space="preserve"> to West 24</w:t>
      </w:r>
      <w:r w:rsidRPr="00AD6B66" w:rsidR="48022388">
        <w:rPr>
          <w:rFonts w:ascii="Times New Roman" w:hAnsi="Times New Roman" w:eastAsia="Times New Roman" w:cs="Times New Roman"/>
          <w:b w:val="0"/>
          <w:bCs w:val="0"/>
          <w:vertAlign w:val="superscript"/>
        </w:rPr>
        <w:t>t</w:t>
      </w:r>
      <w:r w:rsidRPr="00AD6B66" w:rsidR="7300FD93">
        <w:rPr>
          <w:rFonts w:ascii="Times New Roman" w:hAnsi="Times New Roman" w:eastAsia="Times New Roman" w:cs="Times New Roman"/>
          <w:b w:val="0"/>
          <w:bCs w:val="0"/>
          <w:vertAlign w:val="superscript"/>
        </w:rPr>
        <w:t>h</w:t>
      </w:r>
      <w:r w:rsidRPr="00AD6B66" w:rsidR="7300FD9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0AD6B66" w:rsidR="48022388">
        <w:rPr>
          <w:rFonts w:ascii="Times New Roman" w:hAnsi="Times New Roman" w:eastAsia="Times New Roman" w:cs="Times New Roman"/>
          <w:b w:val="0"/>
          <w:bCs w:val="0"/>
        </w:rPr>
        <w:t>Streets.</w:t>
      </w:r>
      <w:r w:rsidRPr="00AD6B66" w:rsidR="24504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0AD6B66" w:rsidR="76323FFF">
        <w:rPr>
          <w:rFonts w:ascii="Times New Roman" w:hAnsi="Times New Roman" w:eastAsia="Times New Roman" w:cs="Times New Roman"/>
          <w:b w:val="0"/>
          <w:bCs w:val="0"/>
        </w:rPr>
        <w:t xml:space="preserve">This conventional development came out of a federal program and finished construction in 1970. Carey Gardens consists of three buildings, 15 and 17-stories tall. The </w:t>
      </w:r>
      <w:r w:rsidRPr="00AD6B66" w:rsidR="3FDCC239">
        <w:rPr>
          <w:rFonts w:ascii="Times New Roman" w:hAnsi="Times New Roman" w:eastAsia="Times New Roman" w:cs="Times New Roman"/>
          <w:b w:val="0"/>
          <w:bCs w:val="0"/>
        </w:rPr>
        <w:t xml:space="preserve">8.37 acre site has 666 households with an official population of 1,585 residents. </w:t>
      </w:r>
      <w:r w:rsidRPr="00AD6B66" w:rsidR="043F714D">
        <w:rPr>
          <w:rFonts w:ascii="Times New Roman" w:hAnsi="Times New Roman" w:eastAsia="Times New Roman" w:cs="Times New Roman"/>
          <w:b w:val="0"/>
          <w:bCs w:val="0"/>
        </w:rPr>
        <w:t>There are recycling bins on site and two exterior compactors for waste storage.</w:t>
      </w:r>
    </w:p>
    <w:p w:rsidR="043F714D" w:rsidP="00AD6B66" w:rsidRDefault="043F714D" w14:paraId="66653260" w14:textId="18B0E62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0AD6B66" w:rsidR="043F714D">
        <w:rPr>
          <w:rFonts w:ascii="Times New Roman" w:hAnsi="Times New Roman" w:eastAsia="Times New Roman" w:cs="Times New Roman"/>
          <w:b w:val="0"/>
          <w:bCs w:val="0"/>
        </w:rPr>
        <w:t xml:space="preserve">Coney Island I (Site 1B) is </w:t>
      </w:r>
      <w:r w:rsidRPr="00AD6B66" w:rsidR="582E1516">
        <w:rPr>
          <w:rFonts w:ascii="Times New Roman" w:hAnsi="Times New Roman" w:eastAsia="Times New Roman" w:cs="Times New Roman"/>
          <w:b w:val="0"/>
          <w:bCs w:val="0"/>
        </w:rPr>
        <w:t>bordered by West 35</w:t>
      </w:r>
      <w:r w:rsidRPr="00AD6B66" w:rsidR="582E151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0AD6B66" w:rsidR="582E1516">
        <w:rPr>
          <w:rFonts w:ascii="Times New Roman" w:hAnsi="Times New Roman" w:eastAsia="Times New Roman" w:cs="Times New Roman"/>
          <w:b w:val="0"/>
          <w:bCs w:val="0"/>
        </w:rPr>
        <w:t xml:space="preserve"> and 36</w:t>
      </w:r>
      <w:r w:rsidRPr="00AD6B66" w:rsidR="582E151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0AD6B66" w:rsidR="582E1516">
        <w:rPr>
          <w:rFonts w:ascii="Times New Roman" w:hAnsi="Times New Roman" w:eastAsia="Times New Roman" w:cs="Times New Roman"/>
          <w:b w:val="0"/>
          <w:bCs w:val="0"/>
        </w:rPr>
        <w:t xml:space="preserve"> Streets, and Surf and Mermaid Avenues. This turnkey development came out of a federal program and was completed in 1973. </w:t>
      </w:r>
      <w:r w:rsidRPr="00AD6B66" w:rsidR="03745F82">
        <w:rPr>
          <w:rFonts w:ascii="Times New Roman" w:hAnsi="Times New Roman" w:eastAsia="Times New Roman" w:cs="Times New Roman"/>
          <w:b w:val="0"/>
          <w:bCs w:val="0"/>
        </w:rPr>
        <w:t xml:space="preserve">Site 1B consists of a single 14-story building on a 1.41 acre site. The development has 189 households with an official population of 488 residents. </w:t>
      </w:r>
      <w:r w:rsidRPr="00AD6B66" w:rsidR="1F7DB3F9">
        <w:rPr>
          <w:rFonts w:ascii="Times New Roman" w:hAnsi="Times New Roman" w:eastAsia="Times New Roman" w:cs="Times New Roman"/>
          <w:b w:val="0"/>
          <w:bCs w:val="0"/>
        </w:rPr>
        <w:t>There are recycling bins on site and w</w:t>
      </w:r>
      <w:r w:rsidRPr="00AD6B66" w:rsidR="03745F82">
        <w:rPr>
          <w:rFonts w:ascii="Times New Roman" w:hAnsi="Times New Roman" w:eastAsia="Times New Roman" w:cs="Times New Roman"/>
          <w:b w:val="0"/>
          <w:bCs w:val="0"/>
        </w:rPr>
        <w:t xml:space="preserve">aste is </w:t>
      </w:r>
      <w:r w:rsidRPr="00AD6B66" w:rsidR="6D1E2D60">
        <w:rPr>
          <w:rFonts w:ascii="Times New Roman" w:hAnsi="Times New Roman" w:eastAsia="Times New Roman" w:cs="Times New Roman"/>
          <w:b w:val="0"/>
          <w:bCs w:val="0"/>
        </w:rPr>
        <w:t>brought to Carey Gardens for storage.</w:t>
      </w:r>
    </w:p>
    <w:p w:rsidR="6D1E2D60" w:rsidP="00AD6B66" w:rsidRDefault="6D1E2D60" w14:paraId="44F7C7AA" w14:textId="1B43DA4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0AD6B66" w:rsidR="6D1E2D60">
        <w:rPr>
          <w:rFonts w:ascii="Times New Roman" w:hAnsi="Times New Roman" w:eastAsia="Times New Roman" w:cs="Times New Roman"/>
          <w:b w:val="0"/>
          <w:bCs w:val="0"/>
        </w:rPr>
        <w:t>The Haber Houses, named for State Assemblyperson Bernard Haber, is bordered by West 24</w:t>
      </w:r>
      <w:r w:rsidRPr="00AD6B66" w:rsidR="6D1E2D60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0AD6B66" w:rsidR="6D1E2D60">
        <w:rPr>
          <w:rFonts w:ascii="Times New Roman" w:hAnsi="Times New Roman" w:eastAsia="Times New Roman" w:cs="Times New Roman"/>
          <w:b w:val="0"/>
          <w:bCs w:val="0"/>
        </w:rPr>
        <w:t xml:space="preserve"> and West 25</w:t>
      </w:r>
      <w:r w:rsidRPr="00AD6B66" w:rsidR="6D1E2D60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0AD6B66" w:rsidR="6D1E2D60">
        <w:rPr>
          <w:rFonts w:ascii="Times New Roman" w:hAnsi="Times New Roman" w:eastAsia="Times New Roman" w:cs="Times New Roman"/>
          <w:b w:val="0"/>
          <w:bCs w:val="0"/>
        </w:rPr>
        <w:t xml:space="preserve"> Streets, Surf Avenue and </w:t>
      </w:r>
      <w:proofErr w:type="spellStart"/>
      <w:r w:rsidRPr="00AD6B66" w:rsidR="6D1E2D60">
        <w:rPr>
          <w:rFonts w:ascii="Times New Roman" w:hAnsi="Times New Roman" w:eastAsia="Times New Roman" w:cs="Times New Roman"/>
          <w:b w:val="0"/>
          <w:bCs w:val="0"/>
        </w:rPr>
        <w:t>Riegelmann</w:t>
      </w:r>
      <w:proofErr w:type="spellEnd"/>
      <w:r w:rsidRPr="00AD6B66" w:rsidR="6D1E2D60">
        <w:rPr>
          <w:rFonts w:ascii="Times New Roman" w:hAnsi="Times New Roman" w:eastAsia="Times New Roman" w:cs="Times New Roman"/>
          <w:b w:val="0"/>
          <w:bCs w:val="0"/>
        </w:rPr>
        <w:t xml:space="preserve"> Boardwalk.</w:t>
      </w:r>
      <w:r w:rsidRPr="00AD6B66" w:rsidR="4346B7F0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in 1965. Haber Houses consists of three, 14-story buildings on a 3.09 acre site. Designed excl</w:t>
      </w:r>
      <w:r w:rsidRPr="00AD6B66" w:rsidR="70CA1281">
        <w:rPr>
          <w:rFonts w:ascii="Times New Roman" w:hAnsi="Times New Roman" w:eastAsia="Times New Roman" w:cs="Times New Roman"/>
          <w:b w:val="0"/>
          <w:bCs w:val="0"/>
        </w:rPr>
        <w:t>usively for seniors, the development has 378 households with an official population of 448.</w:t>
      </w:r>
      <w:r w:rsidRPr="00AD6B66" w:rsidR="31AAD29C">
        <w:rPr>
          <w:rFonts w:ascii="Times New Roman" w:hAnsi="Times New Roman" w:eastAsia="Times New Roman" w:cs="Times New Roman"/>
          <w:b w:val="0"/>
          <w:bCs w:val="0"/>
        </w:rPr>
        <w:t xml:space="preserve"> There are recycling bins on site and waste is brought to the curbside for collection by DSNY.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EA26B0"/>
  <w15:docId w15:val="{189e0145-0169-4e7e-98bd-130759eb26d9}"/>
  <w:rsids>
    <w:rsidRoot w:val="38EA26B0"/>
    <w:rsid w:val="00AD6B66"/>
    <w:rsid w:val="02EC73C9"/>
    <w:rsid w:val="03745F82"/>
    <w:rsid w:val="043F714D"/>
    <w:rsid w:val="06F0D765"/>
    <w:rsid w:val="09D61A50"/>
    <w:rsid w:val="0AE991EB"/>
    <w:rsid w:val="0C76E0C7"/>
    <w:rsid w:val="0DA3DAC9"/>
    <w:rsid w:val="108C28A9"/>
    <w:rsid w:val="11B64D95"/>
    <w:rsid w:val="1F7DB3F9"/>
    <w:rsid w:val="245041FB"/>
    <w:rsid w:val="250B64EF"/>
    <w:rsid w:val="31AAD29C"/>
    <w:rsid w:val="35351ADC"/>
    <w:rsid w:val="38EA26B0"/>
    <w:rsid w:val="3ABF0B5B"/>
    <w:rsid w:val="3D003D7D"/>
    <w:rsid w:val="3FDCC239"/>
    <w:rsid w:val="416AF4E1"/>
    <w:rsid w:val="41754244"/>
    <w:rsid w:val="4346B7F0"/>
    <w:rsid w:val="48022388"/>
    <w:rsid w:val="4EACBE7F"/>
    <w:rsid w:val="56170805"/>
    <w:rsid w:val="582E1516"/>
    <w:rsid w:val="5B57093A"/>
    <w:rsid w:val="5F98959A"/>
    <w:rsid w:val="6D1E2D60"/>
    <w:rsid w:val="70CA1281"/>
    <w:rsid w:val="7300FD93"/>
    <w:rsid w:val="76323FFF"/>
    <w:rsid w:val="7AE02563"/>
    <w:rsid w:val="7C868B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DE1BC4B-05E6-43E3-A676-B7A6BBF82CE5}"/>
</file>

<file path=customXml/itemProps2.xml><?xml version="1.0" encoding="utf-8"?>
<ds:datastoreItem xmlns:ds="http://schemas.openxmlformats.org/officeDocument/2006/customXml" ds:itemID="{6CC047A7-FE83-43C2-AA9D-A9049F6A053A}"/>
</file>

<file path=customXml/itemProps3.xml><?xml version="1.0" encoding="utf-8"?>
<ds:datastoreItem xmlns:ds="http://schemas.openxmlformats.org/officeDocument/2006/customXml" ds:itemID="{E026D9BA-D4B6-4A4E-B5CC-60CAD7457C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2020-07-17T13:58:51Z</dcterms:created>
  <dcterms:modified xsi:type="dcterms:W3CDTF">2020-07-17T14:16:49Z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