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C7E7AD" w14:paraId="2C078E63" wp14:textId="05F04553">
      <w:pPr>
        <w:jc w:val="both"/>
      </w:pPr>
      <w:bookmarkStart w:name="_GoBack" w:id="0"/>
      <w:bookmarkEnd w:id="0"/>
      <w:r w:rsidRPr="38C7E7AD" w:rsidR="5851550C">
        <w:rPr>
          <w:rFonts w:ascii="Times New Roman" w:hAnsi="Times New Roman" w:eastAsia="Times New Roman" w:cs="Times New Roman"/>
          <w:b w:val="1"/>
          <w:bCs w:val="1"/>
        </w:rPr>
        <w:t>Latimer Gardens Consolidation Overview</w:t>
      </w:r>
    </w:p>
    <w:p w:rsidR="5851550C" w:rsidP="38C7E7AD" w:rsidRDefault="5851550C" w14:paraId="55BCCD2D" w14:textId="6751021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8C7E7AD" w:rsidR="5851550C">
        <w:rPr>
          <w:rFonts w:ascii="Times New Roman" w:hAnsi="Times New Roman" w:eastAsia="Times New Roman" w:cs="Times New Roman"/>
          <w:b w:val="0"/>
          <w:bCs w:val="0"/>
        </w:rPr>
        <w:t>The Latimer Gardens Consolidation consists of four developme</w:t>
      </w:r>
      <w:r w:rsidRPr="38C7E7AD" w:rsidR="6568808F">
        <w:rPr>
          <w:rFonts w:ascii="Times New Roman" w:hAnsi="Times New Roman" w:eastAsia="Times New Roman" w:cs="Times New Roman"/>
          <w:b w:val="0"/>
          <w:bCs w:val="0"/>
        </w:rPr>
        <w:t>nts in the Flushing</w:t>
      </w:r>
      <w:r w:rsidRPr="38C7E7AD" w:rsidR="6CC215E2">
        <w:rPr>
          <w:rFonts w:ascii="Times New Roman" w:hAnsi="Times New Roman" w:eastAsia="Times New Roman" w:cs="Times New Roman"/>
          <w:b w:val="0"/>
          <w:bCs w:val="0"/>
        </w:rPr>
        <w:t xml:space="preserve"> and College Point</w:t>
      </w:r>
      <w:r w:rsidRPr="38C7E7AD" w:rsidR="6568808F">
        <w:rPr>
          <w:rFonts w:ascii="Times New Roman" w:hAnsi="Times New Roman" w:eastAsia="Times New Roman" w:cs="Times New Roman"/>
          <w:b w:val="0"/>
          <w:bCs w:val="0"/>
        </w:rPr>
        <w:t xml:space="preserve"> neighborhood</w:t>
      </w:r>
      <w:r w:rsidRPr="38C7E7AD" w:rsidR="5DA02F2A">
        <w:rPr>
          <w:rFonts w:ascii="Times New Roman" w:hAnsi="Times New Roman" w:eastAsia="Times New Roman" w:cs="Times New Roman"/>
          <w:b w:val="0"/>
          <w:bCs w:val="0"/>
        </w:rPr>
        <w:t>s</w:t>
      </w:r>
      <w:r w:rsidRPr="38C7E7AD" w:rsidR="6568808F">
        <w:rPr>
          <w:rFonts w:ascii="Times New Roman" w:hAnsi="Times New Roman" w:eastAsia="Times New Roman" w:cs="Times New Roman"/>
          <w:b w:val="0"/>
          <w:bCs w:val="0"/>
        </w:rPr>
        <w:t xml:space="preserve"> of Queens. Bland Houses, named for composer James Alan Bland, </w:t>
      </w:r>
      <w:r w:rsidRPr="38C7E7AD" w:rsidR="3D7D8398">
        <w:rPr>
          <w:rFonts w:ascii="Times New Roman" w:hAnsi="Times New Roman" w:eastAsia="Times New Roman" w:cs="Times New Roman"/>
          <w:b w:val="0"/>
          <w:bCs w:val="0"/>
        </w:rPr>
        <w:t>is bordered by the Long Island Rail Road, Roosevelt Avenue and Prince and Lawrence Streets. This conventional development came out of a federal program and finished construction in 1952. Blan</w:t>
      </w:r>
      <w:r w:rsidRPr="38C7E7AD" w:rsidR="2C67C04F">
        <w:rPr>
          <w:rFonts w:ascii="Times New Roman" w:hAnsi="Times New Roman" w:eastAsia="Times New Roman" w:cs="Times New Roman"/>
          <w:b w:val="0"/>
          <w:bCs w:val="0"/>
        </w:rPr>
        <w:t>d</w:t>
      </w:r>
      <w:r w:rsidRPr="38C7E7AD" w:rsidR="3D7D8398">
        <w:rPr>
          <w:rFonts w:ascii="Times New Roman" w:hAnsi="Times New Roman" w:eastAsia="Times New Roman" w:cs="Times New Roman"/>
          <w:b w:val="0"/>
          <w:bCs w:val="0"/>
        </w:rPr>
        <w:t xml:space="preserve"> Houses consists of </w:t>
      </w:r>
      <w:r w:rsidRPr="38C7E7AD" w:rsidR="422C8822">
        <w:rPr>
          <w:rFonts w:ascii="Times New Roman" w:hAnsi="Times New Roman" w:eastAsia="Times New Roman" w:cs="Times New Roman"/>
          <w:b w:val="0"/>
          <w:bCs w:val="0"/>
        </w:rPr>
        <w:t>five, ten-story buildings on a 6.19 acre site. There are 399 households with an official population of 854 households.</w:t>
      </w:r>
      <w:r w:rsidRPr="38C7E7AD" w:rsidR="5A0B153D">
        <w:rPr>
          <w:rFonts w:ascii="Times New Roman" w:hAnsi="Times New Roman" w:eastAsia="Times New Roman" w:cs="Times New Roman"/>
          <w:b w:val="0"/>
          <w:bCs w:val="0"/>
        </w:rPr>
        <w:t xml:space="preserve"> Waste is brought to the curbside for collection by DSNY.</w:t>
      </w:r>
    </w:p>
    <w:p w:rsidR="6611BEE9" w:rsidP="38C7E7AD" w:rsidRDefault="6611BEE9" w14:paraId="3EC777FE" w14:textId="1A28E69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8C7E7AD" w:rsidR="6611BEE9">
        <w:rPr>
          <w:rFonts w:ascii="Times New Roman" w:hAnsi="Times New Roman" w:eastAsia="Times New Roman" w:cs="Times New Roman"/>
          <w:b w:val="0"/>
          <w:bCs w:val="0"/>
        </w:rPr>
        <w:t>Latimer Gardens, named for prominent inventor Lewis H. Latimer, is bordered by 34</w:t>
      </w:r>
      <w:r w:rsidRPr="38C7E7AD" w:rsidR="0CDBD997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38C7E7AD" w:rsidR="0CDBD99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8C7E7AD" w:rsidR="6611BEE9">
        <w:rPr>
          <w:rFonts w:ascii="Times New Roman" w:hAnsi="Times New Roman" w:eastAsia="Times New Roman" w:cs="Times New Roman"/>
          <w:b w:val="0"/>
          <w:bCs w:val="0"/>
        </w:rPr>
        <w:t>and 35</w:t>
      </w:r>
      <w:r w:rsidRPr="38C7E7AD" w:rsidR="7802F11A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38C7E7AD" w:rsidR="6611BEE9">
        <w:rPr>
          <w:rFonts w:ascii="Times New Roman" w:hAnsi="Times New Roman" w:eastAsia="Times New Roman" w:cs="Times New Roman"/>
          <w:b w:val="0"/>
          <w:bCs w:val="0"/>
        </w:rPr>
        <w:t xml:space="preserve"> Avenues, Linden Place, and Leavitt and 137</w:t>
      </w:r>
      <w:r w:rsidRPr="38C7E7AD" w:rsidR="0745F8C1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38C7E7AD" w:rsidR="0745F8C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8C7E7AD" w:rsidR="6611BEE9">
        <w:rPr>
          <w:rFonts w:ascii="Times New Roman" w:hAnsi="Times New Roman" w:eastAsia="Times New Roman" w:cs="Times New Roman"/>
          <w:b w:val="0"/>
          <w:bCs w:val="0"/>
        </w:rPr>
        <w:t xml:space="preserve">Streets. </w:t>
      </w:r>
      <w:r w:rsidRPr="38C7E7AD" w:rsidR="402EDF3C">
        <w:rPr>
          <w:rFonts w:ascii="Times New Roman" w:hAnsi="Times New Roman" w:eastAsia="Times New Roman" w:cs="Times New Roman"/>
          <w:b w:val="0"/>
          <w:bCs w:val="0"/>
        </w:rPr>
        <w:t>This conventional development came out of a federal program and finished construction in 1970. Latimer Gardens consists of four, 10-story buildings on a 3.84 acre site. There are 419 households with an official populatio</w:t>
      </w:r>
      <w:r w:rsidRPr="38C7E7AD" w:rsidR="2D8A67E5">
        <w:rPr>
          <w:rFonts w:ascii="Times New Roman" w:hAnsi="Times New Roman" w:eastAsia="Times New Roman" w:cs="Times New Roman"/>
          <w:b w:val="0"/>
          <w:bCs w:val="0"/>
        </w:rPr>
        <w:t>n of 781 reside</w:t>
      </w:r>
      <w:r w:rsidRPr="38C7E7AD" w:rsidR="2D8A67E5">
        <w:rPr>
          <w:rFonts w:ascii="Times New Roman" w:hAnsi="Times New Roman" w:eastAsia="Times New Roman" w:cs="Times New Roman"/>
          <w:b w:val="0"/>
          <w:bCs w:val="0"/>
        </w:rPr>
        <w:t xml:space="preserve">nts. </w:t>
      </w:r>
      <w:r w:rsidRPr="38C7E7AD" w:rsidR="7C7B0919">
        <w:rPr>
          <w:rFonts w:ascii="Times New Roman" w:hAnsi="Times New Roman" w:eastAsia="Times New Roman" w:cs="Times New Roman"/>
          <w:b w:val="0"/>
          <w:bCs w:val="0"/>
        </w:rPr>
        <w:t>There are multiple recycling bins and one exterior compactor for waste storage.</w:t>
      </w:r>
    </w:p>
    <w:p w:rsidR="7C7B0919" w:rsidP="38C7E7AD" w:rsidRDefault="7C7B0919" w14:paraId="051D6289" w14:textId="21C4870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8C7E7AD" w:rsidR="7C7B0919">
        <w:rPr>
          <w:rFonts w:ascii="Times New Roman" w:hAnsi="Times New Roman" w:eastAsia="Times New Roman" w:cs="Times New Roman"/>
          <w:b w:val="0"/>
          <w:bCs w:val="0"/>
        </w:rPr>
        <w:t>The Leavitt Street-34</w:t>
      </w:r>
      <w:r w:rsidRPr="38C7E7AD" w:rsidR="7C7B0919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38C7E7AD" w:rsidR="7C7B0919">
        <w:rPr>
          <w:rFonts w:ascii="Times New Roman" w:hAnsi="Times New Roman" w:eastAsia="Times New Roman" w:cs="Times New Roman"/>
          <w:b w:val="0"/>
          <w:bCs w:val="0"/>
        </w:rPr>
        <w:t xml:space="preserve"> Avenue development is bordered by Leavitt and Union Streets, 34</w:t>
      </w:r>
      <w:r w:rsidRPr="38C7E7AD" w:rsidR="7C7B0919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38C7E7AD" w:rsidR="7C7B0919">
        <w:rPr>
          <w:rFonts w:ascii="Times New Roman" w:hAnsi="Times New Roman" w:eastAsia="Times New Roman" w:cs="Times New Roman"/>
          <w:b w:val="0"/>
          <w:bCs w:val="0"/>
        </w:rPr>
        <w:t xml:space="preserve"> Avenue and 34</w:t>
      </w:r>
      <w:r w:rsidRPr="38C7E7AD" w:rsidR="7C7B0919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38C7E7AD" w:rsidR="7C7B0919">
        <w:rPr>
          <w:rFonts w:ascii="Times New Roman" w:hAnsi="Times New Roman" w:eastAsia="Times New Roman" w:cs="Times New Roman"/>
          <w:b w:val="0"/>
          <w:bCs w:val="0"/>
        </w:rPr>
        <w:t xml:space="preserve"> Road. This turnkey development came out of a federal program and finished construction in 1974. The devel</w:t>
      </w:r>
      <w:r w:rsidRPr="38C7E7AD" w:rsidR="60E2649A">
        <w:rPr>
          <w:rFonts w:ascii="Times New Roman" w:hAnsi="Times New Roman" w:eastAsia="Times New Roman" w:cs="Times New Roman"/>
          <w:b w:val="0"/>
          <w:bCs w:val="0"/>
        </w:rPr>
        <w:t>opment consists of a single six-story building on a 0.46 acre site. Designed exclusively for seniors, the building has 82 households with an official population of</w:t>
      </w:r>
      <w:r w:rsidRPr="38C7E7AD" w:rsidR="678D1C63">
        <w:rPr>
          <w:rFonts w:ascii="Times New Roman" w:hAnsi="Times New Roman" w:eastAsia="Times New Roman" w:cs="Times New Roman"/>
          <w:b w:val="0"/>
          <w:bCs w:val="0"/>
        </w:rPr>
        <w:t xml:space="preserve"> 103 residents. Waste is brought to the exterior compactor at Latimer Gardens for storage.</w:t>
      </w:r>
    </w:p>
    <w:p w:rsidR="678D1C63" w:rsidP="38C7E7AD" w:rsidRDefault="678D1C63" w14:paraId="74A00C29" w14:textId="444A0EF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8C7E7AD" w:rsidR="678D1C63">
        <w:rPr>
          <w:rFonts w:ascii="Times New Roman" w:hAnsi="Times New Roman" w:eastAsia="Times New Roman" w:cs="Times New Roman"/>
          <w:b w:val="0"/>
          <w:bCs w:val="0"/>
        </w:rPr>
        <w:t>Rehab Program (College Point) is bordered by 125</w:t>
      </w:r>
      <w:r w:rsidRPr="38C7E7AD" w:rsidR="678D1C63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38C7E7AD" w:rsidR="678D1C63">
        <w:rPr>
          <w:rFonts w:ascii="Times New Roman" w:hAnsi="Times New Roman" w:eastAsia="Times New Roman" w:cs="Times New Roman"/>
          <w:b w:val="0"/>
          <w:bCs w:val="0"/>
        </w:rPr>
        <w:t xml:space="preserve"> and 126</w:t>
      </w:r>
      <w:r w:rsidRPr="38C7E7AD" w:rsidR="678D1C63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38C7E7AD" w:rsidR="678D1C63">
        <w:rPr>
          <w:rFonts w:ascii="Times New Roman" w:hAnsi="Times New Roman" w:eastAsia="Times New Roman" w:cs="Times New Roman"/>
          <w:b w:val="0"/>
          <w:bCs w:val="0"/>
        </w:rPr>
        <w:t xml:space="preserve"> Streets and 22</w:t>
      </w:r>
      <w:r w:rsidRPr="38C7E7AD" w:rsidR="678D1C63">
        <w:rPr>
          <w:rFonts w:ascii="Times New Roman" w:hAnsi="Times New Roman" w:eastAsia="Times New Roman" w:cs="Times New Roman"/>
          <w:b w:val="0"/>
          <w:bCs w:val="0"/>
          <w:vertAlign w:val="superscript"/>
        </w:rPr>
        <w:t>nd</w:t>
      </w:r>
      <w:r w:rsidRPr="38C7E7AD" w:rsidR="678D1C63">
        <w:rPr>
          <w:rFonts w:ascii="Times New Roman" w:hAnsi="Times New Roman" w:eastAsia="Times New Roman" w:cs="Times New Roman"/>
          <w:b w:val="0"/>
          <w:bCs w:val="0"/>
        </w:rPr>
        <w:t xml:space="preserve"> Avenue. This conventional development came out of a federal program a</w:t>
      </w:r>
      <w:r w:rsidRPr="38C7E7AD" w:rsidR="3AFD2898">
        <w:rPr>
          <w:rFonts w:ascii="Times New Roman" w:hAnsi="Times New Roman" w:eastAsia="Times New Roman" w:cs="Times New Roman"/>
          <w:b w:val="0"/>
          <w:bCs w:val="0"/>
        </w:rPr>
        <w:t xml:space="preserve">nd completed rehabilitation in 1964. College Point consists of a single, one-story building on a 0.34 acre site. Designed </w:t>
      </w:r>
      <w:r w:rsidRPr="38C7E7AD" w:rsidR="0F5EAB13">
        <w:rPr>
          <w:rFonts w:ascii="Times New Roman" w:hAnsi="Times New Roman" w:eastAsia="Times New Roman" w:cs="Times New Roman"/>
          <w:b w:val="0"/>
          <w:bCs w:val="0"/>
        </w:rPr>
        <w:t>exclusively for seniors, the building has 13 households and an official population of 13 residents. Waste is brought to the exterior compactor at Latimer Gardens for storage.</w:t>
      </w:r>
    </w:p>
    <w:p w:rsidR="6611BEE9" w:rsidP="38C7E7AD" w:rsidRDefault="6611BEE9" w14:paraId="22602A6A" w14:textId="1158DC8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8C7E7AD" w:rsidR="6611BEE9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BACD05"/>
  <w15:docId w15:val="{1abbc780-99e3-4eec-8c83-cf33b985cb24}"/>
  <w:rsids>
    <w:rsidRoot w:val="75BACD05"/>
    <w:rsid w:val="0745F8C1"/>
    <w:rsid w:val="090525E1"/>
    <w:rsid w:val="0CDBD997"/>
    <w:rsid w:val="0F5EAB13"/>
    <w:rsid w:val="13ABE20C"/>
    <w:rsid w:val="18CB6280"/>
    <w:rsid w:val="1A6855FB"/>
    <w:rsid w:val="1C783A8C"/>
    <w:rsid w:val="23F5A3A0"/>
    <w:rsid w:val="26A88BC1"/>
    <w:rsid w:val="2C0C50AC"/>
    <w:rsid w:val="2C67C04F"/>
    <w:rsid w:val="2D8A67E5"/>
    <w:rsid w:val="38C7E7AD"/>
    <w:rsid w:val="3AFD2898"/>
    <w:rsid w:val="3D7D8398"/>
    <w:rsid w:val="402EDF3C"/>
    <w:rsid w:val="40E0ACF4"/>
    <w:rsid w:val="422C8822"/>
    <w:rsid w:val="48317E36"/>
    <w:rsid w:val="48320C92"/>
    <w:rsid w:val="48CEB098"/>
    <w:rsid w:val="4A254E39"/>
    <w:rsid w:val="4CB418C2"/>
    <w:rsid w:val="5851550C"/>
    <w:rsid w:val="5A0B153D"/>
    <w:rsid w:val="5CC22818"/>
    <w:rsid w:val="5DA02F2A"/>
    <w:rsid w:val="60E2649A"/>
    <w:rsid w:val="6555EB8C"/>
    <w:rsid w:val="6568808F"/>
    <w:rsid w:val="6611BEE9"/>
    <w:rsid w:val="6635522C"/>
    <w:rsid w:val="678D1C63"/>
    <w:rsid w:val="6CC215E2"/>
    <w:rsid w:val="6EA7E2A3"/>
    <w:rsid w:val="70610DBF"/>
    <w:rsid w:val="75BACD05"/>
    <w:rsid w:val="7802F11A"/>
    <w:rsid w:val="7C7B09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6982178-9660-42FB-8B14-9F8C52323DCE}"/>
</file>

<file path=customXml/itemProps2.xml><?xml version="1.0" encoding="utf-8"?>
<ds:datastoreItem xmlns:ds="http://schemas.openxmlformats.org/officeDocument/2006/customXml" ds:itemID="{2338339A-3A19-429C-82CB-D5D4884DF402}"/>
</file>

<file path=customXml/itemProps3.xml><?xml version="1.0" encoding="utf-8"?>
<ds:datastoreItem xmlns:ds="http://schemas.openxmlformats.org/officeDocument/2006/customXml" ds:itemID="{5697DB68-9146-4356-A94D-1622828433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2020-07-15T19:26:35Z</dcterms:created>
  <dcterms:modified xsi:type="dcterms:W3CDTF">2020-07-15T19:46:00Z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