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451BFD" w14:paraId="2C078E63" wp14:textId="6F7FEB30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2D451BFD" w:rsidR="2EDB236C">
        <w:rPr>
          <w:rFonts w:ascii="Times New Roman" w:hAnsi="Times New Roman" w:eastAsia="Times New Roman" w:cs="Times New Roman"/>
          <w:b w:val="1"/>
          <w:bCs w:val="1"/>
        </w:rPr>
        <w:t>Fort Independence Consolidation Overview</w:t>
      </w:r>
    </w:p>
    <w:p w:rsidR="2EDB236C" w:rsidP="2D451BFD" w:rsidRDefault="2EDB236C" w14:paraId="57CE2928" w14:textId="446421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D451BFD" w:rsidR="2EDB236C">
        <w:rPr>
          <w:rFonts w:ascii="Times New Roman" w:hAnsi="Times New Roman" w:eastAsia="Times New Roman" w:cs="Times New Roman"/>
          <w:b w:val="0"/>
          <w:bCs w:val="0"/>
        </w:rPr>
        <w:t xml:space="preserve">The Fort Independence Consolidation consists of two developments </w:t>
      </w:r>
      <w:r w:rsidRPr="2D451BFD" w:rsidR="4DD12A9D">
        <w:rPr>
          <w:rFonts w:ascii="Times New Roman" w:hAnsi="Times New Roman" w:eastAsia="Times New Roman" w:cs="Times New Roman"/>
          <w:b w:val="0"/>
          <w:bCs w:val="0"/>
        </w:rPr>
        <w:t xml:space="preserve">located in the Kingsbridge neighborhood of The Bronx. </w:t>
      </w:r>
      <w:r w:rsidRPr="2D451BFD" w:rsidR="31EC06CC">
        <w:rPr>
          <w:rFonts w:ascii="Times New Roman" w:hAnsi="Times New Roman" w:eastAsia="Times New Roman" w:cs="Times New Roman"/>
          <w:b w:val="0"/>
          <w:bCs w:val="0"/>
        </w:rPr>
        <w:t>The Bailey Avenue-West 193</w:t>
      </w:r>
      <w:r w:rsidRPr="2D451BFD" w:rsidR="31EC06CC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2D451BFD" w:rsidR="31EC06CC">
        <w:rPr>
          <w:rFonts w:ascii="Times New Roman" w:hAnsi="Times New Roman" w:eastAsia="Times New Roman" w:cs="Times New Roman"/>
          <w:b w:val="0"/>
          <w:bCs w:val="0"/>
        </w:rPr>
        <w:t xml:space="preserve"> Street is bordered by Bailey and Heath Avenues and West 193</w:t>
      </w:r>
      <w:r w:rsidRPr="2D451BFD" w:rsidR="31EC06CC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2D451BFD" w:rsidR="31EC06CC">
        <w:rPr>
          <w:rFonts w:ascii="Times New Roman" w:hAnsi="Times New Roman" w:eastAsia="Times New Roman" w:cs="Times New Roman"/>
          <w:b w:val="0"/>
          <w:bCs w:val="0"/>
        </w:rPr>
        <w:t xml:space="preserve"> Street. This </w:t>
      </w:r>
      <w:r w:rsidRPr="2D451BFD" w:rsidR="08BF5CD5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finished construction in 1973. The development consist of a single 19-story building on a 2.29 acre site. </w:t>
      </w:r>
      <w:r w:rsidRPr="2D451BFD" w:rsidR="5FE43B9B">
        <w:rPr>
          <w:rFonts w:ascii="Times New Roman" w:hAnsi="Times New Roman" w:eastAsia="Times New Roman" w:cs="Times New Roman"/>
          <w:b w:val="0"/>
          <w:bCs w:val="0"/>
        </w:rPr>
        <w:t xml:space="preserve">There are 233 households with an official population of 459 residents. </w:t>
      </w:r>
      <w:r w:rsidRPr="2D451BFD" w:rsidR="4B524836">
        <w:rPr>
          <w:rFonts w:ascii="Times New Roman" w:hAnsi="Times New Roman" w:eastAsia="Times New Roman" w:cs="Times New Roman"/>
          <w:b w:val="0"/>
          <w:bCs w:val="0"/>
        </w:rPr>
        <w:t>There is one exterior compactor for waste storage.</w:t>
      </w:r>
    </w:p>
    <w:p w:rsidR="4B524836" w:rsidP="2D451BFD" w:rsidRDefault="4B524836" w14:paraId="0B615E61" w14:textId="0D6684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D451BFD" w:rsidR="4B524836">
        <w:rPr>
          <w:rFonts w:ascii="Times New Roman" w:hAnsi="Times New Roman" w:eastAsia="Times New Roman" w:cs="Times New Roman"/>
          <w:b w:val="0"/>
          <w:bCs w:val="0"/>
        </w:rPr>
        <w:t xml:space="preserve">The Fort Independence Street-Heath Avenue is bordered by Fort Independence Street, Summit Place, and Heath and Bailey Avenues. This turnkey development came out of a federal program and finished construction in 1974. </w:t>
      </w:r>
      <w:r w:rsidRPr="2D451BFD" w:rsidR="27884382">
        <w:rPr>
          <w:rFonts w:ascii="Times New Roman" w:hAnsi="Times New Roman" w:eastAsia="Times New Roman" w:cs="Times New Roman"/>
          <w:b w:val="0"/>
          <w:bCs w:val="0"/>
        </w:rPr>
        <w:t xml:space="preserve">The development consists of a single 21-story building on a 3.42 acre site. There are 340 households with an official population of 731 </w:t>
      </w:r>
      <w:r w:rsidRPr="2D451BFD" w:rsidR="27884382">
        <w:rPr>
          <w:rFonts w:ascii="Times New Roman" w:hAnsi="Times New Roman" w:eastAsia="Times New Roman" w:cs="Times New Roman"/>
          <w:b w:val="0"/>
          <w:bCs w:val="0"/>
        </w:rPr>
        <w:t>resident</w:t>
      </w:r>
      <w:r w:rsidRPr="2D451BFD" w:rsidR="7F811218">
        <w:rPr>
          <w:rFonts w:ascii="Times New Roman" w:hAnsi="Times New Roman" w:eastAsia="Times New Roman" w:cs="Times New Roman"/>
          <w:b w:val="0"/>
          <w:bCs w:val="0"/>
        </w:rPr>
        <w:t>s. There</w:t>
      </w:r>
      <w:r w:rsidRPr="2D451BFD" w:rsidR="7F811218">
        <w:rPr>
          <w:rFonts w:ascii="Times New Roman" w:hAnsi="Times New Roman" w:eastAsia="Times New Roman" w:cs="Times New Roman"/>
          <w:b w:val="0"/>
          <w:bCs w:val="0"/>
        </w:rPr>
        <w:t xml:space="preserve"> is one exterior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3A1038"/>
  <w15:docId w15:val="{d12a779c-2ed5-48b9-9f7b-e56240eba9ec}"/>
  <w:rsids>
    <w:rsidRoot w:val="273A1038"/>
    <w:rsid w:val="04826FC3"/>
    <w:rsid w:val="061DFB88"/>
    <w:rsid w:val="075F5308"/>
    <w:rsid w:val="08BF5CD5"/>
    <w:rsid w:val="18944012"/>
    <w:rsid w:val="1A5C66B7"/>
    <w:rsid w:val="273A1038"/>
    <w:rsid w:val="27884382"/>
    <w:rsid w:val="2D451BFD"/>
    <w:rsid w:val="2DC618E5"/>
    <w:rsid w:val="2EDB236C"/>
    <w:rsid w:val="31EC06CC"/>
    <w:rsid w:val="35DC11E3"/>
    <w:rsid w:val="3A68C667"/>
    <w:rsid w:val="4B524836"/>
    <w:rsid w:val="4DD12A9D"/>
    <w:rsid w:val="519E5E9E"/>
    <w:rsid w:val="51B7BD4A"/>
    <w:rsid w:val="570A1BC0"/>
    <w:rsid w:val="5877F73C"/>
    <w:rsid w:val="5FE43B9B"/>
    <w:rsid w:val="6E0720C2"/>
    <w:rsid w:val="7F8112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C3C729-9475-45C7-B502-B040367538A3}"/>
</file>

<file path=customXml/itemProps2.xml><?xml version="1.0" encoding="utf-8"?>
<ds:datastoreItem xmlns:ds="http://schemas.openxmlformats.org/officeDocument/2006/customXml" ds:itemID="{B3B0E25E-3F70-4AE7-8384-F046397A6BF1}"/>
</file>

<file path=customXml/itemProps3.xml><?xml version="1.0" encoding="utf-8"?>
<ds:datastoreItem xmlns:ds="http://schemas.openxmlformats.org/officeDocument/2006/customXml" ds:itemID="{40259C5E-2235-4271-BA52-71DE61AEDB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2020-07-15T15:33:01Z</dcterms:created>
  <dcterms:modified xsi:type="dcterms:W3CDTF">2020-07-15T15:47:03Z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