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C62285" w14:paraId="2C078E63" wp14:textId="22FA2EBB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51C62285" w:rsidR="156973D6">
        <w:rPr>
          <w:rFonts w:ascii="Times New Roman" w:hAnsi="Times New Roman" w:eastAsia="Times New Roman" w:cs="Times New Roman"/>
          <w:b w:val="1"/>
          <w:bCs w:val="1"/>
        </w:rPr>
        <w:t>Claremont Consolidation Overview</w:t>
      </w:r>
    </w:p>
    <w:p w:rsidR="156973D6" w:rsidP="51C62285" w:rsidRDefault="156973D6" w14:paraId="05EC58FD" w14:textId="015F669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1C62285" w:rsidR="156973D6">
        <w:rPr>
          <w:rFonts w:ascii="Times New Roman" w:hAnsi="Times New Roman" w:eastAsia="Times New Roman" w:cs="Times New Roman"/>
          <w:b w:val="0"/>
          <w:bCs w:val="0"/>
        </w:rPr>
        <w:t xml:space="preserve">The Claremont Consolidation consists of seven developments in the </w:t>
      </w:r>
      <w:r w:rsidRPr="51C62285" w:rsidR="43B9D513">
        <w:rPr>
          <w:rFonts w:ascii="Times New Roman" w:hAnsi="Times New Roman" w:eastAsia="Times New Roman" w:cs="Times New Roman"/>
          <w:b w:val="0"/>
          <w:bCs w:val="0"/>
        </w:rPr>
        <w:t xml:space="preserve">Claremont </w:t>
      </w:r>
      <w:r w:rsidRPr="51C62285" w:rsidR="142EC8B3">
        <w:rPr>
          <w:rFonts w:ascii="Times New Roman" w:hAnsi="Times New Roman" w:eastAsia="Times New Roman" w:cs="Times New Roman"/>
          <w:b w:val="0"/>
          <w:bCs w:val="0"/>
        </w:rPr>
        <w:t>neighborhood of The Bronx.</w:t>
      </w:r>
      <w:r w:rsidRPr="51C62285" w:rsidR="512C45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1C62285" w:rsidR="2C296EC9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51C62285" w:rsidR="512C4502">
        <w:rPr>
          <w:rFonts w:ascii="Times New Roman" w:hAnsi="Times New Roman" w:eastAsia="Times New Roman" w:cs="Times New Roman"/>
          <w:b w:val="0"/>
          <w:bCs w:val="0"/>
        </w:rPr>
        <w:t>1162-1176 Washington Avenue</w:t>
      </w:r>
      <w:r w:rsidRPr="51C62285" w:rsidR="6293655C">
        <w:rPr>
          <w:rFonts w:ascii="Times New Roman" w:hAnsi="Times New Roman" w:eastAsia="Times New Roman" w:cs="Times New Roman"/>
          <w:b w:val="0"/>
          <w:bCs w:val="0"/>
        </w:rPr>
        <w:t xml:space="preserve"> consolidation is bordered by East 167</w:t>
      </w:r>
      <w:r w:rsidRPr="51C62285" w:rsidR="114039A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6293655C">
        <w:rPr>
          <w:rFonts w:ascii="Times New Roman" w:hAnsi="Times New Roman" w:eastAsia="Times New Roman" w:cs="Times New Roman"/>
          <w:b w:val="0"/>
          <w:bCs w:val="0"/>
        </w:rPr>
        <w:t xml:space="preserve"> and East 168</w:t>
      </w:r>
      <w:r w:rsidRPr="51C62285" w:rsidR="038AEF65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6293655C">
        <w:rPr>
          <w:rFonts w:ascii="Times New Roman" w:hAnsi="Times New Roman" w:eastAsia="Times New Roman" w:cs="Times New Roman"/>
          <w:b w:val="0"/>
          <w:bCs w:val="0"/>
        </w:rPr>
        <w:t xml:space="preserve"> Streets and Third and Washington Avenues. </w:t>
      </w:r>
      <w:r w:rsidRPr="51C62285" w:rsidR="404A0D39">
        <w:rPr>
          <w:rFonts w:ascii="Times New Roman" w:hAnsi="Times New Roman" w:eastAsia="Times New Roman" w:cs="Times New Roman"/>
          <w:b w:val="0"/>
          <w:bCs w:val="0"/>
        </w:rPr>
        <w:t>This turnkey development came out of a federal program and finished construction in 1975. The development consists of a single six-story building on a 0.44 acre site.</w:t>
      </w:r>
      <w:r w:rsidRPr="51C62285" w:rsidR="43BAFDA5">
        <w:rPr>
          <w:rFonts w:ascii="Times New Roman" w:hAnsi="Times New Roman" w:eastAsia="Times New Roman" w:cs="Times New Roman"/>
          <w:b w:val="0"/>
          <w:bCs w:val="0"/>
        </w:rPr>
        <w:t xml:space="preserve"> There are 64 households with an official population of 167. </w:t>
      </w:r>
      <w:r w:rsidRPr="51C62285" w:rsidR="485A3321">
        <w:rPr>
          <w:rFonts w:ascii="Times New Roman" w:hAnsi="Times New Roman" w:eastAsia="Times New Roman" w:cs="Times New Roman"/>
          <w:b w:val="0"/>
          <w:bCs w:val="0"/>
        </w:rPr>
        <w:t xml:space="preserve">Waste is brought to </w:t>
      </w:r>
      <w:r w:rsidRPr="51C62285" w:rsidR="22A417BC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51C62285" w:rsidR="485A3321">
        <w:rPr>
          <w:rFonts w:ascii="Times New Roman" w:hAnsi="Times New Roman" w:eastAsia="Times New Roman" w:cs="Times New Roman"/>
          <w:b w:val="0"/>
          <w:bCs w:val="0"/>
        </w:rPr>
        <w:t>Teller Avenue-East 166</w:t>
      </w:r>
      <w:r w:rsidRPr="51C62285" w:rsidR="485A3321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485A3321">
        <w:rPr>
          <w:rFonts w:ascii="Times New Roman" w:hAnsi="Times New Roman" w:eastAsia="Times New Roman" w:cs="Times New Roman"/>
          <w:b w:val="0"/>
          <w:bCs w:val="0"/>
        </w:rPr>
        <w:t xml:space="preserve"> Street</w:t>
      </w:r>
      <w:r w:rsidRPr="51C62285" w:rsidR="56FF30FD">
        <w:rPr>
          <w:rFonts w:ascii="Times New Roman" w:hAnsi="Times New Roman" w:eastAsia="Times New Roman" w:cs="Times New Roman"/>
          <w:b w:val="0"/>
          <w:bCs w:val="0"/>
        </w:rPr>
        <w:t xml:space="preserve"> development</w:t>
      </w:r>
      <w:r w:rsidRPr="51C62285" w:rsidR="485A3321">
        <w:rPr>
          <w:rFonts w:ascii="Times New Roman" w:hAnsi="Times New Roman" w:eastAsia="Times New Roman" w:cs="Times New Roman"/>
          <w:b w:val="0"/>
          <w:bCs w:val="0"/>
        </w:rPr>
        <w:t xml:space="preserve"> for storage.</w:t>
      </w:r>
    </w:p>
    <w:p w:rsidR="485A3321" w:rsidP="51C62285" w:rsidRDefault="485A3321" w14:paraId="4581B316" w14:textId="2BAD919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1C62285" w:rsidR="485A3321">
        <w:rPr>
          <w:rFonts w:ascii="Times New Roman" w:hAnsi="Times New Roman" w:eastAsia="Times New Roman" w:cs="Times New Roman"/>
          <w:b w:val="0"/>
          <w:bCs w:val="0"/>
        </w:rPr>
        <w:t>Claremont Rehab (Group 2) is bordered by Clay and Webster Avenues, and East 166</w:t>
      </w:r>
      <w:r w:rsidRPr="51C62285" w:rsidR="485A3321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485A3321">
        <w:rPr>
          <w:rFonts w:ascii="Times New Roman" w:hAnsi="Times New Roman" w:eastAsia="Times New Roman" w:cs="Times New Roman"/>
          <w:b w:val="0"/>
          <w:bCs w:val="0"/>
        </w:rPr>
        <w:t xml:space="preserve"> and East 169</w:t>
      </w:r>
      <w:r w:rsidRPr="51C62285" w:rsidR="485A3321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485A3321">
        <w:rPr>
          <w:rFonts w:ascii="Times New Roman" w:hAnsi="Times New Roman" w:eastAsia="Times New Roman" w:cs="Times New Roman"/>
          <w:b w:val="0"/>
          <w:bCs w:val="0"/>
        </w:rPr>
        <w:t xml:space="preserve"> Streets.</w:t>
      </w:r>
      <w:r w:rsidRPr="51C62285" w:rsidR="3B79C472">
        <w:rPr>
          <w:rFonts w:ascii="Times New Roman" w:hAnsi="Times New Roman" w:eastAsia="Times New Roman" w:cs="Times New Roman"/>
          <w:b w:val="0"/>
          <w:bCs w:val="0"/>
        </w:rPr>
        <w:t xml:space="preserve"> This turnkey development came out of a federal program and finished </w:t>
      </w:r>
      <w:r w:rsidRPr="51C62285" w:rsidR="7F0C01C6">
        <w:rPr>
          <w:rFonts w:ascii="Times New Roman" w:hAnsi="Times New Roman" w:eastAsia="Times New Roman" w:cs="Times New Roman"/>
          <w:b w:val="0"/>
          <w:bCs w:val="0"/>
        </w:rPr>
        <w:t xml:space="preserve">rehabilitation </w:t>
      </w:r>
      <w:r w:rsidRPr="51C62285" w:rsidR="3B79C472">
        <w:rPr>
          <w:rFonts w:ascii="Times New Roman" w:hAnsi="Times New Roman" w:eastAsia="Times New Roman" w:cs="Times New Roman"/>
          <w:b w:val="0"/>
          <w:bCs w:val="0"/>
        </w:rPr>
        <w:t xml:space="preserve">in 1987. Group 2 consists of six buildings, five and six-stories tall. The 0.73 acre site </w:t>
      </w:r>
      <w:r w:rsidRPr="51C62285" w:rsidR="5C4E214B">
        <w:rPr>
          <w:rFonts w:ascii="Times New Roman" w:hAnsi="Times New Roman" w:eastAsia="Times New Roman" w:cs="Times New Roman"/>
          <w:b w:val="0"/>
          <w:bCs w:val="0"/>
        </w:rPr>
        <w:t xml:space="preserve">has 104 households with an official population of 240 residents. Waste is brought to </w:t>
      </w:r>
      <w:r w:rsidRPr="51C62285" w:rsidR="473FBB2D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51C62285" w:rsidR="5C4E214B">
        <w:rPr>
          <w:rFonts w:ascii="Times New Roman" w:hAnsi="Times New Roman" w:eastAsia="Times New Roman" w:cs="Times New Roman"/>
          <w:b w:val="0"/>
          <w:bCs w:val="0"/>
        </w:rPr>
        <w:t>College Ave</w:t>
      </w:r>
      <w:r w:rsidRPr="51C62285" w:rsidR="6CF4C901">
        <w:rPr>
          <w:rFonts w:ascii="Times New Roman" w:hAnsi="Times New Roman" w:eastAsia="Times New Roman" w:cs="Times New Roman"/>
          <w:b w:val="0"/>
          <w:bCs w:val="0"/>
        </w:rPr>
        <w:t>nue-</w:t>
      </w:r>
      <w:r w:rsidRPr="51C62285" w:rsidR="5C4E214B">
        <w:rPr>
          <w:rFonts w:ascii="Times New Roman" w:hAnsi="Times New Roman" w:eastAsia="Times New Roman" w:cs="Times New Roman"/>
          <w:b w:val="0"/>
          <w:bCs w:val="0"/>
        </w:rPr>
        <w:t>E</w:t>
      </w:r>
      <w:r w:rsidRPr="51C62285" w:rsidR="63CE58E5">
        <w:rPr>
          <w:rFonts w:ascii="Times New Roman" w:hAnsi="Times New Roman" w:eastAsia="Times New Roman" w:cs="Times New Roman"/>
          <w:b w:val="0"/>
          <w:bCs w:val="0"/>
        </w:rPr>
        <w:t>ast</w:t>
      </w:r>
      <w:r w:rsidRPr="51C62285" w:rsidR="5C4E214B">
        <w:rPr>
          <w:rFonts w:ascii="Times New Roman" w:hAnsi="Times New Roman" w:eastAsia="Times New Roman" w:cs="Times New Roman"/>
          <w:b w:val="0"/>
          <w:bCs w:val="0"/>
        </w:rPr>
        <w:t xml:space="preserve"> 165</w:t>
      </w:r>
      <w:r w:rsidRPr="51C62285" w:rsidR="4F682AA0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5C4E214B">
        <w:rPr>
          <w:rFonts w:ascii="Times New Roman" w:hAnsi="Times New Roman" w:eastAsia="Times New Roman" w:cs="Times New Roman"/>
          <w:b w:val="0"/>
          <w:bCs w:val="0"/>
        </w:rPr>
        <w:t xml:space="preserve"> St</w:t>
      </w:r>
      <w:r w:rsidRPr="51C62285" w:rsidR="67A59212">
        <w:rPr>
          <w:rFonts w:ascii="Times New Roman" w:hAnsi="Times New Roman" w:eastAsia="Times New Roman" w:cs="Times New Roman"/>
          <w:b w:val="0"/>
          <w:bCs w:val="0"/>
        </w:rPr>
        <w:t>reet</w:t>
      </w:r>
      <w:r w:rsidRPr="51C62285" w:rsidR="0A374F99">
        <w:rPr>
          <w:rFonts w:ascii="Times New Roman" w:hAnsi="Times New Roman" w:eastAsia="Times New Roman" w:cs="Times New Roman"/>
          <w:b w:val="0"/>
          <w:bCs w:val="0"/>
        </w:rPr>
        <w:t xml:space="preserve"> and</w:t>
      </w:r>
      <w:r w:rsidRPr="51C62285" w:rsidR="595F812C">
        <w:rPr>
          <w:rFonts w:ascii="Times New Roman" w:hAnsi="Times New Roman" w:eastAsia="Times New Roman" w:cs="Times New Roman"/>
          <w:b w:val="0"/>
          <w:bCs w:val="0"/>
        </w:rPr>
        <w:t xml:space="preserve"> the</w:t>
      </w:r>
      <w:r w:rsidRPr="51C62285" w:rsidR="5C4E214B">
        <w:rPr>
          <w:rFonts w:ascii="Times New Roman" w:hAnsi="Times New Roman" w:eastAsia="Times New Roman" w:cs="Times New Roman"/>
          <w:b w:val="0"/>
          <w:bCs w:val="0"/>
        </w:rPr>
        <w:t xml:space="preserve"> Teller Avenue</w:t>
      </w:r>
      <w:r w:rsidRPr="51C62285" w:rsidR="0713049C">
        <w:rPr>
          <w:rFonts w:ascii="Times New Roman" w:hAnsi="Times New Roman" w:eastAsia="Times New Roman" w:cs="Times New Roman"/>
          <w:b w:val="0"/>
          <w:bCs w:val="0"/>
        </w:rPr>
        <w:t>-</w:t>
      </w:r>
      <w:r w:rsidRPr="51C62285" w:rsidR="5C4E214B">
        <w:rPr>
          <w:rFonts w:ascii="Times New Roman" w:hAnsi="Times New Roman" w:eastAsia="Times New Roman" w:cs="Times New Roman"/>
          <w:b w:val="0"/>
          <w:bCs w:val="0"/>
        </w:rPr>
        <w:t>E</w:t>
      </w:r>
      <w:r w:rsidRPr="51C62285" w:rsidR="034773E8">
        <w:rPr>
          <w:rFonts w:ascii="Times New Roman" w:hAnsi="Times New Roman" w:eastAsia="Times New Roman" w:cs="Times New Roman"/>
          <w:b w:val="0"/>
          <w:bCs w:val="0"/>
        </w:rPr>
        <w:t>ast</w:t>
      </w:r>
      <w:r w:rsidRPr="51C62285" w:rsidR="5C4E214B">
        <w:rPr>
          <w:rFonts w:ascii="Times New Roman" w:hAnsi="Times New Roman" w:eastAsia="Times New Roman" w:cs="Times New Roman"/>
          <w:b w:val="0"/>
          <w:bCs w:val="0"/>
        </w:rPr>
        <w:t xml:space="preserve"> 166</w:t>
      </w:r>
      <w:r w:rsidRPr="51C62285" w:rsidR="397C42E2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397C42E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1C62285" w:rsidR="5C4E214B">
        <w:rPr>
          <w:rFonts w:ascii="Times New Roman" w:hAnsi="Times New Roman" w:eastAsia="Times New Roman" w:cs="Times New Roman"/>
          <w:b w:val="0"/>
          <w:bCs w:val="0"/>
        </w:rPr>
        <w:t>St</w:t>
      </w:r>
      <w:r w:rsidRPr="51C62285" w:rsidR="3703FC5F">
        <w:rPr>
          <w:rFonts w:ascii="Times New Roman" w:hAnsi="Times New Roman" w:eastAsia="Times New Roman" w:cs="Times New Roman"/>
          <w:b w:val="0"/>
          <w:bCs w:val="0"/>
        </w:rPr>
        <w:t xml:space="preserve">reet </w:t>
      </w:r>
      <w:r w:rsidRPr="51C62285" w:rsidR="6B65C4D9">
        <w:rPr>
          <w:rFonts w:ascii="Times New Roman" w:hAnsi="Times New Roman" w:eastAsia="Times New Roman" w:cs="Times New Roman"/>
          <w:b w:val="0"/>
          <w:bCs w:val="0"/>
        </w:rPr>
        <w:t xml:space="preserve">developments </w:t>
      </w:r>
      <w:r w:rsidRPr="51C62285" w:rsidR="3703FC5F">
        <w:rPr>
          <w:rFonts w:ascii="Times New Roman" w:hAnsi="Times New Roman" w:eastAsia="Times New Roman" w:cs="Times New Roman"/>
          <w:b w:val="0"/>
          <w:bCs w:val="0"/>
        </w:rPr>
        <w:t xml:space="preserve">for </w:t>
      </w:r>
      <w:r w:rsidRPr="51C62285" w:rsidR="41360E88">
        <w:rPr>
          <w:rFonts w:ascii="Times New Roman" w:hAnsi="Times New Roman" w:eastAsia="Times New Roman" w:cs="Times New Roman"/>
          <w:b w:val="0"/>
          <w:bCs w:val="0"/>
        </w:rPr>
        <w:t>storage.</w:t>
      </w:r>
    </w:p>
    <w:p w:rsidR="41360E88" w:rsidP="51C62285" w:rsidRDefault="41360E88" w14:paraId="34AE4E81" w14:textId="4A2F448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1C62285" w:rsidR="41360E88">
        <w:rPr>
          <w:rFonts w:ascii="Times New Roman" w:hAnsi="Times New Roman" w:eastAsia="Times New Roman" w:cs="Times New Roman"/>
          <w:b w:val="0"/>
          <w:bCs w:val="0"/>
        </w:rPr>
        <w:t>Claremont Rehab (Group 3) is bordered by Teller and Findlay Avenues, and East 165</w:t>
      </w:r>
      <w:r w:rsidRPr="51C62285" w:rsidR="41360E88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41360E88">
        <w:rPr>
          <w:rFonts w:ascii="Times New Roman" w:hAnsi="Times New Roman" w:eastAsia="Times New Roman" w:cs="Times New Roman"/>
          <w:b w:val="0"/>
          <w:bCs w:val="0"/>
        </w:rPr>
        <w:t xml:space="preserve"> and East 167</w:t>
      </w:r>
      <w:r w:rsidRPr="51C62285" w:rsidR="41360E88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41360E88">
        <w:rPr>
          <w:rFonts w:ascii="Times New Roman" w:hAnsi="Times New Roman" w:eastAsia="Times New Roman" w:cs="Times New Roman"/>
          <w:b w:val="0"/>
          <w:bCs w:val="0"/>
        </w:rPr>
        <w:t xml:space="preserve"> Streets. This turnkey development came out of a federal program and finished </w:t>
      </w:r>
      <w:r w:rsidRPr="51C62285" w:rsidR="7D8A823A">
        <w:rPr>
          <w:rFonts w:ascii="Times New Roman" w:hAnsi="Times New Roman" w:eastAsia="Times New Roman" w:cs="Times New Roman"/>
          <w:b w:val="0"/>
          <w:bCs w:val="0"/>
        </w:rPr>
        <w:t>rehabilitation in 1985</w:t>
      </w:r>
      <w:r w:rsidRPr="51C62285" w:rsidR="10CDDCF2">
        <w:rPr>
          <w:rFonts w:ascii="Times New Roman" w:hAnsi="Times New Roman" w:eastAsia="Times New Roman" w:cs="Times New Roman"/>
          <w:b w:val="0"/>
          <w:bCs w:val="0"/>
        </w:rPr>
        <w:t>. Group 3 consists of five, five-story buildings on a 0.81 acre site. There are 104 households with an official population of 244 resi</w:t>
      </w:r>
      <w:r w:rsidRPr="51C62285" w:rsidR="0A7C82AC">
        <w:rPr>
          <w:rFonts w:ascii="Times New Roman" w:hAnsi="Times New Roman" w:eastAsia="Times New Roman" w:cs="Times New Roman"/>
          <w:b w:val="0"/>
          <w:bCs w:val="0"/>
        </w:rPr>
        <w:t>dents. Waste is brought to the College Avenue-East 165</w:t>
      </w:r>
      <w:r w:rsidRPr="51C62285" w:rsidR="0A7C82A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0A7C82AC">
        <w:rPr>
          <w:rFonts w:ascii="Times New Roman" w:hAnsi="Times New Roman" w:eastAsia="Times New Roman" w:cs="Times New Roman"/>
          <w:b w:val="0"/>
          <w:bCs w:val="0"/>
        </w:rPr>
        <w:t xml:space="preserve"> Street and the Teller Avenue-East 166</w:t>
      </w:r>
      <w:r w:rsidRPr="51C62285" w:rsidR="0A7C82A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0A7C82AC">
        <w:rPr>
          <w:rFonts w:ascii="Times New Roman" w:hAnsi="Times New Roman" w:eastAsia="Times New Roman" w:cs="Times New Roman"/>
          <w:b w:val="0"/>
          <w:bCs w:val="0"/>
        </w:rPr>
        <w:t xml:space="preserve"> Street developments for storage.</w:t>
      </w:r>
    </w:p>
    <w:p w:rsidR="0A7C82AC" w:rsidP="51C62285" w:rsidRDefault="0A7C82AC" w14:paraId="3AA17112" w14:textId="2F0249C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1C62285" w:rsidR="0A7C82AC">
        <w:rPr>
          <w:rFonts w:ascii="Times New Roman" w:hAnsi="Times New Roman" w:eastAsia="Times New Roman" w:cs="Times New Roman"/>
          <w:b w:val="0"/>
          <w:bCs w:val="0"/>
        </w:rPr>
        <w:t>Claremont Rehab (Group 4) is bordered by East 165</w:t>
      </w:r>
      <w:r w:rsidRPr="51C62285" w:rsidR="0A7C82A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0A7C82AC">
        <w:rPr>
          <w:rFonts w:ascii="Times New Roman" w:hAnsi="Times New Roman" w:eastAsia="Times New Roman" w:cs="Times New Roman"/>
          <w:b w:val="0"/>
          <w:bCs w:val="0"/>
        </w:rPr>
        <w:t xml:space="preserve"> and 169</w:t>
      </w:r>
      <w:r w:rsidRPr="51C62285" w:rsidR="0A7C82A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0A7C82AC">
        <w:rPr>
          <w:rFonts w:ascii="Times New Roman" w:hAnsi="Times New Roman" w:eastAsia="Times New Roman" w:cs="Times New Roman"/>
          <w:b w:val="0"/>
          <w:bCs w:val="0"/>
        </w:rPr>
        <w:t xml:space="preserve"> Streets, and Clay and Findlay Avenues. </w:t>
      </w:r>
      <w:r w:rsidRPr="51C62285" w:rsidR="1307F60C">
        <w:rPr>
          <w:rFonts w:ascii="Times New Roman" w:hAnsi="Times New Roman" w:eastAsia="Times New Roman" w:cs="Times New Roman"/>
          <w:b w:val="0"/>
          <w:bCs w:val="0"/>
        </w:rPr>
        <w:t>This turnkey development came out of a federal program and finished rehabilitation in 1986. Group 4 consists of nine buildings, four and five-stories tall. The</w:t>
      </w:r>
      <w:r w:rsidRPr="51C62285" w:rsidR="0C5DF5AE">
        <w:rPr>
          <w:rFonts w:ascii="Times New Roman" w:hAnsi="Times New Roman" w:eastAsia="Times New Roman" w:cs="Times New Roman"/>
          <w:b w:val="0"/>
          <w:bCs w:val="0"/>
        </w:rPr>
        <w:t xml:space="preserve"> 1.04 are site has</w:t>
      </w:r>
      <w:r w:rsidRPr="51C62285" w:rsidR="1307F60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1C62285" w:rsidR="4A91E7EF">
        <w:rPr>
          <w:rFonts w:ascii="Times New Roman" w:hAnsi="Times New Roman" w:eastAsia="Times New Roman" w:cs="Times New Roman"/>
          <w:b w:val="0"/>
          <w:bCs w:val="0"/>
        </w:rPr>
        <w:t>144 households with an official population of 322 residents. Waste is brought to the College Avenue-East 165</w:t>
      </w:r>
      <w:r w:rsidRPr="51C62285" w:rsidR="4A91E7EF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4A91E7EF">
        <w:rPr>
          <w:rFonts w:ascii="Times New Roman" w:hAnsi="Times New Roman" w:eastAsia="Times New Roman" w:cs="Times New Roman"/>
          <w:b w:val="0"/>
          <w:bCs w:val="0"/>
        </w:rPr>
        <w:t xml:space="preserve"> Street and the Teller Avenue-East 166</w:t>
      </w:r>
      <w:r w:rsidRPr="51C62285" w:rsidR="4A91E7EF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4A91E7EF">
        <w:rPr>
          <w:rFonts w:ascii="Times New Roman" w:hAnsi="Times New Roman" w:eastAsia="Times New Roman" w:cs="Times New Roman"/>
          <w:b w:val="0"/>
          <w:bCs w:val="0"/>
        </w:rPr>
        <w:t xml:space="preserve"> Street developments for storage.</w:t>
      </w:r>
    </w:p>
    <w:p w:rsidR="4A91E7EF" w:rsidP="51C62285" w:rsidRDefault="4A91E7EF" w14:paraId="766271FF" w14:textId="56AFDE5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1C62285" w:rsidR="4A91E7EF">
        <w:rPr>
          <w:rFonts w:ascii="Times New Roman" w:hAnsi="Times New Roman" w:eastAsia="Times New Roman" w:cs="Times New Roman"/>
          <w:b w:val="0"/>
          <w:bCs w:val="0"/>
        </w:rPr>
        <w:t>Claremont Rehab (Group 5) is bordered by East 166</w:t>
      </w:r>
      <w:r w:rsidRPr="51C62285" w:rsidR="4A91E7EF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4A91E7EF">
        <w:rPr>
          <w:rFonts w:ascii="Times New Roman" w:hAnsi="Times New Roman" w:eastAsia="Times New Roman" w:cs="Times New Roman"/>
          <w:b w:val="0"/>
          <w:bCs w:val="0"/>
        </w:rPr>
        <w:t xml:space="preserve"> and East 167</w:t>
      </w:r>
      <w:r w:rsidRPr="51C62285" w:rsidR="4A91E7EF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4A91E7EF">
        <w:rPr>
          <w:rFonts w:ascii="Times New Roman" w:hAnsi="Times New Roman" w:eastAsia="Times New Roman" w:cs="Times New Roman"/>
          <w:b w:val="0"/>
          <w:bCs w:val="0"/>
        </w:rPr>
        <w:t xml:space="preserve"> Streets, and Findlay and College Avenues. This turnkey development came out of a federal program and finished rehabilitation in 1985. Group 5 cons</w:t>
      </w:r>
      <w:r w:rsidRPr="51C62285" w:rsidR="170215DF">
        <w:rPr>
          <w:rFonts w:ascii="Times New Roman" w:hAnsi="Times New Roman" w:eastAsia="Times New Roman" w:cs="Times New Roman"/>
          <w:b w:val="0"/>
          <w:bCs w:val="0"/>
        </w:rPr>
        <w:t>ists of three, five-story buildings on a 1.24 acre site.</w:t>
      </w:r>
      <w:r w:rsidRPr="51C62285" w:rsidR="3C6FF5A9">
        <w:rPr>
          <w:rFonts w:ascii="Times New Roman" w:hAnsi="Times New Roman" w:eastAsia="Times New Roman" w:cs="Times New Roman"/>
          <w:b w:val="0"/>
          <w:bCs w:val="0"/>
        </w:rPr>
        <w:t xml:space="preserve"> There are 125 households with an official population of 292 residents. Waste is brought to the College Avenue-East 165</w:t>
      </w:r>
      <w:r w:rsidRPr="51C62285" w:rsidR="3C6FF5A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3C6FF5A9">
        <w:rPr>
          <w:rFonts w:ascii="Times New Roman" w:hAnsi="Times New Roman" w:eastAsia="Times New Roman" w:cs="Times New Roman"/>
          <w:b w:val="0"/>
          <w:bCs w:val="0"/>
        </w:rPr>
        <w:t xml:space="preserve"> Street and the Teller Avenue-East 166</w:t>
      </w:r>
      <w:r w:rsidRPr="51C62285" w:rsidR="3C6FF5A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3C6FF5A9">
        <w:rPr>
          <w:rFonts w:ascii="Times New Roman" w:hAnsi="Times New Roman" w:eastAsia="Times New Roman" w:cs="Times New Roman"/>
          <w:b w:val="0"/>
          <w:bCs w:val="0"/>
        </w:rPr>
        <w:t xml:space="preserve"> Street developments for storage.</w:t>
      </w:r>
    </w:p>
    <w:p w:rsidR="3C6FF5A9" w:rsidP="51C62285" w:rsidRDefault="3C6FF5A9" w14:paraId="4CDF98D7" w14:textId="0185538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1C62285" w:rsidR="3C6FF5A9">
        <w:rPr>
          <w:rFonts w:ascii="Times New Roman" w:hAnsi="Times New Roman" w:eastAsia="Times New Roman" w:cs="Times New Roman"/>
          <w:b w:val="0"/>
          <w:bCs w:val="0"/>
        </w:rPr>
        <w:t>The College Avenue-East 165</w:t>
      </w:r>
      <w:r w:rsidRPr="51C62285" w:rsidR="3C6FF5A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3C6FF5A9">
        <w:rPr>
          <w:rFonts w:ascii="Times New Roman" w:hAnsi="Times New Roman" w:eastAsia="Times New Roman" w:cs="Times New Roman"/>
          <w:b w:val="0"/>
          <w:bCs w:val="0"/>
        </w:rPr>
        <w:t xml:space="preserve"> Street development is bordered by East 165</w:t>
      </w:r>
      <w:r w:rsidRPr="51C62285" w:rsidR="3C6FF5A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3C6FF5A9">
        <w:rPr>
          <w:rFonts w:ascii="Times New Roman" w:hAnsi="Times New Roman" w:eastAsia="Times New Roman" w:cs="Times New Roman"/>
          <w:b w:val="0"/>
          <w:bCs w:val="0"/>
        </w:rPr>
        <w:t xml:space="preserve"> and East 166</w:t>
      </w:r>
      <w:r w:rsidRPr="51C62285" w:rsidR="3C6FF5A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3C6FF5A9">
        <w:rPr>
          <w:rFonts w:ascii="Times New Roman" w:hAnsi="Times New Roman" w:eastAsia="Times New Roman" w:cs="Times New Roman"/>
          <w:b w:val="0"/>
          <w:bCs w:val="0"/>
        </w:rPr>
        <w:t xml:space="preserve"> Avenues and Findlay and College Avenues. This turnkey development came out of a federal program an</w:t>
      </w:r>
      <w:r w:rsidRPr="51C62285" w:rsidR="2F21A767">
        <w:rPr>
          <w:rFonts w:ascii="Times New Roman" w:hAnsi="Times New Roman" w:eastAsia="Times New Roman" w:cs="Times New Roman"/>
          <w:b w:val="0"/>
          <w:bCs w:val="0"/>
        </w:rPr>
        <w:t>d</w:t>
      </w:r>
      <w:r w:rsidRPr="51C62285" w:rsidR="3C6FF5A9">
        <w:rPr>
          <w:rFonts w:ascii="Times New Roman" w:hAnsi="Times New Roman" w:eastAsia="Times New Roman" w:cs="Times New Roman"/>
          <w:b w:val="0"/>
          <w:bCs w:val="0"/>
        </w:rPr>
        <w:t xml:space="preserve"> finished construction in 1972. The </w:t>
      </w:r>
      <w:r w:rsidRPr="51C62285" w:rsidR="7932F482">
        <w:rPr>
          <w:rFonts w:ascii="Times New Roman" w:hAnsi="Times New Roman" w:eastAsia="Times New Roman" w:cs="Times New Roman"/>
          <w:b w:val="0"/>
          <w:bCs w:val="0"/>
        </w:rPr>
        <w:t xml:space="preserve">development consists of a single six–story building on a </w:t>
      </w:r>
      <w:r w:rsidRPr="51C62285" w:rsidR="0FAA89FD">
        <w:rPr>
          <w:rFonts w:ascii="Times New Roman" w:hAnsi="Times New Roman" w:eastAsia="Times New Roman" w:cs="Times New Roman"/>
          <w:b w:val="0"/>
          <w:bCs w:val="0"/>
        </w:rPr>
        <w:t xml:space="preserve">0.51 acre site. Built exclusively for seniors, there are 93 households with an official population of 101 residents. </w:t>
      </w:r>
      <w:r w:rsidRPr="51C62285" w:rsidR="0F1C9F71">
        <w:rPr>
          <w:rFonts w:ascii="Times New Roman" w:hAnsi="Times New Roman" w:eastAsia="Times New Roman" w:cs="Times New Roman"/>
          <w:b w:val="0"/>
          <w:bCs w:val="0"/>
        </w:rPr>
        <w:t>There is one exterior compactor for waste storage.</w:t>
      </w:r>
    </w:p>
    <w:p w:rsidR="0F1C9F71" w:rsidP="51C62285" w:rsidRDefault="0F1C9F71" w14:paraId="112931C2" w14:textId="55667DE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1C62285" w:rsidR="0F1C9F71">
        <w:rPr>
          <w:rFonts w:ascii="Times New Roman" w:hAnsi="Times New Roman" w:eastAsia="Times New Roman" w:cs="Times New Roman"/>
          <w:b w:val="0"/>
          <w:bCs w:val="0"/>
        </w:rPr>
        <w:t>The Teller Avenue-East 166</w:t>
      </w:r>
      <w:r w:rsidRPr="51C62285" w:rsidR="0F1C9F71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0F1C9F71">
        <w:rPr>
          <w:rFonts w:ascii="Times New Roman" w:hAnsi="Times New Roman" w:eastAsia="Times New Roman" w:cs="Times New Roman"/>
          <w:b w:val="0"/>
          <w:bCs w:val="0"/>
        </w:rPr>
        <w:t xml:space="preserve"> Street development is bordered by Teller and Clay Avenues and East 166</w:t>
      </w:r>
      <w:r w:rsidRPr="51C62285" w:rsidR="0F1C9F71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0F1C9F71">
        <w:rPr>
          <w:rFonts w:ascii="Times New Roman" w:hAnsi="Times New Roman" w:eastAsia="Times New Roman" w:cs="Times New Roman"/>
          <w:b w:val="0"/>
          <w:bCs w:val="0"/>
        </w:rPr>
        <w:t xml:space="preserve"> and East 167</w:t>
      </w:r>
      <w:r w:rsidRPr="51C62285" w:rsidR="0F1C9F71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1C62285" w:rsidR="0F1C9F71">
        <w:rPr>
          <w:rFonts w:ascii="Times New Roman" w:hAnsi="Times New Roman" w:eastAsia="Times New Roman" w:cs="Times New Roman"/>
          <w:b w:val="0"/>
          <w:bCs w:val="0"/>
        </w:rPr>
        <w:t xml:space="preserve"> Streets. This turnkey development came out of a federal program and finished construction in 1971. The devel</w:t>
      </w:r>
      <w:r w:rsidRPr="51C62285" w:rsidR="585023AD">
        <w:rPr>
          <w:rFonts w:ascii="Times New Roman" w:hAnsi="Times New Roman" w:eastAsia="Times New Roman" w:cs="Times New Roman"/>
          <w:b w:val="0"/>
          <w:bCs w:val="0"/>
        </w:rPr>
        <w:t>opment consist of a single six-story building on a 0.63 acre site. There are 88 households with an official population of 183 res</w:t>
      </w:r>
      <w:r w:rsidRPr="51C62285" w:rsidR="4E1C73B6">
        <w:rPr>
          <w:rFonts w:ascii="Times New Roman" w:hAnsi="Times New Roman" w:eastAsia="Times New Roman" w:cs="Times New Roman"/>
          <w:b w:val="0"/>
          <w:bCs w:val="0"/>
        </w:rPr>
        <w:t>idents. There is one exterior compactor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79580B"/>
  <w15:docId w15:val="{af53ef57-e038-47ba-9e24-6a2a8d502070}"/>
  <w:rsids>
    <w:rsidRoot w:val="0879580B"/>
    <w:rsid w:val="034773E8"/>
    <w:rsid w:val="038AEF65"/>
    <w:rsid w:val="0713049C"/>
    <w:rsid w:val="0879580B"/>
    <w:rsid w:val="09B2A8AD"/>
    <w:rsid w:val="0A374F99"/>
    <w:rsid w:val="0A7C82AC"/>
    <w:rsid w:val="0C5DF5AE"/>
    <w:rsid w:val="0CEBE83D"/>
    <w:rsid w:val="0E25C1BB"/>
    <w:rsid w:val="0F1C9F71"/>
    <w:rsid w:val="0FAA89FD"/>
    <w:rsid w:val="10CDDCF2"/>
    <w:rsid w:val="114039A4"/>
    <w:rsid w:val="1283B457"/>
    <w:rsid w:val="1307F60C"/>
    <w:rsid w:val="142EC8B3"/>
    <w:rsid w:val="14E6BA5E"/>
    <w:rsid w:val="156973D6"/>
    <w:rsid w:val="170215DF"/>
    <w:rsid w:val="1767DA8B"/>
    <w:rsid w:val="194A4CBD"/>
    <w:rsid w:val="19AA447D"/>
    <w:rsid w:val="1C8A9DD8"/>
    <w:rsid w:val="200444AA"/>
    <w:rsid w:val="22A417BC"/>
    <w:rsid w:val="2C296EC9"/>
    <w:rsid w:val="2F21A767"/>
    <w:rsid w:val="307A66AF"/>
    <w:rsid w:val="317D0682"/>
    <w:rsid w:val="357324DD"/>
    <w:rsid w:val="3603F1B8"/>
    <w:rsid w:val="3703FC5F"/>
    <w:rsid w:val="397C42E2"/>
    <w:rsid w:val="3B79C472"/>
    <w:rsid w:val="3C6FF5A9"/>
    <w:rsid w:val="3EFB2206"/>
    <w:rsid w:val="404A0D39"/>
    <w:rsid w:val="41360E88"/>
    <w:rsid w:val="42EEB726"/>
    <w:rsid w:val="4321A0FE"/>
    <w:rsid w:val="43B9D513"/>
    <w:rsid w:val="43BAFDA5"/>
    <w:rsid w:val="45DC8653"/>
    <w:rsid w:val="473FBB2D"/>
    <w:rsid w:val="485A3321"/>
    <w:rsid w:val="48C2781D"/>
    <w:rsid w:val="4A91E7EF"/>
    <w:rsid w:val="4BFB0FB9"/>
    <w:rsid w:val="4C17A718"/>
    <w:rsid w:val="4E1C73B6"/>
    <w:rsid w:val="4E3E9821"/>
    <w:rsid w:val="4EF6DBB1"/>
    <w:rsid w:val="4F682AA0"/>
    <w:rsid w:val="504CB904"/>
    <w:rsid w:val="512C4502"/>
    <w:rsid w:val="51454610"/>
    <w:rsid w:val="51C62285"/>
    <w:rsid w:val="51F5336F"/>
    <w:rsid w:val="56FF30FD"/>
    <w:rsid w:val="585023AD"/>
    <w:rsid w:val="58D6ED0F"/>
    <w:rsid w:val="595F812C"/>
    <w:rsid w:val="5BE5D8D8"/>
    <w:rsid w:val="5C4E214B"/>
    <w:rsid w:val="6293655C"/>
    <w:rsid w:val="63CE58E5"/>
    <w:rsid w:val="63F4093F"/>
    <w:rsid w:val="65392AC0"/>
    <w:rsid w:val="6609F2D9"/>
    <w:rsid w:val="67A59212"/>
    <w:rsid w:val="6B65C4D9"/>
    <w:rsid w:val="6CF4C901"/>
    <w:rsid w:val="6FB5BAA5"/>
    <w:rsid w:val="73FF4422"/>
    <w:rsid w:val="74F63B12"/>
    <w:rsid w:val="75E80836"/>
    <w:rsid w:val="7932F482"/>
    <w:rsid w:val="7D2C3096"/>
    <w:rsid w:val="7D8A823A"/>
    <w:rsid w:val="7F0C01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3A6B558-D825-4CFD-BBE9-B88C83C7E0BC}"/>
</file>

<file path=customXml/itemProps2.xml><?xml version="1.0" encoding="utf-8"?>
<ds:datastoreItem xmlns:ds="http://schemas.openxmlformats.org/officeDocument/2006/customXml" ds:itemID="{1D07748F-192A-4BFC-A779-EBCB32B134FB}"/>
</file>

<file path=customXml/itemProps3.xml><?xml version="1.0" encoding="utf-8"?>
<ds:datastoreItem xmlns:ds="http://schemas.openxmlformats.org/officeDocument/2006/customXml" ds:itemID="{0D93F384-A995-45D7-B5E0-0A8018352D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2020-07-15T14:33:15Z</dcterms:created>
  <dcterms:modified xsi:type="dcterms:W3CDTF">2020-07-15T15:07:08Z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