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976735" w14:paraId="2C078E63" wp14:textId="6CD1C7DD">
      <w:pPr>
        <w:jc w:val="both"/>
      </w:pPr>
      <w:bookmarkStart w:name="_GoBack" w:id="0"/>
      <w:bookmarkEnd w:id="0"/>
      <w:r w:rsidRPr="64976735" w:rsidR="2C92FC4B">
        <w:rPr>
          <w:rFonts w:ascii="Times New Roman" w:hAnsi="Times New Roman" w:eastAsia="Times New Roman" w:cs="Times New Roman"/>
          <w:b w:val="1"/>
          <w:bCs w:val="1"/>
        </w:rPr>
        <w:t>Building Management Associates (BX 1) Consolidation Overview</w:t>
      </w:r>
    </w:p>
    <w:p w:rsidR="2C92FC4B" w:rsidP="64976735" w:rsidRDefault="2C92FC4B" w14:paraId="4ABEA0A9" w14:textId="72E81F3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4976735" w:rsidR="2C92FC4B">
        <w:rPr>
          <w:rFonts w:ascii="Times New Roman" w:hAnsi="Times New Roman" w:eastAsia="Times New Roman" w:cs="Times New Roman"/>
          <w:b w:val="0"/>
          <w:bCs w:val="0"/>
        </w:rPr>
        <w:t xml:space="preserve">The Building Management Associates (BX 1) Consolidation consists of eight developments </w:t>
      </w:r>
      <w:r w:rsidRPr="64976735" w:rsidR="4F6E6493">
        <w:rPr>
          <w:rFonts w:ascii="Times New Roman" w:hAnsi="Times New Roman" w:eastAsia="Times New Roman" w:cs="Times New Roman"/>
          <w:b w:val="0"/>
          <w:bCs w:val="0"/>
        </w:rPr>
        <w:t xml:space="preserve">located in the southeast of The Bronx. </w:t>
      </w:r>
      <w:r w:rsidRPr="64976735" w:rsidR="1E37E8B4">
        <w:rPr>
          <w:rFonts w:ascii="Times New Roman" w:hAnsi="Times New Roman" w:eastAsia="Times New Roman" w:cs="Times New Roman"/>
          <w:b w:val="0"/>
          <w:bCs w:val="0"/>
        </w:rPr>
        <w:t>Bryant Avenue-East 174</w:t>
      </w:r>
      <w:r w:rsidRPr="64976735" w:rsidR="1E37E8B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64976735" w:rsidR="1E37E8B4">
        <w:rPr>
          <w:rFonts w:ascii="Times New Roman" w:hAnsi="Times New Roman" w:eastAsia="Times New Roman" w:cs="Times New Roman"/>
          <w:b w:val="0"/>
          <w:bCs w:val="0"/>
        </w:rPr>
        <w:t xml:space="preserve"> Street is bordered by East 173rd and East 174th Streets, and Bryant and </w:t>
      </w:r>
      <w:proofErr w:type="spellStart"/>
      <w:r w:rsidRPr="64976735" w:rsidR="1E37E8B4">
        <w:rPr>
          <w:rFonts w:ascii="Times New Roman" w:hAnsi="Times New Roman" w:eastAsia="Times New Roman" w:cs="Times New Roman"/>
          <w:b w:val="0"/>
          <w:bCs w:val="0"/>
        </w:rPr>
        <w:t>Vyse</w:t>
      </w:r>
      <w:proofErr w:type="spellEnd"/>
      <w:r w:rsidRPr="64976735" w:rsidR="1E37E8B4">
        <w:rPr>
          <w:rFonts w:ascii="Times New Roman" w:hAnsi="Times New Roman" w:eastAsia="Times New Roman" w:cs="Times New Roman"/>
          <w:b w:val="0"/>
          <w:bCs w:val="0"/>
        </w:rPr>
        <w:t xml:space="preserve"> Avenues. This turnkey development </w:t>
      </w:r>
      <w:r w:rsidRPr="64976735" w:rsidR="36C0E9DB">
        <w:rPr>
          <w:rFonts w:ascii="Times New Roman" w:hAnsi="Times New Roman" w:eastAsia="Times New Roman" w:cs="Times New Roman"/>
          <w:b w:val="0"/>
          <w:bCs w:val="0"/>
        </w:rPr>
        <w:t>came out of a federal program and finished construction in 1972. The development consists of a single six-story development on a 0.52 acre site. There are 72 households with an official populati</w:t>
      </w:r>
      <w:r w:rsidRPr="64976735" w:rsidR="57E9B19B">
        <w:rPr>
          <w:rFonts w:ascii="Times New Roman" w:hAnsi="Times New Roman" w:eastAsia="Times New Roman" w:cs="Times New Roman"/>
          <w:b w:val="0"/>
          <w:bCs w:val="0"/>
        </w:rPr>
        <w:t>on of 139 residents.</w:t>
      </w:r>
    </w:p>
    <w:p w:rsidR="4F6E6493" w:rsidP="64976735" w:rsidRDefault="4F6E6493" w14:paraId="61B4AF75" w14:textId="3C5E9C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4976735" w:rsidR="4F6E6493">
        <w:rPr>
          <w:rFonts w:ascii="Times New Roman" w:hAnsi="Times New Roman" w:eastAsia="Times New Roman" w:cs="Times New Roman"/>
          <w:b w:val="0"/>
          <w:bCs w:val="0"/>
        </w:rPr>
        <w:t>East 165</w:t>
      </w:r>
      <w:r w:rsidRPr="64976735" w:rsidR="4F6E6493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64976735" w:rsidR="4F6E6493">
        <w:rPr>
          <w:rFonts w:ascii="Times New Roman" w:hAnsi="Times New Roman" w:eastAsia="Times New Roman" w:cs="Times New Roman"/>
          <w:b w:val="0"/>
          <w:bCs w:val="0"/>
        </w:rPr>
        <w:t xml:space="preserve"> Street-Bryant Avenue</w:t>
      </w:r>
      <w:r w:rsidRPr="64976735" w:rsidR="748B3145">
        <w:rPr>
          <w:rFonts w:ascii="Times New Roman" w:hAnsi="Times New Roman" w:eastAsia="Times New Roman" w:cs="Times New Roman"/>
          <w:b w:val="0"/>
          <w:bCs w:val="0"/>
        </w:rPr>
        <w:t xml:space="preserve"> is bordered by Westchester, Longfellow and Hoe Avenues and Aldus Street. This turnkey development came out of a federal program and finished construction in 1987. The development consists of fi</w:t>
      </w:r>
      <w:r w:rsidRPr="64976735" w:rsidR="61B7E6FB">
        <w:rPr>
          <w:rFonts w:ascii="Times New Roman" w:hAnsi="Times New Roman" w:eastAsia="Times New Roman" w:cs="Times New Roman"/>
          <w:b w:val="0"/>
          <w:bCs w:val="0"/>
        </w:rPr>
        <w:t xml:space="preserve">ve, three-story buildings on a 3.16 acre site. There are 110 households with an official population of 361 residents. </w:t>
      </w:r>
    </w:p>
    <w:p w:rsidR="61B7E6FB" w:rsidP="64976735" w:rsidRDefault="61B7E6FB" w14:paraId="324F39BE" w14:textId="3B158C5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4976735" w:rsidR="61B7E6FB">
        <w:rPr>
          <w:rFonts w:ascii="Times New Roman" w:hAnsi="Times New Roman" w:eastAsia="Times New Roman" w:cs="Times New Roman"/>
          <w:b w:val="0"/>
          <w:bCs w:val="0"/>
        </w:rPr>
        <w:t>East 173</w:t>
      </w:r>
      <w:r w:rsidRPr="64976735" w:rsidR="61B7E6FB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64976735" w:rsidR="61B7E6FB">
        <w:rPr>
          <w:rFonts w:ascii="Times New Roman" w:hAnsi="Times New Roman" w:eastAsia="Times New Roman" w:cs="Times New Roman"/>
          <w:b w:val="0"/>
          <w:bCs w:val="0"/>
        </w:rPr>
        <w:t xml:space="preserve"> Street-</w:t>
      </w:r>
      <w:proofErr w:type="spellStart"/>
      <w:r w:rsidRPr="64976735" w:rsidR="61B7E6FB">
        <w:rPr>
          <w:rFonts w:ascii="Times New Roman" w:hAnsi="Times New Roman" w:eastAsia="Times New Roman" w:cs="Times New Roman"/>
          <w:b w:val="0"/>
          <w:bCs w:val="0"/>
        </w:rPr>
        <w:t>Vyse</w:t>
      </w:r>
      <w:proofErr w:type="spellEnd"/>
      <w:r w:rsidRPr="64976735" w:rsidR="61B7E6FB">
        <w:rPr>
          <w:rFonts w:ascii="Times New Roman" w:hAnsi="Times New Roman" w:eastAsia="Times New Roman" w:cs="Times New Roman"/>
          <w:b w:val="0"/>
          <w:bCs w:val="0"/>
        </w:rPr>
        <w:t xml:space="preserve"> Avenue is bordered by Southern Boulevard, East 173</w:t>
      </w:r>
      <w:r w:rsidRPr="64976735" w:rsidR="61B7E6FB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64976735" w:rsidR="61B7E6FB">
        <w:rPr>
          <w:rFonts w:ascii="Times New Roman" w:hAnsi="Times New Roman" w:eastAsia="Times New Roman" w:cs="Times New Roman"/>
          <w:b w:val="0"/>
          <w:bCs w:val="0"/>
        </w:rPr>
        <w:t xml:space="preserve"> and Jennings Streets, and </w:t>
      </w:r>
      <w:proofErr w:type="spellStart"/>
      <w:r w:rsidRPr="64976735" w:rsidR="61B7E6FB">
        <w:rPr>
          <w:rFonts w:ascii="Times New Roman" w:hAnsi="Times New Roman" w:eastAsia="Times New Roman" w:cs="Times New Roman"/>
          <w:b w:val="0"/>
          <w:bCs w:val="0"/>
        </w:rPr>
        <w:t>Vyse</w:t>
      </w:r>
      <w:proofErr w:type="spellEnd"/>
      <w:r w:rsidRPr="64976735" w:rsidR="61B7E6FB">
        <w:rPr>
          <w:rFonts w:ascii="Times New Roman" w:hAnsi="Times New Roman" w:eastAsia="Times New Roman" w:cs="Times New Roman"/>
          <w:b w:val="0"/>
          <w:bCs w:val="0"/>
        </w:rPr>
        <w:t xml:space="preserve"> Avenue. This turnkey development also came out of a federal program and finished construction in 1987. The deve</w:t>
      </w:r>
      <w:r w:rsidRPr="64976735" w:rsidR="4997985B">
        <w:rPr>
          <w:rFonts w:ascii="Times New Roman" w:hAnsi="Times New Roman" w:eastAsia="Times New Roman" w:cs="Times New Roman"/>
          <w:b w:val="0"/>
          <w:bCs w:val="0"/>
        </w:rPr>
        <w:t>lopment consists of seven, three-story buildings on a 4.5 acre site. There are 162 households with an official population of 381 resi</w:t>
      </w:r>
      <w:r w:rsidRPr="64976735" w:rsidR="1A107FE5">
        <w:rPr>
          <w:rFonts w:ascii="Times New Roman" w:hAnsi="Times New Roman" w:eastAsia="Times New Roman" w:cs="Times New Roman"/>
          <w:b w:val="0"/>
          <w:bCs w:val="0"/>
        </w:rPr>
        <w:t>dents.</w:t>
      </w:r>
    </w:p>
    <w:p w:rsidR="3A7EE12B" w:rsidP="64976735" w:rsidRDefault="3A7EE12B" w14:paraId="5EF1AF4C" w14:textId="720EEB8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4976735" w:rsidR="3A7EE12B">
        <w:rPr>
          <w:rFonts w:ascii="Times New Roman" w:hAnsi="Times New Roman" w:eastAsia="Times New Roman" w:cs="Times New Roman"/>
          <w:b w:val="0"/>
          <w:bCs w:val="0"/>
        </w:rPr>
        <w:t>Hoe Avenue- East 173</w:t>
      </w:r>
      <w:r w:rsidRPr="64976735" w:rsidR="3A7EE12B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64976735" w:rsidR="3A7EE12B">
        <w:rPr>
          <w:rFonts w:ascii="Times New Roman" w:hAnsi="Times New Roman" w:eastAsia="Times New Roman" w:cs="Times New Roman"/>
          <w:b w:val="0"/>
          <w:bCs w:val="0"/>
        </w:rPr>
        <w:t xml:space="preserve"> Street is bordered by Hoe and </w:t>
      </w:r>
      <w:proofErr w:type="spellStart"/>
      <w:r w:rsidRPr="64976735" w:rsidR="3A7EE12B">
        <w:rPr>
          <w:rFonts w:ascii="Times New Roman" w:hAnsi="Times New Roman" w:eastAsia="Times New Roman" w:cs="Times New Roman"/>
          <w:b w:val="0"/>
          <w:bCs w:val="0"/>
        </w:rPr>
        <w:t>Vyse</w:t>
      </w:r>
      <w:proofErr w:type="spellEnd"/>
      <w:r w:rsidRPr="64976735" w:rsidR="3A7EE12B">
        <w:rPr>
          <w:rFonts w:ascii="Times New Roman" w:hAnsi="Times New Roman" w:eastAsia="Times New Roman" w:cs="Times New Roman"/>
          <w:b w:val="0"/>
          <w:bCs w:val="0"/>
        </w:rPr>
        <w:t xml:space="preserve"> Avenues, and East 173</w:t>
      </w:r>
      <w:r w:rsidRPr="64976735" w:rsidR="3A7EE12B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64976735" w:rsidR="3A7EE12B">
        <w:rPr>
          <w:rFonts w:ascii="Times New Roman" w:hAnsi="Times New Roman" w:eastAsia="Times New Roman" w:cs="Times New Roman"/>
          <w:b w:val="0"/>
          <w:bCs w:val="0"/>
        </w:rPr>
        <w:t xml:space="preserve"> and East 174</w:t>
      </w:r>
      <w:r w:rsidRPr="64976735" w:rsidR="3A7EE12B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64976735" w:rsidR="3A7EE12B">
        <w:rPr>
          <w:rFonts w:ascii="Times New Roman" w:hAnsi="Times New Roman" w:eastAsia="Times New Roman" w:cs="Times New Roman"/>
          <w:b w:val="0"/>
          <w:bCs w:val="0"/>
        </w:rPr>
        <w:t xml:space="preserve"> Streets. This turnkey development came out of a federal program and finished construction in 1970. The development consists of </w:t>
      </w:r>
      <w:r w:rsidRPr="64976735" w:rsidR="00A7853B">
        <w:rPr>
          <w:rFonts w:ascii="Times New Roman" w:hAnsi="Times New Roman" w:eastAsia="Times New Roman" w:cs="Times New Roman"/>
          <w:b w:val="0"/>
          <w:bCs w:val="0"/>
        </w:rPr>
        <w:t>a single six-story building on a 0.51 acre site. There are 65 households with an official population of 146 residents.</w:t>
      </w:r>
    </w:p>
    <w:p w:rsidR="08E83E07" w:rsidP="64976735" w:rsidRDefault="08E83E07" w14:paraId="0C0A5581" w14:textId="46EFF37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4976735" w:rsidR="08E83E07">
        <w:rPr>
          <w:rFonts w:ascii="Times New Roman" w:hAnsi="Times New Roman" w:eastAsia="Times New Roman" w:cs="Times New Roman"/>
          <w:b w:val="0"/>
          <w:bCs w:val="0"/>
        </w:rPr>
        <w:t xml:space="preserve">Hunts Point Rehab is bordered by Lafayette, Hunts Point, and Seneca Avenues, and Irvine Street. This turnkey development came out of a federal program and </w:t>
      </w:r>
      <w:r w:rsidRPr="64976735" w:rsidR="632D28D7">
        <w:rPr>
          <w:rFonts w:ascii="Times New Roman" w:hAnsi="Times New Roman" w:eastAsia="Times New Roman" w:cs="Times New Roman"/>
          <w:b w:val="0"/>
          <w:bCs w:val="0"/>
        </w:rPr>
        <w:t>finished rehabilitation in 1991. Hunts Point Rehab consists of 12, 4 and 5-story buildings on a 1.34 acre site.</w:t>
      </w:r>
      <w:r w:rsidRPr="64976735" w:rsidR="5E91DCC3">
        <w:rPr>
          <w:rFonts w:ascii="Times New Roman" w:hAnsi="Times New Roman" w:eastAsia="Times New Roman" w:cs="Times New Roman"/>
          <w:b w:val="0"/>
          <w:bCs w:val="0"/>
        </w:rPr>
        <w:t xml:space="preserve"> There are 130 households with an official population of 320 residents. </w:t>
      </w:r>
    </w:p>
    <w:p w:rsidR="3091D2E1" w:rsidP="64976735" w:rsidRDefault="3091D2E1" w14:paraId="25ABF611" w14:textId="4FF38A3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4976735" w:rsidR="3091D2E1">
        <w:rPr>
          <w:rFonts w:ascii="Times New Roman" w:hAnsi="Times New Roman" w:eastAsia="Times New Roman" w:cs="Times New Roman"/>
          <w:b w:val="0"/>
          <w:bCs w:val="0"/>
        </w:rPr>
        <w:t>Longfellow Avenue Rehab is bordered by East 165</w:t>
      </w:r>
      <w:r w:rsidRPr="64976735" w:rsidR="3091D2E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64976735" w:rsidR="3091D2E1">
        <w:rPr>
          <w:rFonts w:ascii="Times New Roman" w:hAnsi="Times New Roman" w:eastAsia="Times New Roman" w:cs="Times New Roman"/>
          <w:b w:val="0"/>
          <w:bCs w:val="0"/>
        </w:rPr>
        <w:t xml:space="preserve"> Street, and Whitlock, Westchester and Bryant Avenues. This turnkey development came out of a federal program and finished rehabilitation in 1990. The development consists of </w:t>
      </w:r>
      <w:r w:rsidRPr="64976735" w:rsidR="4403ADC4">
        <w:rPr>
          <w:rFonts w:ascii="Times New Roman" w:hAnsi="Times New Roman" w:eastAsia="Times New Roman" w:cs="Times New Roman"/>
          <w:b w:val="0"/>
          <w:bCs w:val="0"/>
        </w:rPr>
        <w:t xml:space="preserve">two, five-story buildings on a 0.61 acre site. There are 75 households with an official population of 273 residents. </w:t>
      </w:r>
    </w:p>
    <w:p w:rsidR="6FF0E09B" w:rsidP="64976735" w:rsidRDefault="6FF0E09B" w14:paraId="226AAAE8" w14:textId="099DB08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4976735" w:rsidR="6FF0E09B">
        <w:rPr>
          <w:rFonts w:ascii="Times New Roman" w:hAnsi="Times New Roman" w:eastAsia="Times New Roman" w:cs="Times New Roman"/>
          <w:b w:val="0"/>
          <w:bCs w:val="0"/>
        </w:rPr>
        <w:t>West Farms Road Rehab is bordered by Jennings and Freeman Streets, West Farms Road, and Longfellow Avenue. This turnkey development came out of a federal program and finished rehabilitation in 1986. The development consists of four, six-story buildi</w:t>
      </w:r>
      <w:r w:rsidRPr="64976735" w:rsidR="6D9FD2FD">
        <w:rPr>
          <w:rFonts w:ascii="Times New Roman" w:hAnsi="Times New Roman" w:eastAsia="Times New Roman" w:cs="Times New Roman"/>
          <w:b w:val="0"/>
          <w:bCs w:val="0"/>
        </w:rPr>
        <w:t>ngs on a 1.19 acre site. There are 208 households with an official population of 442 residents.</w:t>
      </w:r>
    </w:p>
    <w:p w:rsidR="6D9FD2FD" w:rsidP="64976735" w:rsidRDefault="6D9FD2FD" w14:paraId="6B6E7402" w14:textId="7535972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4976735" w:rsidR="6D9FD2FD">
        <w:rPr>
          <w:rFonts w:ascii="Times New Roman" w:hAnsi="Times New Roman" w:eastAsia="Times New Roman" w:cs="Times New Roman"/>
          <w:b w:val="0"/>
          <w:bCs w:val="0"/>
        </w:rPr>
        <w:t>West Farms Square Conventional is bordered by East 167</w:t>
      </w:r>
      <w:r w:rsidRPr="64976735" w:rsidR="6D9FD2FD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64976735" w:rsidR="6D9FD2FD">
        <w:rPr>
          <w:rFonts w:ascii="Times New Roman" w:hAnsi="Times New Roman" w:eastAsia="Times New Roman" w:cs="Times New Roman"/>
          <w:b w:val="0"/>
          <w:bCs w:val="0"/>
        </w:rPr>
        <w:t xml:space="preserve"> Street, Longfellow Avenue and West Farms Road. This conventional development came out of a federal program and finished construction in 1994.</w:t>
      </w:r>
      <w:r w:rsidRPr="64976735" w:rsidR="04AB9B2B">
        <w:rPr>
          <w:rFonts w:ascii="Times New Roman" w:hAnsi="Times New Roman" w:eastAsia="Times New Roman" w:cs="Times New Roman"/>
          <w:b w:val="0"/>
          <w:bCs w:val="0"/>
        </w:rPr>
        <w:t xml:space="preserve"> The development consists of a single five-story building on a 0.11 acre site. There are 20 households with an official population of 47 residents.</w:t>
      </w:r>
    </w:p>
    <w:p w:rsidR="61B7E6FB" w:rsidP="64976735" w:rsidRDefault="61B7E6FB" w14:paraId="4908DC38" w14:textId="1B65542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4976735" w:rsidR="61B7E6FB">
        <w:rPr>
          <w:rFonts w:ascii="Times New Roman" w:hAnsi="Times New Roman" w:eastAsia="Times New Roman" w:cs="Times New Roman"/>
          <w:b w:val="0"/>
          <w:bCs w:val="0"/>
        </w:rPr>
        <w:t>Waste is placed on the curbside for collection by DSNY for all developments.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57026B"/>
  <w15:docId w15:val="{a7c82984-aa5e-4fda-9f00-bb34a4fa3e7b}"/>
  <w:rsids>
    <w:rsidRoot w:val="0E57026B"/>
    <w:rsid w:val="00A7853B"/>
    <w:rsid w:val="04AB9B2B"/>
    <w:rsid w:val="06DE0996"/>
    <w:rsid w:val="08E83E07"/>
    <w:rsid w:val="0E57026B"/>
    <w:rsid w:val="0E91FAD2"/>
    <w:rsid w:val="10E3A69D"/>
    <w:rsid w:val="115C36E1"/>
    <w:rsid w:val="131F3500"/>
    <w:rsid w:val="149019DF"/>
    <w:rsid w:val="18F90F08"/>
    <w:rsid w:val="1A107FE5"/>
    <w:rsid w:val="1E37E8B4"/>
    <w:rsid w:val="20D91BA9"/>
    <w:rsid w:val="20EF2E8A"/>
    <w:rsid w:val="25B972C3"/>
    <w:rsid w:val="2BEAD97B"/>
    <w:rsid w:val="2C92FC4B"/>
    <w:rsid w:val="2FE73A91"/>
    <w:rsid w:val="3091D2E1"/>
    <w:rsid w:val="316DFE44"/>
    <w:rsid w:val="332216FB"/>
    <w:rsid w:val="3463D8CE"/>
    <w:rsid w:val="357203DE"/>
    <w:rsid w:val="367A0DEF"/>
    <w:rsid w:val="36C0E9DB"/>
    <w:rsid w:val="3A7EE12B"/>
    <w:rsid w:val="3E8A83C3"/>
    <w:rsid w:val="3E97D020"/>
    <w:rsid w:val="4403ADC4"/>
    <w:rsid w:val="45F34CB3"/>
    <w:rsid w:val="496A5ED0"/>
    <w:rsid w:val="4997985B"/>
    <w:rsid w:val="4BD48939"/>
    <w:rsid w:val="4C6689C0"/>
    <w:rsid w:val="4F53C2D8"/>
    <w:rsid w:val="4F6E6493"/>
    <w:rsid w:val="57E9B19B"/>
    <w:rsid w:val="5E91DCC3"/>
    <w:rsid w:val="61B7E6FB"/>
    <w:rsid w:val="62D71D55"/>
    <w:rsid w:val="632D28D7"/>
    <w:rsid w:val="64976735"/>
    <w:rsid w:val="6D9FD2FD"/>
    <w:rsid w:val="6FF0E09B"/>
    <w:rsid w:val="701B57BE"/>
    <w:rsid w:val="70B5CA53"/>
    <w:rsid w:val="748B3145"/>
    <w:rsid w:val="793D3EBB"/>
    <w:rsid w:val="7D8C6491"/>
    <w:rsid w:val="7E5FDD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ABC3E1B-A484-48C9-863D-F69E4F756204}"/>
</file>

<file path=customXml/itemProps2.xml><?xml version="1.0" encoding="utf-8"?>
<ds:datastoreItem xmlns:ds="http://schemas.openxmlformats.org/officeDocument/2006/customXml" ds:itemID="{8F3C44A4-B892-4621-9CAC-7E1E459F8A88}"/>
</file>

<file path=customXml/itemProps3.xml><?xml version="1.0" encoding="utf-8"?>
<ds:datastoreItem xmlns:ds="http://schemas.openxmlformats.org/officeDocument/2006/customXml" ds:itemID="{5EA08A0D-6D89-40BC-AC0F-B102FBBA8F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2020-07-14T15:13:31Z</dcterms:created>
  <dcterms:modified xsi:type="dcterms:W3CDTF">2020-07-14T15:43:48Z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