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CHRG-118shrg53879 — Woodrow Hartzog, Professor Of Law, Boston University School Of Law, And Fellow, Cordell Institute For Policy In Medicine &amp; Law, Washington University In St. Louis</w:t>
      </w:r>
    </w:p>
    <w:p>
      <w:r>
        <w:t>Source: https://www.govinfo.gov/app/details/CHRG-118shrg53879  |  Oversight Of A.I.: Legislating On Artificial Intelligence  |  Senate, Subcommittee On Privacy, Technology, And The Law / Committee On The Judiciary  |  2023-09-12  |  PUBLIC DOMAIN (17 U.S.C. § 105)  |  spoken proceedings only</w:t>
      </w:r>
    </w:p>
    <w:p>
      <w:r>
        <w:t>[Interviewer] (Chair Blumenthal) Thank you. Thank you, very much. And Mr. Hartzog, I've read your testimony, and you are very much against half measures. So we look forward to hearing what the full measures that you recommend are.</w:t>
      </w:r>
    </w:p>
    <w:p>
      <w:r>
        <w:t>[Respondent] That's correct, Senator.</w:t>
      </w:r>
    </w:p>
    <w:p>
      <w:r>
        <w:t>[Interviewer] (Chair Blumenthal) Thank you. Thank you, very much. And Mr. Hartzog, I've read your testimony, and you are very much against half measures. So we look forward to hearing what the full measures that you recommend are.</w:t>
      </w:r>
    </w:p>
    <w:p>
      <w:r>
        <w:t>[Respondent] Chair Blumenthal, Ranking Member Hawley, and Members of the Committee, thank you for inviting me to appear before you today.</w:t>
        <w:br/>
        <w:t>My name is Woodrow Hartzog, and I'm a professor of law at Boston University. My comments today are based on a decade of researching law and technology issues, and I'm drawing from research on artificial intelligence policy that I conducted as a fellow with colleagues at the Cordell Institute at Washington University in St. Louis.</w:t>
        <w:br/>
        <w:t>Committee Members, up to this point, AI policy has largely been made up of industry-led approaches, like encouraging transparency, mitigating bias, and promoting principles of ethics. I'd like to make one simple point in my testimony today. These approaches are vital, but they are only half measures. They will not fully protect us.</w:t>
        <w:br/>
        <w:t>To bring AI within the rule of law, lawmakers must go beyond these half measures to ensure that AI systems and the actors that deploy them are worthy of our trust. Half measures like audits, assessments, and certifications are necessary for data governance, but industry leverages procedural checks like these to dilute our laws and to managerial box-checking exercises that entrench harmful surveillance-based business models.</w:t>
        <w:br/>
        <w:t>A checklist is no match for the staggering fortune available to those who exploit our data, our labor, and our precarity to develop and deploy AI systems. And it's no substitute for meaningful liability when AI systems harm the public.</w:t>
        <w:br/>
        <w:t>Today I'd like to focus on three popular half measures, and why lawmakers must do more.</w:t>
        <w:br/>
        <w:t>First, transparency is a popular proposed solution for opaque systems, but it does not produce accountability on its own. Even if we truly understand the various parts of AI systems, lawmakers must intervene when these tools are harmful and abusive.</w:t>
        <w:br/>
        <w:t>A second laudable, but insufficient approach is when companies work to mitigate bias. AI systems are notoriously biased along lines of race, class, gender, and ability. While mitigating bias in AI systems is critical, self-regulatory efforts to make AI fair are half measures doomed to fail. It's easy to say that AI systems should not be biased. It's very difficult to find consensus on what that means and how to get there.</w:t>
        <w:br/>
        <w:t>Additionally, it's a mistake to assume that if a system is fair, then it's safe for all people. Even if we ensure that AI systems work equally well for all communities, all we will have done is create a more effective tool that the powerful can use to dominate, manipulate, and discriminate.</w:t>
        <w:br/>
        <w:t>A third AI half measure is committing to ethical principles. Ethics are important, and these principles sound impressive, but they are a poor substitute for laws. It's easy to commit to ethics, but industry doesn't have the incentive to leave money on the table for the good of society.</w:t>
        <w:br/>
        <w:t>I have three recommendations for the Committee to move beyond AI half measures.</w:t>
        <w:br/>
        <w:t>First, lawmakers must accept that AI systems are not neutral, and regulate how they are designed. People often argue that lawmakers should avoid design rules for technologies because there are no bad AI systems, only bad AI users.</w:t>
        <w:br/>
        <w:t>This view of technologies is wrong. There is no such thing as a neutral technology, including AI systems. Facial recognition technologies empower the watcher. Generative AI systems replace labor. Lawmakers should embrace established theories of accountability like product liability's theory of defective design, or consumer protection's theory of providing the means and instrumentalities of unfair and deceptive conduct.</w:t>
        <w:br/>
        <w:t>My second recommendation is to focus on substantive laws that limit abuses of power. AI systems are so complex and powerful that it can seem like trying to regulate magic, but the broader risks and benefits of AI systems are not so new. AI systems bestow power. This power is used to benefit some and harm others.</w:t>
        <w:br/>
        <w:t>Lawmakers should borrow from established legal approaches to remedying power imbalances, to require broad non-negotiable duties of loyalty, care, and confidentiality, and implement robust bright-line rules that limit harmful secondary uses and disclosures of personal data in AI systems.</w:t>
        <w:br/>
        <w:t>My final recommendation is to encourage lawmakers to resist the idea that AI is inevitable. When lawmakers go straight to putting up guardrails, they fail to ask questions about whether particular AI systems should exist at all. This dooms us to half measures. Strong rules would include prohibitions on unacceptable AI practices like emotion recognition, biometric surveillance in public spaces, predictive policing, and social scoring.</w:t>
        <w:br/>
        <w:t>In conclusion, to avoid the mistakes of the past, lawmakers must make the hard calls. Trust and accountability can only exist where the law provides meaningful protections for humans, and AI half measures will certainly not be enough. Thank you, and I welcome your questions.</w:t>
      </w:r>
    </w:p>
    <w:p>
      <w:r>
        <w:t>[Interviewer] (Senator Klobuchar) Could you talk about why you believe there has to be some out-wide ban of misleading AI conduct related to Federal candidates and political ads? Talk about that.</w:t>
      </w:r>
    </w:p>
    <w:p>
      <w:r>
        <w:t>[Respondent] Sure. Absolutely. Thank you for the question. I--of course, keeping in mind free expression constitutional protections that would apply to any sort of legislation, I do think that bright-line rules and prohibitions around such deceptive ads are critical.</w:t>
        <w:br/>
        <w:t>Because we know that procedural walkthroughs, as I said in my testimony, are often--give the veneer of protection without actually protecting us. And so to outright prohibit these practices, I think, is really important.</w:t>
        <w:br/>
        <w:t>And I would even go potentially a step further and think about ways in which we can prohibit not just those that we would consider to be deceptive, but practices that we'd consider even abusive that leverage our internal limitations and our desire to believe, or want to believe, things against us. And there's a body of law that sort of runs alongside unfair and deceptive trade practices around abusive trade practices.</w:t>
      </w:r>
    </w:p>
    <w:p>
      <w:r>
        <w:t>[Interviewer] (Senator Hirono) Well, I hope we can do that. And Mr. Chairman, if you don't mind, one of the concerns about AI from the worker standpoint is that their jobs will be gone.</w:t>
        <w:br/>
        <w:t>And Professor Hartzog, you mentioned that the--that generative AI can result in job losses. And for both you and Mr. Smith, what are the kinds of jobs that will be lost to AI?</w:t>
      </w:r>
    </w:p>
    <w:p>
      <w:r>
        <w:t>[Respondent] That's an excellent question. It's difficult to project that into the future. But I would start with saying that not necessarily something that can be automated effectively, but things that--I think that those that control the purse strings think could be automated effectively. And if it gets to the point where it appears as though it could, I imagine you'll see industry move in that direction.</w:t>
      </w:r>
    </w:p>
    <w:p>
      <w:r>
        <w:t>[Interviewer] (Senator Kennedy) Professor?</w:t>
      </w:r>
    </w:p>
    <w:p>
      <w:r>
        <w:t>[Respondent] There are situations where you probably wouldn't expect to be dealing with the product of generative AI. And in those instances----</w:t>
      </w:r>
    </w:p>
    <w:p>
      <w:r>
        <w:t>[Interviewer] (Senator Kennedy) Well, that's the problem.</w:t>
      </w:r>
    </w:p>
    <w:p>
      <w:r>
        <w:t>[Respondent] Right. But as times change, it's possible that our expectations change. And so----</w:t>
      </w:r>
    </w:p>
    <w:p>
      <w:r>
        <w:t>[Interviewer] (Senator Kennedy) But as a principle, do you think that people should have a right to know when they're being fed content from generative AI?</w:t>
      </w:r>
    </w:p>
    <w:p>
      <w:r>
        <w:t>[Respondent] If they were--if they--well, it's--I tell my students it depends on the context. Generally speaking, if you're vulnerable to generative AI, then the answer is absolutely yes.</w:t>
      </w:r>
    </w:p>
    <w:p>
      <w:r>
        <w:t>[Interviewer] (Senator Kennedy) What do you mean, ``if you're vulnerable'' ?</w:t>
      </w:r>
    </w:p>
    <w:p>
      <w:r>
        <w:t>[Respondent] So there may be----</w:t>
      </w:r>
    </w:p>
    <w:p>
      <w:r>
        <w:t>[Interviewer] (Senator Kennedy) I'm just looking for----</w:t>
      </w:r>
    </w:p>
    <w:p>
      <w:r>
        <w:t>[Respondent] Sure. Sure.</w:t>
      </w:r>
    </w:p>
    <w:p>
      <w:r>
        <w:t>[Interviewer] (Senator Kennedy) No disrespect----</w:t>
      </w:r>
    </w:p>
    <w:p>
      <w:r>
        <w:t>[Respondent] No. Not at all.</w:t>
      </w:r>
    </w:p>
    <w:p>
      <w:r>
        <w:t>[Interviewer] (Senator Kennedy) A straight answer.</w:t>
      </w:r>
    </w:p>
    <w:p>
      <w:r>
        <w:t>[Respondent] Absolutely.</w:t>
      </w:r>
    </w:p>
    <w:p>
      <w:r>
        <w:t>[Interviewer] (Senator Kennedy) I kind of like--I like two things. Breakfast food and straight answers.</w:t>
      </w:r>
    </w:p>
    <w:p>
      <w:r>
        <w:t>[Respondent] I love them.</w:t>
      </w:r>
    </w:p>
    <w:p>
      <w:r>
        <w:t>[Interviewer] (Senator Kennedy) And if a robot is feeding me information, and I don't know it's a robot, am I entitled to know it's a robot as a consumer? Pretty straight up.</w:t>
      </w:r>
    </w:p>
    <w:p>
      <w:r>
        <w:t>[Respondent] Yes. I think the answer's yes. In----</w:t>
      </w:r>
    </w:p>
    <w:p>
      <w:r>
        <w:t>[Interviewer] (Senator Kennedy) All right.</w:t>
      </w:r>
    </w:p>
    <w:p>
      <w:r>
        <w:t>[Respondent] A lot of context.</w:t>
      </w:r>
    </w:p>
    <w:p>
      <w:r>
        <w:t>[Interviewer] (Senator Kennedy) Professor?</w:t>
      </w:r>
    </w:p>
    <w:p>
      <w:r>
        <w:t>[Respondent] I'm afraid I'm going to disappoint you again, Senator----</w:t>
      </w:r>
    </w:p>
    <w:p>
      <w:r>
        <w:t>[Interviewer] (Senator Kennedy) Okay.</w:t>
      </w:r>
    </w:p>
    <w:p>
      <w:r>
        <w:t>[Respondent] With a not-straight answer. But I agree----</w:t>
      </w:r>
    </w:p>
    <w:p>
      <w:r>
        <w:t>[Interviewer] (Senator Kennedy) How do you feel about breakfast food?</w:t>
      </w:r>
    </w:p>
    <w:p>
      <w:r>
        <w:t>[Respondent] Right. I am pro-breakfast food.</w:t>
      </w:r>
    </w:p>
    <w:p>
      <w:r>
        <w:t>[Interviewer] (Senator Kennedy) Okay.</w:t>
      </w:r>
    </w:p>
    <w:p>
      <w:r>
        <w:t>[Respondent] So we agree on that. I agree with Mr. Smith. I think that there are circumstances where you'd want to preserve anonymous speech, and there are some where you absolutely would want to know who did it.</w:t>
      </w:r>
    </w:p>
    <w:p>
      <w:r>
        <w:t>[Interviewer] (Senator Klobuchar) Very good. Thank you.</w:t>
        <w:br/>
        <w:t>Professor Hartzog, do you think Congress should be more focused on regulating the inputs and design of generative AI, or focus more on outputs and capabilities?</w:t>
      </w:r>
    </w:p>
    <w:p>
      <w:r>
        <w:t>[Respondent] Oh, can't the answer, Senator, be both?</w:t>
      </w:r>
    </w:p>
    <w:p>
      <w:r>
        <w:t>[Interviewer] (Senator Klobuchar) Of course, it can.</w:t>
      </w:r>
    </w:p>
    <w:p>
      <w:r>
        <w:t>[Respondent] Certainly, certainly. I think that the area that has been ignored, I think, up to this point, has been the design and inputs to a lot of these tools. And so to the extent that that area could use some revitalization, I would encourage inputs and outputs, design and uses.</w:t>
      </w:r>
    </w:p>
    <w:p>
      <w:r>
        <w:t>[Interviewer] (Senator Klobuchar) Okay. And I suggest you look at these election bills because, as we've all been talking about, I think we have to move quickly on those. And the fact that it's bipartisan has been a very positive thing, so.</w:t>
      </w:r>
    </w:p>
    <w:p>
      <w:r>
        <w:t>[Respondent] Absolutely.</w:t>
      </w:r>
    </w:p>
    <w:p>
      <w:r>
        <w:t>[Interviewer] (Senator Blackburn) Okay. Mr. Hartzog, let me come to you. I think one of the things as we look at AI detrimental impacts, you know, and we don't always want to look at the doomsday scenarios.</w:t>
        <w:br/>
        <w:t>But we are looking at some of the reports on surveillance with the CCP surveilling the Uyghurs, with Iran surveilling women. And I think there are other countries that are doing the same type surveillance. So what can you do to prevent that? How do we prevent that?</w:t>
      </w:r>
    </w:p>
    <w:p>
      <w:r>
        <w:t>[Respondent] Senator, I've argued in the past that facial recognition technologies and certain sorts of biometric surveillance are fundamentally dangerous, and that there's no world in which that actually should be safe for any of us, and that we should prohibit them outright. In the very least, prohibition of biometric surveillance in public spaces, prohibition of emotion recognition.</w:t>
        <w:br/>
        <w:t>This is what I refer to as the strong bright-line measures that draws absolute lines in the sands rather than procedural ones that ultimately, I think, end up entrenching this kind of harmful surveillance.</w:t>
      </w:r>
    </w:p>
    <w:p>
      <w:r>
        <w:t>[Interviewer] (Chair Blumenthal) And I will just say--and then I want to come to you, Professor Hartzog--that I agree emphatically with your point about the Russian government, or the Chinese government, or the Saudi government as potential interferers.</w:t>
        <w:br/>
        <w:t>They're not entitled to the protection of our Bill of Rights when they are seeking to destroy those rights, and purposefully trying to take advantage of a free and open society to, in effect, decimate our freedoms.</w:t>
        <w:br/>
        <w:t>So I think there is a distinction to be made there in terms of national security. And I think that rubric of national security, which is part of our framework, applies with great force in this area. And that is different from a Presidential candidate putting up an ad that, in effect, puts words in the mouth of another candidate.</w:t>
        <w:br/>
        <w:t>And as you may know, we began these hearings with introductory remarks from me that were impersonation taken from my comments on the floor--taking my voice from speeches that I made on the floor of the United States Senate with content generated by ChatGPT that sounded exactly like something I would say in a voice that was indistinguishable from mine.</w:t>
        <w:br/>
        <w:t>And, obviously, I disclosed that fact at the hearing. But in real time, as Mark Twain famously said, ``A lie travels halfway around the world before the truth gets out of bed.'' And we need to make sure that there is action in real time if you're going to do the kind of identification that you suggested. Real time, meaning real time in a campaign which is measured in minutes and hours, not in days and months. Professor Hartzog?</w:t>
      </w:r>
    </w:p>
    <w:p>
      <w:r>
        <w:t>[Respondent] Thank you, Senator. Like you, I'm nervous about just coming out and saying we're going to ban all forms of speech, particularly, when you're talking about something as important as this, political speech.</w:t>
        <w:br/>
        <w:t>And like you, I also worry about disclosure alone as a half measure. And earlier in this hearing, it was asked, ``What is a half measure? '' And I think that goes toward answering your question today. I think the best way to think about half measures is an approach that is necessary, but not sufficient. That risks giving us the illusion that we've done enough, but ultimately--and I think this is the pivotal point--doesn't really disrupt the business model and the financial incentives that have gotten us here in the first place.</w:t>
        <w:br/>
        <w:t>And so to help answer your question, one thing that I would recommend is thinking about throwing lots of different tools-- which I applaud your bipartisan framework for doing, is bringing lots of different tools to bear on this problem, thinking about the role that surveillance, advertising plays in powering a lot of these harmful technologies and ecosystems that doesn't allow the system--the lie just to be created, but flourish and to be amplified.</w:t>
        <w:br/>
        <w:t>And so I would think about rules and safeguards that we could do to help limit those financial incentives, borrowing from standard principles of accountability. Things like, we use disclosures where it's effective, it's not effective. You have to make it safe. And if you can't make it safe, it shouldn't exist.</w:t>
      </w:r>
    </w:p>
    <w:p>
      <w:r>
        <w:t>[Interviewer] (Senator Ossoff) Okay. Professor--and I'd be curious to hear from others as concisely with respect for the Chairman's follow-ups--how does any of this work without international law?</w:t>
        <w:br/>
        <w:t>I mean, isn't it correct that a model, potentially a very powerful and dangerous model, for example, whose purpose is to unlock CBRN or mass destructive virological capabilities to a relatively unsophisticated actor, once trained, it's relatively lightweight to transport? And without, A, an international legal system, and B, a level of surveillance, that seems inconceivable into the flow of data across the internet--how can that be controlled and policed?</w:t>
      </w:r>
    </w:p>
    <w:p>
      <w:r>
        <w:t>[Respondent] It's a great question, Senator. And with respect to being efficient, in my answer, I'll simply say that there are going to be limits even assuming that we do need international cooperation, which I would agree with you.</w:t>
        <w:br/>
        <w:t>I mean, we've already started thinking about ways in which, for example, within the EU, which has already deployed some significant AI regulation, we might design frameworks that are compatible with that that requires some sort of interaction.</w:t>
        <w:br/>
        <w:t>But ultimately what I worry about is actually deploying a level of surveillance that we've never before seen in an attempt to perfectly capture the entire chain of AI. And that's simply not possible. And so----</w:t>
      </w:r>
    </w:p>
    <w:p>
      <w:r>
        <w:t>[Interviewer] (Senator Ossoff) And I share that concern about privacy, which is in part why I raised the point. I mean, how can we know what folks are loading a lightweight model, once trained, onto perhaps a device that's not even online anymore?</w:t>
      </w:r>
    </w:p>
    <w:p>
      <w:r>
        <w:t>[Respondent] Right. Yes, there are limits, I think, to what----</w:t>
      </w:r>
    </w:p>
    <w:p>
      <w:r>
        <w:t>[Interviewer] (Senator Ossoff) Right.</w:t>
      </w:r>
    </w:p>
    <w:p>
      <w:r>
        <w:t>[Respondent] We'll ever be able to know----</w:t>
      </w:r>
    </w:p>
    <w:p>
      <w:r>
        <w:t>[Interviewer] (Chair Blumenthal) Professor Hartzog, do you have any comment?</w:t>
      </w:r>
    </w:p>
    <w:p>
      <w:r>
        <w:t>[Respondent] I think that was well said. And I would only add that it's also worth considering in this discussion about how we sort of safeguard these incredibly dangerous technologies and the risk that could happen if they, for example, proliferated. If it's so dangerous, then we need to revisit the existential question again.</w:t>
        <w:br/>
        <w:t>And I just bring it back to thinking not only about how we put guardrails on, but how we lead by example, which I think you brought up which is really important. And we don't win the race to violate human rights. Right? And that's not one that we want to be running.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