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Hearing transcript CHRG-119hhrg60631 — Sean Heather, Senior Vice President, U.S. Chamber Of Commerce; Amba Kak, Co-Executive Director, Ai Now Institute; Adam Thierer, Senior Fellow, R Street Institute; And Marc Bhargava</w:t>
      </w:r>
    </w:p>
    <w:p>
      <w:r>
        <w:t>Source: https://www.govinfo.gov/app/details/CHRG-119hhrg60631  |  Ai Regulation And The Future Of U.S. Leadership  |  House, Subcommittee On Commerce, Manufacturing, And Trade / Committee On Energy And Commerce  |  2025-05-21  |  PUBLIC DOMAIN (17 U.S.C. § 105)  |  spoken proceedings only</w:t>
      </w:r>
    </w:p>
    <w:p>
      <w:r>
        <w:t>[Interviewer] (Mr. Bilirakis) The gentlelady yields back.</w:t>
        <w:br/>
        <w:t>And now we will hear from our witnesses.</w:t>
        <w:br/>
        <w:t>Today, we have Mr. Sean Heather, senior vice president of the U.S. Chamber of Commerce.</w:t>
        <w:br/>
        <w:t>Welcome.</w:t>
        <w:br/>
        <w:t>We have Ms. Amba Kak, who is the co-executive director of AI Now Institute.</w:t>
        <w:br/>
        <w:t>Welcome.</w:t>
        <w:br/>
        <w:t>Mr. Adam Thierer, senior fellow at R Street Institute.</w:t>
        <w:br/>
        <w:t>And then we have Mr. Marc--and I am going to get this right--Bhargava, managing director of General Catalyst.</w:t>
        <w:br/>
        <w:t>Welcome, everyone.</w:t>
        <w:br/>
        <w:t>And now we will hear from Mr. Heather.</w:t>
        <w:br/>
        <w:t>You are recognized for 5 minutes.</w:t>
      </w:r>
    </w:p>
    <w:p>
      <w:r>
        <w:t>[Respondent] Well, thank you, Chairman Bilirakis----</w:t>
      </w:r>
    </w:p>
    <w:p>
      <w:r>
        <w:t>[Interviewer] (Mr. Bilirakis) My pleasure.</w:t>
      </w:r>
    </w:p>
    <w:p>
      <w:r>
        <w:t>[Respondent] And Ranking Member Schakowsky and to the rest of the subcommittee. It is a pleasure to be here to testify on international perspectives of today's hearing. While I am a senior vice president, I lead our work on international regulatory affairs.</w:t>
        <w:br/>
        <w:t>Earlier this year, Vice President Vance at the AI Action Summit in Paris warned that, quote, ``excessive regulation'' was a threat to harnessing AI's potential. The Chamber could not agree more. Our message to policymakers is not to lose focus on the opportunity of AI.</w:t>
        <w:br/>
        <w:t>In my remarks, I would like to focus on Europe's approach to regulation, highlight concerns with the EU AI Act, and close my testimony with why we should care about what Europe is doing on AI.</w:t>
        <w:br/>
        <w:t>Historically, Europe takes a precautionary approach when regulating. This means that Europe often regulates before there is well-documented need. Further, the European Union exists to establish a, quote, "single market" to prevent its sovereign member states from creating a patchwork of laws.</w:t>
        <w:br/>
        <w:t>In recent years, we have seen a slew of digital-economy regulation from Europe, yet none of these policies have made Europe more competitive.</w:t>
        <w:br/>
        <w:t>Yet, today, we now know Europe is woefully behind in key digital sectors, and, as a result, the new justification to regulate has emerged--tech sovereignty. The European Commission President has asserted that Europe must be able to make its own choices, while French President Macron has called for Europe to develop and roll out the key technologies of tomorrow.</w:t>
        <w:br/>
        <w:t>Fortunately, Europe is beginning to realize it cannot regulate its way to innovation and economic growth. In a recent critical self-assessment requested by European officials, the Draghi report found that Europe's struggle to compete stems from burdensome EU regulatory regimes.</w:t>
        <w:br/>
        <w:t>Now let me turn to the EU AI Act. The Chamber believes the EU fails to achieve a balance between regulating risk and fostering innovation.</w:t>
        <w:br/>
        <w:t>First, Brussels failed to review its existing legal frameworks. AI is a technology, less so a product or service. Existing EU laws governing products and services are not suddenly made obsolete because of AI. Yet, rather than carefully evaluating gaps in existing law, the EU chose to add a layer of regulatory complexity at the expense of innovation.</w:t>
        <w:br/>
        <w:t>Beyond the law, the EU also establishes a code of practice. While not currently mandatory, we are concerned that it will function as a de facto benchmark for evaluating industry compliance with the law. The code mandates extensive disclosure of sensitive business information to the regulator, downstream providers, competitors including China, and potentially the public.</w:t>
        <w:br/>
        <w:t>This raises two major risks: First, releasing the know-how behind the technology could enable misuse of powerful AI systems; and, second, forcing the value of IP being disclosed undermines investment incentives.</w:t>
        <w:br/>
        <w:t>So why does this matter? Why not let Europe continue to regulate its way out of being a serious player on AI?</w:t>
        <w:br/>
        <w:t>First, we need partners. The transatlantic trade relationship is vital to the United States. Annually, trade in services alone is $475 billion, and we enjoy a $75 billion trade surplus. Our competitive advantage in AI will power the future of our trading relationship.</w:t>
        <w:br/>
        <w:t>Second, we need to prevent the spread of the EU AI Act from being adopted around the world and across the States. The EU's approach to AI is already being considered in places like South Korea, Canada, and Brazil. In the United States, the AI Act's influence is noticeable. States like Colorado, California, Texas, and Virginia have introduced AI regulations that echo Europe's approach. The Chamber is concerned that burdensome EU- like policies will be adopted domestically at the State level, potentially leading to a fragmented regulatory landscape across the United States.</w:t>
        <w:br/>
        <w:t>Third, we care because we must not allow American companies to be discriminated against. The AI Act's extraordinary, extraterritorial reach imposes substantial compliance costs on U.S. business, diverting considerable resources away from innovation and undermining our competitive edge.</w:t>
        <w:br/>
        <w:t>From requiring non-EU companies to appoint authorized representatives, to overly broad classifications of high-risk AI application directed at non-EU companies, and more, the AI Act places American companies at a competitive disadvantage. By imposing these barriers, the EU risks not only harming U.S. businesses, but those discriminatory practices may also be replicated in other countries.</w:t>
        <w:br/>
        <w:t>Moreover, the act opens the door for massive fines, as high as 7 percent of global annual sales.</w:t>
        <w:br/>
        <w:t>In closing, it is estimated that AI will contribute $15.7 trillion to the global economy by 2030. America's leadership on AI is not guaranteed, but today we are well positioned to lead. In 2024 alone, private AI investment in the United States was 12 times greater than that in China and 24 times greater than that in the U.K.</w:t>
        <w:br/>
        <w:t>Such massive U.S. financial commitments translates into tangible outcomes. Last year, the U.S. produced 40 state-of- the-art foundation models, significantly outpacing China's 15 and Europe's 3.</w:t>
        <w:br/>
        <w:t>The opportunity AI holds is before us, but American leadership will only continue if regulatory environments promote innovation, encourage private-sector investment, and embrace technological change.</w:t>
        <w:br/>
        <w:t>Thank you, and I look forward to taking your questions.</w:t>
      </w:r>
    </w:p>
    <w:p>
      <w:r>
        <w:t>[Interviewer] (Mr. Bilirakis) Thank you so very much.</w:t>
        <w:br/>
        <w:t>And I appreciate all of you.</w:t>
        <w:br/>
        <w:t>So we are going to go ahead and start with questions. And I will ask the first questions, and then I will get to the ranking member.</w:t>
        <w:br/>
        <w:t>So, Mr. Heather, I am concerned that American companies face disproportionate enforcement actions from European regulators. Since Europe's privacy law, the GDPR, went into effect, American companies have paid 83 percent of all fines levied by European regulators. I know you had mentioned this. That strikes me as an excessive means to subsidize their fiscal needs on the back of American businesses.</w:t>
        <w:br/>
        <w:t>So do you think Europe is targeting American innovators? And should we be concerned that the AI Act will be used for similar ends?</w:t>
      </w:r>
    </w:p>
    <w:p>
      <w:r>
        <w:t>[Respondent] Thank you for the question.</w:t>
        <w:br/>
        <w:t>Yes, in my experience, Europe has fallen in love with fines as their enforcement tool. It started under their competition laws, and we see that they have uniquely gone after American companies with what they call abuse-of-dominance fines.</w:t>
        <w:br/>
        <w:t>Those fines are actually a magnitude greater than what they do when they fine cartels. Cartels are kind of the worst antitrust violation possible, and yet their biggest fines are held out for American companies versus European companies that are involved in cartels.</w:t>
        <w:br/>
        <w:t>That same practice has now continued into the GDPR. We see fines on a scale much bigger levied against U.S. companies. In many cases, there is not even an identified harm as a result of the, quote/unquote, ``violation.'' Some of these are technical violations where they have chosen to amp the wattage up on fines.</w:t>
        <w:br/>
        <w:t>They have now taken this fining policy and put it into other EU laws, like the DMA and the DSA. It is also embedded in the AI Act. We fully expect that at least the path and practice that Europe has been on will continue to use fines, they will continue to be disproportionately larger against American companies, and the justification for it is not very strong.</w:t>
        <w:br/>
        <w:t>I would also point out that, when these fines ultimately get before the European courts, American companies are actually having success. It takes a long time to get there, but European courts have annulled these decisions in some cases and have reduced the fines.</w:t>
        <w:br/>
        <w:t>So we do have a problem with Europe in the way they use fines to enforce their regulations.</w:t>
      </w:r>
    </w:p>
    <w:p>
      <w:r>
        <w:t>[Interviewer] (Mr. Fulcher) Thank you, Mr. Chairman.</w:t>
        <w:br/>
        <w:t>Thank you to the panel for being here today.</w:t>
        <w:br/>
        <w:t>I have a question, and I am going to start with Mr. Heather, but I want to set it up with a couple comments first here.</w:t>
        <w:br/>
        <w:t>I would like to talk about the different approaches to AI regulation and ensuring that U.S. companies don't face unfair barriers to selling their products and services abroad.</w:t>
        <w:br/>
        <w:t>And, as noted by some of the testimony, we saw with Europe's privacy law, GDPR, that technology regulations can have a significant impact on trade and investment. And although GDPR regulates how personal information is collected and used, it also regulates cross-border data flows and has prevented some American companies from selling into the European market because regulatory barriers are simply too high.</w:t>
        <w:br/>
        <w:t>It is my understanding, as well, that Europe's AI Act is grounded in the continent's product safety framework, which means Europe is regulating AI the same way it does many other things. Elevators, gas stoves, and jet skis was the example we were given here.</w:t>
        <w:br/>
        <w:t>So I am not sure how wise of a decision that was, and I am concerned that it may create trade barriers that hurt American exporters and, by extension, American workers.</w:t>
        <w:br/>
        <w:t>So, with that, Mr. Heather, can you share from your perspective how well-established European laws such as GDPR have impacted American companies trying to sell into the European market?</w:t>
      </w:r>
    </w:p>
    <w:p>
      <w:r>
        <w:t>[Respondent] Fifteen years ago, the Chamber created the Center for Global Regulatory Cooperation because trade agreements, quite frankly, were dealing with barriers at the border, but companies were having problems being able to compete in foreign markets because of divergent regulatory approaches.</w:t>
        <w:br/>
        <w:t>And so it is easy for large companies to have the compliance that they need, systems to be able to find ways to get their products and services into multiple markets, even if it is at added cost. But the problem with regulatory differences are primarily what happens to small and medium-size enterprises who are ultimately locked out of those markets.</w:t>
        <w:br/>
        <w:t>You mentioned GDPR. Maybe this committee is not aware of this, but Europe is now going to go back and revisit GDPR. Why? Because they finally found the humility that they lacked when they passed it. There is now recognition in Europe that GDPR has gone too far.</w:t>
        <w:br/>
        <w:t>They are going to begin a process now of reevaluating it and recalibrating it, because they realize it missed the marked, that it was overreach. They realize that the way they have implemented it across their member states with DPAs, data protection authorities, it has been done in an uneven manner.</w:t>
        <w:br/>
        <w:t>And so these things absolutely represent barriers to the U.S.'s ability to compete in European markets to sell products and services to export. So you are absolutely spot on. We expect the AI Act, as it is implemented, to create these same kinds of trade frictions.</w:t>
      </w:r>
    </w:p>
    <w:p>
      <w:r>
        <w:t>[Interviewer] (Mr. Obernolte) Thank you, Mr. Chairman.</w:t>
        <w:br/>
        <w:t>And thank you very much for scheduling this hearing. I know this hearing predates our markup last week, but is very timely. And it is interesting to me that it has kind of turned into a debate about the proposed moratorium.</w:t>
        <w:br/>
        <w:t>And so I know most of our panelists mentioned it. Ms. Kak-- I got the message loud and clear--very opposed. Mr. Thierer, strongly supportive. And Mr. Bhargava, supportive but with some caveats.</w:t>
        <w:br/>
        <w:t>Mr. Heather, I just wanted to ask you to weigh in, U.S. Chamber of Commerce. Do you think the moratorium is a good idea or a bad idea?</w:t>
      </w:r>
    </w:p>
    <w:p>
      <w:r>
        <w:t>[Respondent] I couldn't agree more with the Congresswoman who suggested we have something to learn from Europe, which is Europe would never allow its member states to go out and regulate AI by themselves.</w:t>
        <w:br/>
        <w:t>My message today is, one--we should not be like Europe. One, we should stop international patchworks and domestic patchworks in AI regulation. We should not be in a rush to regulate. We need to get it right, and therefore taking a timeout to discuss it at a Federal level is important. We would support a moratorium.</w:t>
      </w:r>
    </w:p>
    <w:p>
      <w:r>
        <w:t>[Interviewer] (Mr. Guthrie) The big fear that we can't do, I don't think, is that there is this idea that you could take the AI, the algorithm, and send it off to an FDA-style entity and get them to approve it and send it back and say, ``Yeah, you can do it,'' while China is just turning them out.</w:t>
        <w:br/>
        <w:t>And we saw what happened with DeepSeek. Their chips are not as good as ours, but it should wake us all up.</w:t>
        <w:br/>
        <w:t>So, Mr. Heather, what do you think would be the issues with those types of regulatory--we have to get even datasets approved? And it could take you a year, you said in one of your earlier comments, and didn't hear back.</w:t>
      </w:r>
    </w:p>
    <w:p>
      <w:r>
        <w:t>[Respondent] Yes. I think one of my comments in my opening testimony--I know you weren't here for it--was that there are also a lot of disclosure requirements associated withthe EU AI Act which will not only require the know-how and the technology be disclosed to the regulator, but to be disclosed to competitors, to be disclosed to Chinese competitors, people down chain.</w:t>
        <w:br/>
        <w:t>And that creates two problems. One is that the know-how is now out there so someone could reengineer that AI for more nefarious means. And then, secondly, if your IP is out there on the street, what is the incentive to invest?</w:t>
        <w:br/>
        <w:t>And so it is not just whether you are sharing your secret sauce with the regulators. The EU AI Act is going to require that sharing to go more broadly because they have an interest to kind of help EU tech companies--</w:t>
      </w:r>
    </w:p>
    <w:p>
      <w:r>
        <w:t>[Interviewer] (Mr. Bentz) Thank you.</w:t>
        <w:br/>
        <w:t>Chamber of Commerce?</w:t>
      </w:r>
    </w:p>
    <w:p>
      <w:r>
        <w:t>[Respondent] I don't think there is a better model. Europe doesn't have any private investment. Part of the Draghi report was that there is not the incentive to invest in Europe and that the regulatory frameworks that drive investment in Europe aren't there to support risk taking.</w:t>
        <w:br/>
        <w:t>Obviously, we do rely on private investment in the United States because we incentivize risk taking here. China uses the public funding model largely.</w:t>
        <w:br/>
        <w:t>So I am not sure I know of a better model than the one we have come up with.</w:t>
      </w:r>
    </w:p>
    <w:p>
      <w:r>
        <w:t>[Interviewer] (Mr. Fry) Thank you, Mr. Chairman.</w:t>
        <w:br/>
        <w:t>I am always amazed by this country. In the 18th century, we revolutionized agriculture and created the cotton gin. In the 19th century, we harnessed electricity. In the 20th, we soared the skies and created nuclear and split the atom.</w:t>
        <w:br/>
        <w:t>And now we have got AI, which is such a tremendous opportunity, I think, for this country, but it is also disruptive and powerful and far-reaching than anything we have ever seen before.</w:t>
        <w:br/>
        <w:t>But it is not just another tool. It is kind of an infrastructure capable of reshaping our industries, the way that we operate, accelerating scientific discovery, as Ms. Kak talked about, transforming national security, and redefining the global economy.</w:t>
        <w:br/>
        <w:t>And, once again, I think we stand at the forefront. I think it was mentioned earlier that we have a competitive edge now, but it is not guaranteed that we would have that competitive edge in the future.</w:t>
        <w:br/>
        <w:t>And so it is incumbent upon us in this committee and this Congress to understand that framework and to make sure that we maintain and enhance that competitive edge.</w:t>
        <w:br/>
        <w:t>Mr. Heather, we have heard a lot today about the EU, and I think, as was mentioned by Mr. Thierer, about the Brussels Effect.</w:t>
        <w:br/>
        <w:t>What do you think--in your opinion, where do you think that they went wrong in their regulations specifically, and what lessons can we learn from their mistakes so that we don't repeat them here?</w:t>
      </w:r>
    </w:p>
    <w:p>
      <w:r>
        <w:t>[Respondent] So as I said in my testimony, I think Europe prides itself in its kind of rush to regulate and wants to be the first to market to regulate, and I think they use that as kind of soft power and try to go around to the rest of the world and get them to emulate it.</w:t>
        <w:br/>
        <w:t>And I think one of the things that they don't do a very good job is, one, sitting back and evaluating how their existing laws are working and functioning and identifying where the gaps are in those laws and where they might need to fill in those gaps with regulation. And so they didn't do that in their process to create the EU AI Act.</w:t>
        <w:br/>
        <w:t>The other thing they did was, because of this precautionary principle--which is kind of a philosophy they have to get out ahead and prevent any future harms even as they may not even be real, they may only be theoretical--they decide that they want to classify lots of AI applications as being high risk. So they have overclassified what AI applications are high risk.</w:t>
        <w:br/>
        <w:t>And I hear a lot of people here talk about Big Tech. When I listen to Mr. Bhargava speak about what AI could do for nurses to make their jobs easier, when I hear about how it can improve accounting functions, when I hear about what it can do to make call centers work easier for consumers--none of that is Big Tech. Those are going to be companies who are going to be deploying AI technologies that are being built, not by Big Tech companies but by medium-size companies and small-size companies.</w:t>
        <w:br/>
        <w:t>So there is a lot of focus here on Big Tech, and Big Tech is certainly a key piece to the ecosystem here. They are obviously critical on the infrastructure side of the work that supports AI development. But the actual deployment of AI algorithms that are going to be used, they are going to be used by businesses doing B2B work, not just B2C work, and the idea that we have kind of put this EU model in place in Europe is going to really hold Europe back from being competitive around the world.</w:t>
      </w:r>
    </w:p>
    <w:p>
      <w:r>
        <w:t>[Interviewer] (Mr. Fry) Do you think that we are at risk of creating a permission culture, if you will, where AI needs permission on innovations, or prior approval, prior to--or compliance with strict regulations? That seems to be the European model: You need their permission in order to do something. Are we at risk of doing that here?</w:t>
      </w:r>
    </w:p>
    <w:p>
      <w:r>
        <w:t>[Respondent] I don't know that we are at risk of doing that here yet, but that certainly is the path in which we see the States walking down. Certainly I think that is the path that Europe leans to.</w:t>
        <w:br/>
        <w:t>Interestingly enough, when you listen to civil society groups in Europe, their biggest criticism is actually the role of AI being used by the government in Europe. There actually is the ability to use AI technologies by European governments for surveillance purposes and these kinds of things that are not being disciplined by the EU AI Act.</w:t>
        <w:br/>
        <w:t>And so I have heard lots of criticisms by the civil society groups that essentially some AI technologies are going to be OK for the government to use but not OK for commercial use. That kind of disparity also, I think, creates problems and challenges.</w:t>
        <w:br/>
        <w:t>But those are some of the things that we see also out of civil society groups in Europe.</w:t>
      </w:r>
    </w:p>
    <w:p>
      <w:r>
        <w:t>[Interviewer] (Mr. Kean) OK.</w:t>
        <w:br/>
        <w:t>And, Mr. Heather, the EU AI Act entered into force in August 2024. As compliance deadlines approach, can you discuss how the European Commission and the private sector are implementing this law? And are there any concerns that we should be aware of?</w:t>
      </w:r>
    </w:p>
    <w:p>
      <w:r>
        <w:t>[Respondent] I would say, buckle up.</w:t>
        <w:br/>
        <w:t>I don't know that the Europeans, similar to when they stood up GDPR or when they stood up the DMA, the Digital Markets Act, that they even know how to police the rules which they have written. There are a lot of ambiguities. A lot of determinations are going to have to be made in real time, but the expectation is that the companies will be in compliance.</w:t>
        <w:br/>
        <w:t>So this creates a morass for even the largest companies to understand what the rules of the road actually are and makes it, you know, virtually impossible for the small or medium-size enterprises to be ready to be in compliance on day one.</w:t>
      </w:r>
    </w:p>
    <w:p>
      <w:r>
        <w:t>[Interviewer] (Mr. Joyce) Thank you.</w:t>
        <w:br/>
        <w:t>Mr. Heather, in many respects, AI is already regulated by many sectoral laws that apply to non-AI products and services, like the FDA's oversight of algorithms that healthcare companies use in care, particularly when it comes to medical devices.</w:t>
        <w:br/>
        <w:t>Can you explain how the EU approached existing sectoral laws, such as healthcare, before it passed the EU AI Act? Did the EU find gaps in the current law that needed to be addressed by their new legislation?</w:t>
      </w:r>
    </w:p>
    <w:p>
      <w:r>
        <w:t>[Respondent] I am not aware that the EU identified any gaps with regard to how medical devices or pharmaceuticals reach the market where they have been somehow enhanced or built with AI models.</w:t>
        <w:br/>
        <w:t>And so I think this is a really important distinction when people are talking about moratorium. There are rules on the books. I heard the Congressman from Texas talk about surveillance. I heard you also say that there is a city ordinance in New Orleans that would have prohibited it. That sounds to me like it is an enforcement issue, not an AI issue.</w:t>
        <w:br/>
        <w:t>So I think we are thinking about products and services and outcomes, not necessarily the technology that brought you that product or service or outcome.</w:t>
        <w:br/>
        <w:t>And so I think the ability to use existing laws and regulations to enforce good, strong outcomes is not what this conversation is about. It is about getting out ahead and trying to discipline a technology that has lots of opportunity behind it, in ways that will have unintended consequences to our competition and competitiveness in the global economy.</w:t>
      </w:r>
    </w:p>
    <w:p>
      <w:r>
        <w:t>[Interviewer] (Mr. Evans) Thank you.</w:t>
        <w:br/>
        <w:t>Going to Mr. Heather, kind of following up on that train of thought here, from the Chamber, do you have any data on either the fiscal or the revenue impact that a patchwork of contradictory State laws might have in this field?</w:t>
        <w:br/>
        <w:t>And then, on the other side of that, do you have any fiscal or revenue data on the benefits of having a national just general-rules-of-the-road policy might have?</w:t>
      </w:r>
    </w:p>
    <w:p>
      <w:r>
        <w:t>[Respondent] I don't know that I have data as it relates to government expenditure. But I can tell you that, as it relates to the private sector, as was mentioned I think before, there is an estimate of 330,000 euro just to be able to comply with an element of the EU AI Act.</w:t>
        <w:br/>
        <w:t>To the degree that we have over 1,000 AI-related bills that have been introduced in State legislatures or in local units of government, to the degree that some of those make it across the finish line, there is a compliance cost that will have to be met by each company that wants to do business in those markets.</w:t>
        <w:br/>
        <w:t>Because these laws are not necessarily enforced in the United States, I don't know that there is good data out there that shows what it is going to cost to comply for companies with regard to the Colorado law. So I think we are very early days in being able to get those cost estimates.</w:t>
      </w:r>
    </w:p>
    <w:p>
      <w:r>
        <w:t>[Interviewer] (Mr. Evans) Thank you.</w:t>
        <w:br/>
        <w:t>Do you think there is potentially additional revenue that would be generated by industry and by business by having a just general national rules of the road versus a patchwork of State laws?</w:t>
      </w:r>
    </w:p>
    <w:p>
      <w:r>
        <w:t>[Respondent] As I said in my testimony, I think there are estimates that suggest that, you know, somewhere upwards of $16 trillion may be gained to the global economy by AI. All of that will be taxed by governments.</w:t>
        <w:br/>
        <w:t>So, to the degree to which we unleash AI technologies and that allows us to increase our productivity as an economy, that leads to growth. And whenever there is growth, there is tax- revenue opportunity for the government.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