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g3z0sqj9r8b" w:id="0"/>
      <w:bookmarkEnd w:id="0"/>
      <w:r w:rsidDel="00000000" w:rsidR="00000000" w:rsidRPr="00000000">
        <w:rPr>
          <w:b w:val="1"/>
          <w:rtl w:val="0"/>
        </w:rPr>
        <w:t xml:space="preserve">Archival Processing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checklist contains a list of the finding aid fields that must be completed when writing archival description, as well as the steps that must occur once arrangement and description is complete. Links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DACS</w:t>
        </w:r>
      </w:hyperlink>
      <w:r w:rsidDel="00000000" w:rsidR="00000000" w:rsidRPr="00000000">
        <w:rPr>
          <w:rtl w:val="0"/>
        </w:rPr>
        <w:t xml:space="preserve"> rules are included when applicable. Be sure to consult the relevant section of the Archival Processing Manual for more detailed information on how to complete each task.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bookmarkStart w:colFirst="0" w:colLast="0" w:name="_mq8vxkn4s9l7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Archival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tasks in this section correspond to the information detailed in the </w:t>
      </w:r>
      <w:r w:rsidDel="00000000" w:rsidR="00000000" w:rsidRPr="00000000">
        <w:rPr>
          <w:i w:val="1"/>
          <w:rtl w:val="0"/>
        </w:rPr>
        <w:t xml:space="preserve">Archival Description: Writing a Finding Aid</w:t>
      </w:r>
      <w:r w:rsidDel="00000000" w:rsidR="00000000" w:rsidRPr="00000000">
        <w:rPr>
          <w:rtl w:val="0"/>
        </w:rPr>
        <w:t xml:space="preserve"> section of the Archival Processing Manual.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r9gdog8t3ha2" w:id="2"/>
      <w:bookmarkEnd w:id="2"/>
      <w:r w:rsidDel="00000000" w:rsidR="00000000" w:rsidRPr="00000000">
        <w:rPr>
          <w:b w:val="1"/>
          <w:rtl w:val="0"/>
        </w:rPr>
        <w:t xml:space="preserve">Front Matter</w:t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000000"/>
        </w:rPr>
      </w:pPr>
      <w:bookmarkStart w:colFirst="0" w:colLast="0" w:name="_ulj6mthuwlmn" w:id="3"/>
      <w:bookmarkEnd w:id="3"/>
      <w:r w:rsidDel="00000000" w:rsidR="00000000" w:rsidRPr="00000000">
        <w:rPr>
          <w:b w:val="1"/>
          <w:color w:val="000000"/>
          <w:rtl w:val="0"/>
        </w:rPr>
        <w:t xml:space="preserve">Basic Information in ASpace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Title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DACS 2.3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Mss Identifier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DACS 2.1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Level of Description (should always be collection)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DACS Chapter 1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Language (usually </w:t>
      </w:r>
      <w:r w:rsidDel="00000000" w:rsidR="00000000" w:rsidRPr="00000000">
        <w:rPr>
          <w:i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Multiple Languages</w:t>
      </w:r>
      <w:r w:rsidDel="00000000" w:rsidR="00000000" w:rsidRPr="00000000">
        <w:rPr>
          <w:rtl w:val="0"/>
        </w:rPr>
        <w:t xml:space="preserve">)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DACS 4.5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Dates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DACS 2.4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Extents (for both paper and electronic records)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DACS 2.5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000000"/>
        </w:rPr>
      </w:pPr>
      <w:bookmarkStart w:colFirst="0" w:colLast="0" w:name="_wrbejgbll45x" w:id="4"/>
      <w:bookmarkEnd w:id="4"/>
      <w:r w:rsidDel="00000000" w:rsidR="00000000" w:rsidRPr="00000000">
        <w:rPr>
          <w:b w:val="1"/>
          <w:color w:val="000000"/>
          <w:rtl w:val="0"/>
        </w:rPr>
        <w:t xml:space="preserve">Finding Aid Data in ASpace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Aid Filing Title (in filing order)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Aid author (in direct order)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DACS 8.1.5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Descriptive Rules (this is always DACS)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DACS 8.1.4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of Description (this is always English)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note (if applicable)</w:t>
      </w:r>
    </w:p>
    <w:p w:rsidR="00000000" w:rsidDel="00000000" w:rsidP="00000000" w:rsidRDefault="00000000" w:rsidRPr="00000000" w14:paraId="00000013">
      <w:pPr>
        <w:pStyle w:val="Heading3"/>
        <w:rPr>
          <w:b w:val="1"/>
          <w:sz w:val="22"/>
          <w:szCs w:val="22"/>
        </w:rPr>
      </w:pPr>
      <w:bookmarkStart w:colFirst="0" w:colLast="0" w:name="_s2oo37kkq01k" w:id="5"/>
      <w:bookmarkEnd w:id="5"/>
      <w:r w:rsidDel="00000000" w:rsidR="00000000" w:rsidRPr="00000000">
        <w:rPr>
          <w:b w:val="1"/>
          <w:color w:val="000000"/>
          <w:rtl w:val="0"/>
        </w:rPr>
        <w:t xml:space="preserve">Revision Statemen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Include a revision statement if the collection is an addition or accrual </w:t>
      </w:r>
      <w:r w:rsidDel="00000000" w:rsidR="00000000" w:rsidRPr="00000000">
        <w:rPr>
          <w:rtl w:val="0"/>
        </w:rPr>
        <w:t xml:space="preserve">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DACS 8.1.5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kzonv7inyp2s" w:id="6"/>
      <w:bookmarkEnd w:id="6"/>
      <w:r w:rsidDel="00000000" w:rsidR="00000000" w:rsidRPr="00000000">
        <w:rPr>
          <w:b w:val="1"/>
          <w:color w:val="000000"/>
          <w:rtl w:val="0"/>
        </w:rPr>
        <w:t xml:space="preserve">Identifiers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[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DACS 2.1.3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call number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Bnumber after collection is cataloged</w:t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000000"/>
        </w:rPr>
      </w:pPr>
      <w:bookmarkStart w:colFirst="0" w:colLast="0" w:name="_kgbe1q7b5uus" w:id="7"/>
      <w:bookmarkEnd w:id="7"/>
      <w:r w:rsidDel="00000000" w:rsidR="00000000" w:rsidRPr="00000000">
        <w:rPr>
          <w:b w:val="1"/>
          <w:color w:val="000000"/>
          <w:rtl w:val="0"/>
        </w:rPr>
        <w:t xml:space="preserve">Controlled Access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Main Entry </w:t>
      </w:r>
      <w:r w:rsidDel="00000000" w:rsidR="00000000" w:rsidRPr="00000000">
        <w:rPr>
          <w:rtl w:val="0"/>
        </w:rPr>
        <w:t xml:space="preserve">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DACS 2.6</w:t>
        </w:r>
      </w:hyperlink>
      <w:r w:rsidDel="00000000" w:rsidR="00000000" w:rsidRPr="00000000">
        <w:rPr>
          <w:rtl w:val="0"/>
        </w:rPr>
        <w:t xml:space="preserve">] (unless collection is an artificial collection)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Subjects and Contributors  [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DACS 2.6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Topical subjects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 subjects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Form/genre terms</w:t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4r9c4an0tjkv" w:id="8"/>
      <w:bookmarkEnd w:id="8"/>
      <w:r w:rsidDel="00000000" w:rsidR="00000000" w:rsidRPr="00000000">
        <w:rPr>
          <w:b w:val="1"/>
          <w:rtl w:val="0"/>
        </w:rPr>
        <w:t xml:space="preserve">Finding Aid Notes</w:t>
      </w:r>
      <w:r w:rsidDel="00000000" w:rsidR="00000000" w:rsidRPr="00000000">
        <w:rPr>
          <w:b w:val="1"/>
          <w:rtl w:val="0"/>
        </w:rPr>
        <w:t xml:space="preserve"> (Required Fields)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Abstract [</w:t>
      </w:r>
      <w:r w:rsidDel="00000000" w:rsidR="00000000" w:rsidRPr="00000000">
        <w:rPr>
          <w:rtl w:val="0"/>
        </w:rPr>
        <w:t xml:space="preserve">Commentary note to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DACS 3.1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Conditions Governing Access (for collections with audio and moving image content and specific restrictions)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DACS 4.1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Immediate Source of Acquisition [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DACS 5.2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Administrative/Biographical 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DACS 2.7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Processing Information [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DACS 7.1.8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Scope and Content 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DACS 3.1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Consult </w:t>
      </w:r>
      <w:r w:rsidDel="00000000" w:rsidR="00000000" w:rsidRPr="00000000">
        <w:rPr>
          <w:i w:val="1"/>
          <w:rtl w:val="0"/>
        </w:rPr>
        <w:t xml:space="preserve">optional fields</w:t>
      </w:r>
      <w:r w:rsidDel="00000000" w:rsidR="00000000" w:rsidRPr="00000000">
        <w:rPr>
          <w:rtl w:val="0"/>
        </w:rPr>
        <w:t xml:space="preserve"> section of processing manual for information on other notes</w:t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wtzaa976kj1p" w:id="9"/>
      <w:bookmarkEnd w:id="9"/>
      <w:r w:rsidDel="00000000" w:rsidR="00000000" w:rsidRPr="00000000">
        <w:rPr>
          <w:b w:val="1"/>
          <w:rtl w:val="0"/>
        </w:rPr>
        <w:t xml:space="preserve">Container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Instance for each component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Records Indicator and extent for each 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for each audio and moving image item</w:t>
      </w:r>
    </w:p>
    <w:p w:rsidR="00000000" w:rsidDel="00000000" w:rsidP="00000000" w:rsidRDefault="00000000" w:rsidRPr="00000000" w14:paraId="0000002A">
      <w:pPr>
        <w:pStyle w:val="Heading1"/>
        <w:rPr>
          <w:b w:val="1"/>
          <w:sz w:val="36"/>
          <w:szCs w:val="36"/>
        </w:rPr>
      </w:pPr>
      <w:bookmarkStart w:colFirst="0" w:colLast="0" w:name="_sq4c6qnj093c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After Processing in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These steps should be completed once you have completed processing a collection and writing the finding aid.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out finding aid for peer review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Closing Memo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Finding Aid and Closing Memo to your supervisor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Box Labels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Barcode Boxes and add to ASpace top containers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processed boxes as inactive in SPEC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object records into SPEC from ASpace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 locations of new containers in SPEC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u1couv2p0cec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Final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These tasks should only be completed once a finding aid has been approved by your supervisor and the collection’s Trello card has been moved to the Shipping Trello board.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Trello card with box totals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 collection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EAD record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EAD record to your supervisor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items to ship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materials to be transferred or discarded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separated materials for disposal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CLMGT disposal form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catalog link to Wikipedia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aa-ts-dacs.github.io/dacs/06_part_I/05_chapter_04/01_conditions_governing_access.html" TargetMode="External"/><Relationship Id="rId11" Type="http://schemas.openxmlformats.org/officeDocument/2006/relationships/hyperlink" Target="https://saa-ts-dacs.github.io/dacs/06_part_I/03_chapter_02/04_date.html" TargetMode="External"/><Relationship Id="rId22" Type="http://schemas.openxmlformats.org/officeDocument/2006/relationships/hyperlink" Target="https://saa-ts-dacs.github.io/dacs/06_part_I/03_chapter_02/07_administrative_biographical_history.html" TargetMode="External"/><Relationship Id="rId10" Type="http://schemas.openxmlformats.org/officeDocument/2006/relationships/hyperlink" Target="https://saa-ts-dacs.github.io/dacs/06_part_I/05_chapter_04/05_languages_and_scripts_of_the_material.html" TargetMode="External"/><Relationship Id="rId21" Type="http://schemas.openxmlformats.org/officeDocument/2006/relationships/hyperlink" Target="https://saa-ts-dacs.github.io/dacs/06_part_I/06_chapter_05/02_immediate_source_of_acquisition.html" TargetMode="External"/><Relationship Id="rId13" Type="http://schemas.openxmlformats.org/officeDocument/2006/relationships/hyperlink" Target="https://saa-ts-dacs.github.io/dacs/06_part_I/09_chapter_08/01_description_control.html#archivist-and-date" TargetMode="External"/><Relationship Id="rId24" Type="http://schemas.openxmlformats.org/officeDocument/2006/relationships/hyperlink" Target="https://saa-ts-dacs.github.io/dacs/06_part_I/04_chapter_03/01_scope_and_content.html" TargetMode="External"/><Relationship Id="rId12" Type="http://schemas.openxmlformats.org/officeDocument/2006/relationships/hyperlink" Target="https://saa-ts-dacs.github.io/dacs/06_part_I/03_chapter_02/05_extent.html" TargetMode="External"/><Relationship Id="rId23" Type="http://schemas.openxmlformats.org/officeDocument/2006/relationships/hyperlink" Target="https://saa-ts-dacs.github.io/dacs/06_part_I/08_chapter_07/01_notes.html#processing-inform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a-ts-dacs.github.io/dacs/06_part_I/02_chapter_01.html" TargetMode="External"/><Relationship Id="rId15" Type="http://schemas.openxmlformats.org/officeDocument/2006/relationships/hyperlink" Target="https://saa-ts-dacs.github.io/dacs/06_part_I/09_chapter_08/01_description_control.html#archivist-and-date" TargetMode="External"/><Relationship Id="rId14" Type="http://schemas.openxmlformats.org/officeDocument/2006/relationships/hyperlink" Target="https://saa-ts-dacs.github.io/dacs/06_part_I/09_chapter_08/01_description_control.html#rules-or-conventions" TargetMode="External"/><Relationship Id="rId17" Type="http://schemas.openxmlformats.org/officeDocument/2006/relationships/hyperlink" Target="https://saa-ts-dacs.github.io/dacs/06_part_I/03_chapter_02/06_name_of_creators.html" TargetMode="External"/><Relationship Id="rId16" Type="http://schemas.openxmlformats.org/officeDocument/2006/relationships/hyperlink" Target="https://saa-ts-dacs.github.io/dacs/06_part_I/03_chapter_02/01_reference_code.html#local-identifi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saa-ts-dacs.github.io/dacs/06_part_I/04_chapter_03/01_scope_and_content.html" TargetMode="External"/><Relationship Id="rId6" Type="http://schemas.openxmlformats.org/officeDocument/2006/relationships/hyperlink" Target="https://saa-ts-dacs.github.io/" TargetMode="External"/><Relationship Id="rId18" Type="http://schemas.openxmlformats.org/officeDocument/2006/relationships/hyperlink" Target="https://saa-ts-dacs.github.io/dacs/06_part_I/03_chapter_02/06_name_of_creators.html" TargetMode="External"/><Relationship Id="rId7" Type="http://schemas.openxmlformats.org/officeDocument/2006/relationships/hyperlink" Target="https://saa-ts-dacs.github.io/dacs/06_part_I/03_chapter_02/03_title.html" TargetMode="External"/><Relationship Id="rId8" Type="http://schemas.openxmlformats.org/officeDocument/2006/relationships/hyperlink" Target="https://saa-ts-dacs.github.io/dacs/06_part_I/03_chapter_02/01_reference_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