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3985B" w14:textId="5E648FF6" w:rsidR="00C028DE" w:rsidRDefault="00C028DE">
      <w:pPr>
        <w:pStyle w:val="Ttulo1"/>
        <w:rPr>
          <w:rFonts w:ascii="Calibri" w:hAnsi="Calibri" w:cs="Calibri"/>
        </w:rPr>
      </w:pPr>
      <w:r>
        <w:rPr>
          <w:rFonts w:ascii="Calibri" w:hAnsi="Calibri" w:cs="Calibri"/>
        </w:rPr>
        <w:t>Implementation</w:t>
      </w:r>
    </w:p>
    <w:p w14:paraId="6BCF42A7" w14:textId="1C2D0FCF" w:rsidR="00C028DE" w:rsidRDefault="00C028DE" w:rsidP="00C028DE">
      <w:r w:rsidRPr="00C028DE">
        <w:t>7.6.1 As a Patient, I want to download my medical history in a portable and secure format, so that I can easily transfer it to another healthcare provider.</w:t>
      </w:r>
    </w:p>
    <w:p w14:paraId="72359451" w14:textId="123BD195" w:rsidR="005F555C" w:rsidRDefault="00E628CA" w:rsidP="00C028DE">
      <w:r>
        <w:rPr>
          <w:noProof/>
        </w:rPr>
        <w:drawing>
          <wp:inline distT="0" distB="0" distL="0" distR="0" wp14:anchorId="1BE3EAA4" wp14:editId="2F7226BD">
            <wp:extent cx="5486400" cy="3080385"/>
            <wp:effectExtent l="0" t="0" r="0" b="5715"/>
            <wp:docPr id="1088303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0377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1DCF" w14:textId="58830D59" w:rsidR="00E628CA" w:rsidRDefault="00E628CA" w:rsidP="00C028DE">
      <w:r>
        <w:rPr>
          <w:noProof/>
        </w:rPr>
        <w:drawing>
          <wp:inline distT="0" distB="0" distL="0" distR="0" wp14:anchorId="36A3F0D1" wp14:editId="511D198F">
            <wp:extent cx="5486400" cy="2597150"/>
            <wp:effectExtent l="0" t="0" r="0" b="0"/>
            <wp:docPr id="72115531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55318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DD3C" w14:textId="6AEE9455" w:rsidR="00E628CA" w:rsidRDefault="00E628CA" w:rsidP="00C028DE">
      <w:r>
        <w:rPr>
          <w:noProof/>
        </w:rPr>
        <w:lastRenderedPageBreak/>
        <w:drawing>
          <wp:inline distT="0" distB="0" distL="0" distR="0" wp14:anchorId="5DBD68BA" wp14:editId="73C8B3F3">
            <wp:extent cx="5486400" cy="2433955"/>
            <wp:effectExtent l="0" t="0" r="0" b="4445"/>
            <wp:docPr id="88771908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19088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AC63" w14:textId="4DA5F9C3" w:rsidR="00724C25" w:rsidRDefault="00724C25" w:rsidP="00C028DE">
      <w:r>
        <w:rPr>
          <w:noProof/>
        </w:rPr>
        <w:drawing>
          <wp:inline distT="0" distB="0" distL="0" distR="0" wp14:anchorId="736B7D1C" wp14:editId="7DAC5412">
            <wp:extent cx="5486400" cy="4222750"/>
            <wp:effectExtent l="0" t="0" r="0" b="6350"/>
            <wp:docPr id="20637439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4397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94E2" w14:textId="573C2804" w:rsidR="00C028DE" w:rsidRDefault="00C028DE" w:rsidP="00C028DE">
      <w:r w:rsidRPr="00C028DE">
        <w:t>7.6.2 As a Patient, I want to request the deletion of my personal data, so that I can exercise my right to be forgotten under GDPR.</w:t>
      </w:r>
    </w:p>
    <w:p w14:paraId="7B4444B2" w14:textId="2939C458" w:rsidR="00266771" w:rsidRDefault="00266771" w:rsidP="00C028D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2E2455" wp14:editId="0A7F66F1">
                <wp:simplePos x="0" y="0"/>
                <wp:positionH relativeFrom="margin">
                  <wp:posOffset>4322135</wp:posOffset>
                </wp:positionH>
                <wp:positionV relativeFrom="paragraph">
                  <wp:posOffset>850605</wp:posOffset>
                </wp:positionV>
                <wp:extent cx="1860698" cy="669851"/>
                <wp:effectExtent l="0" t="0" r="25400" b="1651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698" cy="6698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89D47" w14:textId="6FC42095" w:rsidR="00266771" w:rsidRPr="00EB0F97" w:rsidRDefault="00EB0F97">
                            <w:r w:rsidRPr="00EB0F97">
                              <w:t>If the user logs in with their Google account, they will be able to delete the account.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E245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40.35pt;margin-top:67pt;width:146.5pt;height:5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">
                <v:textbox>
                  <w:txbxContent>
                    <w:p w14:paraId="04389D47" w14:textId="6FC42095" w:rsidR="00266771" w:rsidRPr="00EB0F97" w:rsidRDefault="00EB0F97">
                      <w:r w:rsidRPr="00EB0F97">
                        <w:t>If the user logs in with their Google account, they will be able to delete the account.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CFD8F5" wp14:editId="50A15B0C">
                <wp:simplePos x="0" y="0"/>
                <wp:positionH relativeFrom="column">
                  <wp:posOffset>3365205</wp:posOffset>
                </wp:positionH>
                <wp:positionV relativeFrom="paragraph">
                  <wp:posOffset>1858483</wp:posOffset>
                </wp:positionV>
                <wp:extent cx="908832" cy="544475"/>
                <wp:effectExtent l="57150" t="19050" r="62865" b="103505"/>
                <wp:wrapNone/>
                <wp:docPr id="1759723684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8832" cy="54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DC3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265pt;margin-top:146.35pt;width:71.55pt;height:42.8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266771">
        <w:drawing>
          <wp:inline distT="0" distB="0" distL="0" distR="0" wp14:anchorId="699EC36C" wp14:editId="71EA3966">
            <wp:extent cx="5486400" cy="5026025"/>
            <wp:effectExtent l="0" t="0" r="0" b="3175"/>
            <wp:docPr id="1618920370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20370" name="Imagen 1" descr="Interfaz de usuario gráfica, Aplicación, Sitio web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A95D" w14:textId="4ACB4C68" w:rsidR="00266771" w:rsidRDefault="00266771" w:rsidP="00C028DE">
      <w:r w:rsidRPr="00266771">
        <w:drawing>
          <wp:inline distT="0" distB="0" distL="0" distR="0" wp14:anchorId="743F0BB1" wp14:editId="5BD079AE">
            <wp:extent cx="5077534" cy="2286319"/>
            <wp:effectExtent l="0" t="0" r="8890" b="0"/>
            <wp:docPr id="114930905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09051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05C5" w14:textId="1EBFEFC6" w:rsidR="00266771" w:rsidRDefault="00266771" w:rsidP="00C028DE">
      <w:r w:rsidRPr="00266771">
        <w:lastRenderedPageBreak/>
        <w:drawing>
          <wp:inline distT="0" distB="0" distL="0" distR="0" wp14:anchorId="445E2FEF" wp14:editId="029C1933">
            <wp:extent cx="5486400" cy="3148330"/>
            <wp:effectExtent l="0" t="0" r="0" b="0"/>
            <wp:docPr id="5590735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73501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598C" w14:textId="096C27A4" w:rsidR="00C028DE" w:rsidRDefault="00266771" w:rsidP="00C028DE">
      <w:r>
        <w:t>Once deleted the account the user will be redirected to the log in page.</w:t>
      </w:r>
    </w:p>
    <w:p w14:paraId="74EF665A" w14:textId="77777777" w:rsidR="00C028DE" w:rsidRPr="00C028DE" w:rsidRDefault="00C028DE" w:rsidP="00C028DE"/>
    <w:p w14:paraId="1D09999C" w14:textId="6E460E68" w:rsidR="00BC5C18" w:rsidRDefault="00C028DE">
      <w:pPr>
        <w:pStyle w:val="Ttulo1"/>
        <w:rPr>
          <w:rFonts w:ascii="Calibri" w:hAnsi="Calibri" w:cs="Calibri"/>
        </w:rPr>
      </w:pPr>
      <w:r w:rsidRPr="00682D9D">
        <w:rPr>
          <w:rFonts w:ascii="Calibri" w:hAnsi="Calibri" w:cs="Calibri"/>
        </w:rPr>
        <w:t>Privacy Policy of SARM</w:t>
      </w:r>
    </w:p>
    <w:p w14:paraId="7D4C33E8" w14:textId="77777777" w:rsidR="00C028DE" w:rsidRPr="00C028DE" w:rsidRDefault="00C028DE" w:rsidP="00C028DE">
      <w:pPr>
        <w:pStyle w:val="Ttulo4"/>
        <w:rPr>
          <w:b w:val="0"/>
          <w:bCs w:val="0"/>
          <w:color w:val="auto"/>
        </w:rPr>
      </w:pPr>
      <w:r w:rsidRPr="00C028DE">
        <w:rPr>
          <w:b w:val="0"/>
          <w:bCs w:val="0"/>
          <w:color w:val="auto"/>
        </w:rPr>
        <w:t>7.6.3 As a Patient, I want to know what data will be processed, in what manner, and how I Acceptance can exercise my rights.</w:t>
      </w:r>
    </w:p>
    <w:p w14:paraId="547DE878" w14:textId="566A5B11" w:rsidR="00C028DE" w:rsidRPr="00C028DE" w:rsidRDefault="00C028DE" w:rsidP="00C028DE">
      <w:pPr>
        <w:pStyle w:val="Ttulo4"/>
        <w:rPr>
          <w:b w:val="0"/>
          <w:bCs w:val="0"/>
          <w:color w:val="auto"/>
        </w:rPr>
      </w:pPr>
      <w:r w:rsidRPr="00C028DE">
        <w:rPr>
          <w:b w:val="0"/>
          <w:bCs w:val="0"/>
          <w:color w:val="auto"/>
        </w:rPr>
        <w:t>7.6.4 As a Patient, I want to know for how long my personal data will be kept.</w:t>
      </w:r>
    </w:p>
    <w:p w14:paraId="1D044B85" w14:textId="4AB2CEE8" w:rsidR="00682D9D" w:rsidRPr="00682D9D" w:rsidRDefault="00682D9D" w:rsidP="00682D9D">
      <w:pPr>
        <w:pStyle w:val="Ttulo2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Pr="00682D9D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>Introduction</w:t>
      </w:r>
    </w:p>
    <w:p w14:paraId="1456B18B" w14:textId="30F333EA" w:rsidR="00BC5C18" w:rsidRPr="00682D9D" w:rsidRDefault="00C028DE" w:rsidP="00682D9D">
      <w:pPr>
        <w:jc w:val="both"/>
        <w:rPr>
          <w:rFonts w:ascii="Calibri" w:hAnsi="Calibri" w:cs="Calibri"/>
        </w:rPr>
      </w:pPr>
      <w:r w:rsidRPr="00682D9D">
        <w:rPr>
          <w:rFonts w:ascii="Calibri" w:hAnsi="Calibri" w:cs="Calibri"/>
        </w:rPr>
        <w:br/>
        <w:t>SARM (Surgery Scheduling and Management System) respects privacy and is committed to protecting your personal data in compliance with the General Data Protection Regulation</w:t>
      </w:r>
      <w:r w:rsidR="00682D9D">
        <w:rPr>
          <w:rFonts w:ascii="Calibri" w:hAnsi="Calibri" w:cs="Calibri"/>
        </w:rPr>
        <w:t xml:space="preserve"> </w:t>
      </w:r>
      <w:r w:rsidRPr="00682D9D">
        <w:rPr>
          <w:rFonts w:ascii="Calibri" w:hAnsi="Calibri" w:cs="Calibri"/>
        </w:rPr>
        <w:t>(GDPR). This policy outlines how we collect, process, store, and protect your data, along with your rights as a data subject.</w:t>
      </w:r>
      <w:r w:rsidR="00682D9D">
        <w:rPr>
          <w:rFonts w:ascii="Calibri" w:hAnsi="Calibri" w:cs="Calibri"/>
        </w:rPr>
        <w:t xml:space="preserve"> You can contact our team through this 210 987 122 </w:t>
      </w:r>
      <w:r w:rsidR="00682D9D" w:rsidRPr="00682D9D">
        <w:rPr>
          <w:rFonts w:ascii="Calibri" w:hAnsi="Calibri" w:cs="Calibri"/>
        </w:rPr>
        <w:t>customer support line</w:t>
      </w:r>
      <w:r w:rsidR="00682D9D">
        <w:rPr>
          <w:rFonts w:ascii="Calibri" w:hAnsi="Calibri" w:cs="Calibri"/>
        </w:rPr>
        <w:t xml:space="preserve">, available from 8 am until 10 pm. </w:t>
      </w:r>
    </w:p>
    <w:p w14:paraId="5CE5D9FE" w14:textId="588418D1" w:rsidR="00BC5C18" w:rsidRPr="00682D9D" w:rsidRDefault="00C028DE" w:rsidP="00682D9D">
      <w:pPr>
        <w:jc w:val="both"/>
        <w:rPr>
          <w:rFonts w:ascii="Calibri" w:hAnsi="Calibri" w:cs="Calibri"/>
        </w:rPr>
      </w:pPr>
      <w:r w:rsidRPr="00682D9D">
        <w:rPr>
          <w:rFonts w:ascii="Calibri" w:hAnsi="Calibri" w:cs="Calibri"/>
        </w:rPr>
        <w:t xml:space="preserve">This policy will </w:t>
      </w:r>
      <w:r w:rsidR="00682D9D">
        <w:rPr>
          <w:rFonts w:ascii="Calibri" w:hAnsi="Calibri" w:cs="Calibri"/>
        </w:rPr>
        <w:t>r</w:t>
      </w:r>
      <w:r w:rsidRPr="00682D9D">
        <w:rPr>
          <w:rFonts w:ascii="Calibri" w:hAnsi="Calibri" w:cs="Calibri"/>
        </w:rPr>
        <w:t>emain accessible at any time through the "Profile Settings" menu.</w:t>
      </w:r>
    </w:p>
    <w:p w14:paraId="589A03FE" w14:textId="279809F5" w:rsidR="00EB13BC" w:rsidRPr="00EB13BC" w:rsidRDefault="00C028DE" w:rsidP="00EB13BC">
      <w:pPr>
        <w:pStyle w:val="Ttulo2"/>
        <w:rPr>
          <w:rFonts w:ascii="Calibri" w:hAnsi="Calibri" w:cs="Calibri"/>
        </w:rPr>
      </w:pPr>
      <w:r w:rsidRPr="00682D9D">
        <w:rPr>
          <w:rFonts w:ascii="Calibri" w:hAnsi="Calibri" w:cs="Calibri"/>
        </w:rPr>
        <w:t>2. Personal Data Collected</w:t>
      </w:r>
    </w:p>
    <w:p w14:paraId="53AE266D" w14:textId="77777777" w:rsidR="00EB13BC" w:rsidRPr="00EB13BC" w:rsidRDefault="00682D9D" w:rsidP="00EB13BC">
      <w:pPr>
        <w:rPr>
          <w:rFonts w:ascii="Calibri" w:hAnsi="Calibri" w:cs="Calibri"/>
        </w:rPr>
      </w:pPr>
      <w:r w:rsidRPr="00EB13BC">
        <w:rPr>
          <w:rFonts w:ascii="Calibri" w:hAnsi="Calibri" w:cs="Calibri"/>
        </w:rPr>
        <w:t>Our team</w:t>
      </w:r>
      <w:r w:rsidR="00C028DE" w:rsidRPr="00EB13BC">
        <w:rPr>
          <w:rFonts w:ascii="Calibri" w:hAnsi="Calibri" w:cs="Calibri"/>
        </w:rPr>
        <w:t xml:space="preserve"> collect the following personal data based on specific and explicit purposes:</w:t>
      </w:r>
    </w:p>
    <w:p w14:paraId="73E9511E" w14:textId="77777777" w:rsidR="00EB13BC" w:rsidRDefault="00C028DE" w:rsidP="00EB13BC">
      <w:pPr>
        <w:pStyle w:val="Prrafodelista"/>
        <w:numPr>
          <w:ilvl w:val="0"/>
          <w:numId w:val="12"/>
        </w:numPr>
        <w:rPr>
          <w:rFonts w:ascii="Calibri" w:hAnsi="Calibri" w:cs="Calibri"/>
        </w:rPr>
      </w:pPr>
      <w:r w:rsidRPr="00EB13BC">
        <w:rPr>
          <w:rFonts w:ascii="Calibri" w:hAnsi="Calibri" w:cs="Calibri"/>
          <w:b/>
          <w:bCs/>
        </w:rPr>
        <w:t>Identification</w:t>
      </w:r>
      <w:r w:rsidRPr="00EB13BC">
        <w:rPr>
          <w:rFonts w:ascii="Calibri" w:hAnsi="Calibri" w:cs="Calibri"/>
        </w:rPr>
        <w:t>: Full name, date of birth.</w:t>
      </w:r>
    </w:p>
    <w:p w14:paraId="654C3ECA" w14:textId="77777777" w:rsidR="00EB13BC" w:rsidRDefault="00C028DE" w:rsidP="00EB13BC">
      <w:pPr>
        <w:pStyle w:val="Prrafodelista"/>
        <w:numPr>
          <w:ilvl w:val="0"/>
          <w:numId w:val="12"/>
        </w:numPr>
        <w:rPr>
          <w:rFonts w:ascii="Calibri" w:hAnsi="Calibri" w:cs="Calibri"/>
        </w:rPr>
      </w:pPr>
      <w:r w:rsidRPr="00EB13BC">
        <w:rPr>
          <w:rFonts w:ascii="Calibri" w:hAnsi="Calibri" w:cs="Calibri"/>
          <w:b/>
          <w:bCs/>
        </w:rPr>
        <w:t>Contact Information</w:t>
      </w:r>
      <w:r w:rsidRPr="00EB13BC">
        <w:rPr>
          <w:rFonts w:ascii="Calibri" w:hAnsi="Calibri" w:cs="Calibri"/>
        </w:rPr>
        <w:t>: Email address, phone number, emergency contact.</w:t>
      </w:r>
    </w:p>
    <w:p w14:paraId="3B26FC2B" w14:textId="77777777" w:rsidR="00EB13BC" w:rsidRDefault="00C028DE" w:rsidP="00EB13BC">
      <w:pPr>
        <w:pStyle w:val="Prrafodelista"/>
        <w:numPr>
          <w:ilvl w:val="0"/>
          <w:numId w:val="12"/>
        </w:numPr>
        <w:rPr>
          <w:rFonts w:ascii="Calibri" w:hAnsi="Calibri" w:cs="Calibri"/>
        </w:rPr>
      </w:pPr>
      <w:r w:rsidRPr="00EB13BC">
        <w:rPr>
          <w:rFonts w:ascii="Calibri" w:hAnsi="Calibri" w:cs="Calibri"/>
          <w:b/>
          <w:bCs/>
        </w:rPr>
        <w:lastRenderedPageBreak/>
        <w:t>Medical Data</w:t>
      </w:r>
      <w:r w:rsidRPr="00EB13BC">
        <w:rPr>
          <w:rFonts w:ascii="Calibri" w:hAnsi="Calibri" w:cs="Calibri"/>
        </w:rPr>
        <w:t>: Medical history, medical record number.</w:t>
      </w:r>
    </w:p>
    <w:p w14:paraId="13B9500E" w14:textId="79BB2C80" w:rsidR="00BC5C18" w:rsidRPr="00EB13BC" w:rsidRDefault="00C028DE" w:rsidP="00EB13BC">
      <w:pPr>
        <w:pStyle w:val="Prrafodelista"/>
        <w:numPr>
          <w:ilvl w:val="0"/>
          <w:numId w:val="12"/>
        </w:numPr>
        <w:rPr>
          <w:rFonts w:ascii="Calibri" w:hAnsi="Calibri" w:cs="Calibri"/>
        </w:rPr>
      </w:pPr>
      <w:r w:rsidRPr="00EB13BC">
        <w:rPr>
          <w:rFonts w:ascii="Calibri" w:hAnsi="Calibri" w:cs="Calibri"/>
          <w:b/>
          <w:bCs/>
        </w:rPr>
        <w:t>Appointment History</w:t>
      </w:r>
      <w:r w:rsidRPr="00EB13BC">
        <w:rPr>
          <w:rFonts w:ascii="Calibri" w:hAnsi="Calibri" w:cs="Calibri"/>
        </w:rPr>
        <w:t>: Information about consultations and surgeries.</w:t>
      </w:r>
      <w:r w:rsidR="00EB13BC">
        <w:rPr>
          <w:rFonts w:ascii="Calibri" w:hAnsi="Calibri" w:cs="Calibri"/>
        </w:rPr>
        <w:t xml:space="preserve"> </w:t>
      </w:r>
    </w:p>
    <w:p w14:paraId="4740EA0C" w14:textId="1D0E1D5C" w:rsidR="00BC5C18" w:rsidRPr="00682D9D" w:rsidRDefault="00C028DE" w:rsidP="00EB13BC">
      <w:pPr>
        <w:jc w:val="both"/>
        <w:rPr>
          <w:rFonts w:ascii="Calibri" w:hAnsi="Calibri" w:cs="Calibri"/>
        </w:rPr>
      </w:pPr>
      <w:r w:rsidRPr="00682D9D">
        <w:rPr>
          <w:rFonts w:ascii="Calibri" w:hAnsi="Calibri" w:cs="Calibri"/>
        </w:rPr>
        <w:t>We may also collect information provided by third parties (such as doctors or hospitals) when necessary to deliver our services</w:t>
      </w:r>
      <w:r w:rsidR="00EB13BC">
        <w:rPr>
          <w:rFonts w:ascii="Calibri" w:hAnsi="Calibri" w:cs="Calibri"/>
        </w:rPr>
        <w:t xml:space="preserve"> and</w:t>
      </w:r>
      <w:r w:rsidRPr="00682D9D">
        <w:rPr>
          <w:rFonts w:ascii="Calibri" w:hAnsi="Calibri" w:cs="Calibri"/>
        </w:rPr>
        <w:t xml:space="preserve"> we will </w:t>
      </w:r>
      <w:r w:rsidR="00EB13BC">
        <w:rPr>
          <w:rFonts w:ascii="Calibri" w:hAnsi="Calibri" w:cs="Calibri"/>
        </w:rPr>
        <w:t>notify</w:t>
      </w:r>
      <w:r w:rsidRPr="00682D9D">
        <w:rPr>
          <w:rFonts w:ascii="Calibri" w:hAnsi="Calibri" w:cs="Calibri"/>
        </w:rPr>
        <w:t xml:space="preserve"> the data </w:t>
      </w:r>
      <w:r w:rsidR="00EB13BC">
        <w:rPr>
          <w:rFonts w:ascii="Calibri" w:hAnsi="Calibri" w:cs="Calibri"/>
        </w:rPr>
        <w:t>subjects.</w:t>
      </w:r>
    </w:p>
    <w:p w14:paraId="205FBAB5" w14:textId="77777777" w:rsidR="00BC5C18" w:rsidRPr="00682D9D" w:rsidRDefault="00C028DE">
      <w:pPr>
        <w:pStyle w:val="Ttulo2"/>
        <w:rPr>
          <w:rFonts w:ascii="Calibri" w:hAnsi="Calibri" w:cs="Calibri"/>
        </w:rPr>
      </w:pPr>
      <w:r w:rsidRPr="00682D9D">
        <w:rPr>
          <w:rFonts w:ascii="Calibri" w:hAnsi="Calibri" w:cs="Calibri"/>
        </w:rPr>
        <w:t>3. Legal Basis for Processing</w:t>
      </w:r>
    </w:p>
    <w:p w14:paraId="1A96809D" w14:textId="77777777" w:rsidR="00EB13BC" w:rsidRPr="00EB13BC" w:rsidRDefault="00C028DE" w:rsidP="00EB13BC">
      <w:pPr>
        <w:jc w:val="both"/>
        <w:rPr>
          <w:rFonts w:ascii="Calibri" w:hAnsi="Calibri" w:cs="Calibri"/>
        </w:rPr>
      </w:pPr>
      <w:r w:rsidRPr="00EB13BC">
        <w:rPr>
          <w:rFonts w:ascii="Calibri" w:hAnsi="Calibri" w:cs="Calibri"/>
        </w:rPr>
        <w:t>We rely on the following legal bases to process your data</w:t>
      </w:r>
      <w:r w:rsidR="00EB13BC" w:rsidRPr="00EB13BC">
        <w:rPr>
          <w:rFonts w:ascii="Calibri" w:hAnsi="Calibri" w:cs="Calibri"/>
        </w:rPr>
        <w:t xml:space="preserve"> by following the Article 6(1)</w:t>
      </w:r>
      <w:r w:rsidRPr="00EB13BC">
        <w:rPr>
          <w:rFonts w:ascii="Calibri" w:hAnsi="Calibri" w:cs="Calibri"/>
        </w:rPr>
        <w:t>:</w:t>
      </w:r>
    </w:p>
    <w:p w14:paraId="101268CD" w14:textId="146D62B0" w:rsidR="00EB13BC" w:rsidRDefault="00C028DE" w:rsidP="00EB13BC">
      <w:pPr>
        <w:pStyle w:val="Prrafodelista"/>
        <w:numPr>
          <w:ilvl w:val="0"/>
          <w:numId w:val="14"/>
        </w:numPr>
        <w:jc w:val="both"/>
        <w:rPr>
          <w:rFonts w:ascii="Calibri" w:hAnsi="Calibri" w:cs="Calibri"/>
        </w:rPr>
      </w:pPr>
      <w:r w:rsidRPr="00EB13BC">
        <w:rPr>
          <w:rFonts w:ascii="Calibri" w:hAnsi="Calibri" w:cs="Calibri"/>
          <w:b/>
          <w:bCs/>
        </w:rPr>
        <w:t>Consent</w:t>
      </w:r>
      <w:r w:rsidRPr="00EB13BC">
        <w:rPr>
          <w:rFonts w:ascii="Calibri" w:hAnsi="Calibri" w:cs="Calibri"/>
        </w:rPr>
        <w:t xml:space="preserve">: </w:t>
      </w:r>
      <w:r w:rsidR="00EB13BC">
        <w:rPr>
          <w:rFonts w:ascii="Calibri" w:hAnsi="Calibri" w:cs="Calibri"/>
        </w:rPr>
        <w:t>e</w:t>
      </w:r>
      <w:r w:rsidRPr="00EB13BC">
        <w:rPr>
          <w:rFonts w:ascii="Calibri" w:hAnsi="Calibri" w:cs="Calibri"/>
        </w:rPr>
        <w:t>xplicitly provided by the patient for specific purposes</w:t>
      </w:r>
      <w:r w:rsidR="00EB13BC">
        <w:rPr>
          <w:rFonts w:ascii="Calibri" w:hAnsi="Calibri" w:cs="Calibri"/>
        </w:rPr>
        <w:t>.</w:t>
      </w:r>
    </w:p>
    <w:p w14:paraId="01BAF488" w14:textId="112C02F1" w:rsidR="00EB13BC" w:rsidRDefault="00C028DE" w:rsidP="00EB13BC">
      <w:pPr>
        <w:pStyle w:val="Prrafodelista"/>
        <w:numPr>
          <w:ilvl w:val="0"/>
          <w:numId w:val="14"/>
        </w:numPr>
        <w:jc w:val="both"/>
        <w:rPr>
          <w:rFonts w:ascii="Calibri" w:hAnsi="Calibri" w:cs="Calibri"/>
        </w:rPr>
      </w:pPr>
      <w:r w:rsidRPr="00EB13BC">
        <w:rPr>
          <w:rFonts w:ascii="Calibri" w:hAnsi="Calibri" w:cs="Calibri"/>
          <w:b/>
          <w:bCs/>
        </w:rPr>
        <w:t xml:space="preserve">Contract </w:t>
      </w:r>
      <w:r w:rsidR="00EB13BC" w:rsidRPr="00EB13BC">
        <w:rPr>
          <w:rFonts w:ascii="Calibri" w:hAnsi="Calibri" w:cs="Calibri"/>
          <w:b/>
          <w:bCs/>
        </w:rPr>
        <w:t>E</w:t>
      </w:r>
      <w:r w:rsidRPr="00EB13BC">
        <w:rPr>
          <w:rFonts w:ascii="Calibri" w:hAnsi="Calibri" w:cs="Calibri"/>
          <w:b/>
          <w:bCs/>
        </w:rPr>
        <w:t>xecution</w:t>
      </w:r>
      <w:r w:rsidRPr="00EB13BC">
        <w:rPr>
          <w:rFonts w:ascii="Calibri" w:hAnsi="Calibri" w:cs="Calibri"/>
        </w:rPr>
        <w:t xml:space="preserve">: </w:t>
      </w:r>
      <w:r w:rsidR="00EB13BC">
        <w:rPr>
          <w:rFonts w:ascii="Calibri" w:hAnsi="Calibri" w:cs="Calibri"/>
        </w:rPr>
        <w:t>n</w:t>
      </w:r>
      <w:r w:rsidRPr="00EB13BC">
        <w:rPr>
          <w:rFonts w:ascii="Calibri" w:hAnsi="Calibri" w:cs="Calibri"/>
        </w:rPr>
        <w:t>ecessary for providing services such as scheduling and managing surgeries.</w:t>
      </w:r>
    </w:p>
    <w:p w14:paraId="608F63E6" w14:textId="25FFD5C2" w:rsidR="00EB13BC" w:rsidRDefault="00C028DE" w:rsidP="00EB13BC">
      <w:pPr>
        <w:pStyle w:val="Prrafodelista"/>
        <w:numPr>
          <w:ilvl w:val="0"/>
          <w:numId w:val="14"/>
        </w:numPr>
        <w:jc w:val="both"/>
        <w:rPr>
          <w:rFonts w:ascii="Calibri" w:hAnsi="Calibri" w:cs="Calibri"/>
        </w:rPr>
      </w:pPr>
      <w:r w:rsidRPr="00EB13BC">
        <w:rPr>
          <w:rFonts w:ascii="Calibri" w:hAnsi="Calibri" w:cs="Calibri"/>
          <w:b/>
          <w:bCs/>
        </w:rPr>
        <w:t>Legal Obligation</w:t>
      </w:r>
      <w:r w:rsidRPr="00EB13BC">
        <w:rPr>
          <w:rFonts w:ascii="Calibri" w:hAnsi="Calibri" w:cs="Calibri"/>
        </w:rPr>
        <w:t xml:space="preserve">: </w:t>
      </w:r>
      <w:r w:rsidR="00EB13BC">
        <w:rPr>
          <w:rFonts w:ascii="Calibri" w:hAnsi="Calibri" w:cs="Calibri"/>
        </w:rPr>
        <w:t>t</w:t>
      </w:r>
      <w:r w:rsidRPr="00EB13BC">
        <w:rPr>
          <w:rFonts w:ascii="Calibri" w:hAnsi="Calibri" w:cs="Calibri"/>
        </w:rPr>
        <w:t>o comply with applicable laws, such as storing medical records</w:t>
      </w:r>
      <w:r w:rsidR="00EB13BC">
        <w:rPr>
          <w:rFonts w:ascii="Calibri" w:hAnsi="Calibri" w:cs="Calibri"/>
        </w:rPr>
        <w:t>.</w:t>
      </w:r>
    </w:p>
    <w:p w14:paraId="138A7E42" w14:textId="326CD67E" w:rsidR="00BC5C18" w:rsidRPr="00EB13BC" w:rsidRDefault="00C028DE" w:rsidP="00EB13BC">
      <w:pPr>
        <w:pStyle w:val="Prrafodelista"/>
        <w:numPr>
          <w:ilvl w:val="0"/>
          <w:numId w:val="14"/>
        </w:numPr>
        <w:jc w:val="both"/>
        <w:rPr>
          <w:rFonts w:ascii="Calibri" w:hAnsi="Calibri" w:cs="Calibri"/>
        </w:rPr>
      </w:pPr>
      <w:r w:rsidRPr="00EB13BC">
        <w:rPr>
          <w:rFonts w:ascii="Calibri" w:hAnsi="Calibri" w:cs="Calibri"/>
          <w:b/>
          <w:bCs/>
        </w:rPr>
        <w:t>Public Interest</w:t>
      </w:r>
      <w:r w:rsidRPr="00EB13BC">
        <w:rPr>
          <w:rFonts w:ascii="Calibri" w:hAnsi="Calibri" w:cs="Calibri"/>
        </w:rPr>
        <w:t xml:space="preserve">: </w:t>
      </w:r>
      <w:r w:rsidR="00EB13BC">
        <w:rPr>
          <w:rFonts w:ascii="Calibri" w:hAnsi="Calibri" w:cs="Calibri"/>
        </w:rPr>
        <w:t>r</w:t>
      </w:r>
      <w:r w:rsidRPr="00EB13BC">
        <w:rPr>
          <w:rFonts w:ascii="Calibri" w:hAnsi="Calibri" w:cs="Calibri"/>
        </w:rPr>
        <w:t>elated to public health and hospital resource management.</w:t>
      </w:r>
    </w:p>
    <w:p w14:paraId="5828F17A" w14:textId="77777777" w:rsidR="00BC5C18" w:rsidRPr="00682D9D" w:rsidRDefault="00C028DE">
      <w:pPr>
        <w:pStyle w:val="Ttulo2"/>
        <w:rPr>
          <w:rFonts w:ascii="Calibri" w:hAnsi="Calibri" w:cs="Calibri"/>
        </w:rPr>
      </w:pPr>
      <w:r w:rsidRPr="00682D9D">
        <w:rPr>
          <w:rFonts w:ascii="Calibri" w:hAnsi="Calibri" w:cs="Calibri"/>
        </w:rPr>
        <w:t>5. Data Subject Rights</w:t>
      </w:r>
    </w:p>
    <w:p w14:paraId="57250353" w14:textId="77777777" w:rsidR="00EB13BC" w:rsidRPr="00EB13BC" w:rsidRDefault="00C028DE" w:rsidP="00EB13BC">
      <w:pPr>
        <w:rPr>
          <w:rFonts w:ascii="Calibri" w:hAnsi="Calibri" w:cs="Calibri"/>
        </w:rPr>
      </w:pPr>
      <w:r w:rsidRPr="00EB13BC">
        <w:rPr>
          <w:rFonts w:ascii="Calibri" w:hAnsi="Calibri" w:cs="Calibri"/>
        </w:rPr>
        <w:t>Patients have the following rights under Articles 12-23 of the GDPR:</w:t>
      </w:r>
    </w:p>
    <w:p w14:paraId="6DCF1832" w14:textId="5BF7BEE7" w:rsidR="00EB13BC" w:rsidRDefault="00C028DE" w:rsidP="00EB13BC">
      <w:pPr>
        <w:pStyle w:val="Prrafodelista"/>
        <w:numPr>
          <w:ilvl w:val="0"/>
          <w:numId w:val="15"/>
        </w:numPr>
        <w:rPr>
          <w:rFonts w:ascii="Calibri" w:hAnsi="Calibri" w:cs="Calibri"/>
        </w:rPr>
      </w:pPr>
      <w:r w:rsidRPr="00EB13BC">
        <w:rPr>
          <w:rFonts w:ascii="Calibri" w:hAnsi="Calibri" w:cs="Calibri"/>
          <w:b/>
          <w:bCs/>
        </w:rPr>
        <w:t>Access</w:t>
      </w:r>
      <w:r w:rsidRPr="00EB13BC">
        <w:rPr>
          <w:rFonts w:ascii="Calibri" w:hAnsi="Calibri" w:cs="Calibri"/>
        </w:rPr>
        <w:t xml:space="preserve">: </w:t>
      </w:r>
      <w:r w:rsidR="00EB13BC">
        <w:rPr>
          <w:rFonts w:ascii="Calibri" w:hAnsi="Calibri" w:cs="Calibri"/>
        </w:rPr>
        <w:t>k</w:t>
      </w:r>
      <w:r w:rsidRPr="00EB13BC">
        <w:rPr>
          <w:rFonts w:ascii="Calibri" w:hAnsi="Calibri" w:cs="Calibri"/>
        </w:rPr>
        <w:t>now if your data is being processed and obtain a copy.</w:t>
      </w:r>
    </w:p>
    <w:p w14:paraId="517B2BC6" w14:textId="6677862A" w:rsidR="00EB13BC" w:rsidRDefault="00C028DE" w:rsidP="00EB13BC">
      <w:pPr>
        <w:pStyle w:val="Prrafodelista"/>
        <w:numPr>
          <w:ilvl w:val="0"/>
          <w:numId w:val="15"/>
        </w:numPr>
        <w:rPr>
          <w:rFonts w:ascii="Calibri" w:hAnsi="Calibri" w:cs="Calibri"/>
        </w:rPr>
      </w:pPr>
      <w:r w:rsidRPr="00EB13BC">
        <w:rPr>
          <w:rFonts w:ascii="Calibri" w:hAnsi="Calibri" w:cs="Calibri"/>
          <w:b/>
          <w:bCs/>
        </w:rPr>
        <w:t>Rectification</w:t>
      </w:r>
      <w:r w:rsidRPr="00EB13BC">
        <w:rPr>
          <w:rFonts w:ascii="Calibri" w:hAnsi="Calibri" w:cs="Calibri"/>
        </w:rPr>
        <w:t xml:space="preserve">: </w:t>
      </w:r>
      <w:r w:rsidR="00EB13BC">
        <w:rPr>
          <w:rFonts w:ascii="Calibri" w:hAnsi="Calibri" w:cs="Calibri"/>
        </w:rPr>
        <w:t>c</w:t>
      </w:r>
      <w:r w:rsidRPr="00EB13BC">
        <w:rPr>
          <w:rFonts w:ascii="Calibri" w:hAnsi="Calibri" w:cs="Calibri"/>
        </w:rPr>
        <w:t>orrect inaccurate or incomplete data.</w:t>
      </w:r>
    </w:p>
    <w:p w14:paraId="0DD99243" w14:textId="755D2B56" w:rsidR="00EB13BC" w:rsidRDefault="00C028DE" w:rsidP="00EB13BC">
      <w:pPr>
        <w:pStyle w:val="Prrafodelista"/>
        <w:numPr>
          <w:ilvl w:val="0"/>
          <w:numId w:val="15"/>
        </w:numPr>
        <w:rPr>
          <w:rFonts w:ascii="Calibri" w:hAnsi="Calibri" w:cs="Calibri"/>
        </w:rPr>
      </w:pPr>
      <w:r w:rsidRPr="00EB13BC">
        <w:rPr>
          <w:rFonts w:ascii="Calibri" w:hAnsi="Calibri" w:cs="Calibri"/>
          <w:b/>
          <w:bCs/>
        </w:rPr>
        <w:t>Erasure</w:t>
      </w:r>
      <w:r w:rsidRPr="00EB13BC">
        <w:rPr>
          <w:rFonts w:ascii="Calibri" w:hAnsi="Calibri" w:cs="Calibri"/>
        </w:rPr>
        <w:t xml:space="preserve"> ("Right to Be Forgotten"): </w:t>
      </w:r>
      <w:r w:rsidR="00EB13BC">
        <w:rPr>
          <w:rFonts w:ascii="Calibri" w:hAnsi="Calibri" w:cs="Calibri"/>
        </w:rPr>
        <w:t>r</w:t>
      </w:r>
      <w:r w:rsidRPr="00EB13BC">
        <w:rPr>
          <w:rFonts w:ascii="Calibri" w:hAnsi="Calibri" w:cs="Calibri"/>
        </w:rPr>
        <w:t>equest the deletion of data when no longer needed.</w:t>
      </w:r>
    </w:p>
    <w:p w14:paraId="02E3E378" w14:textId="4D3FF6A1" w:rsidR="00EB13BC" w:rsidRDefault="00C028DE" w:rsidP="00EB13BC">
      <w:pPr>
        <w:pStyle w:val="Prrafodelista"/>
        <w:numPr>
          <w:ilvl w:val="0"/>
          <w:numId w:val="15"/>
        </w:numPr>
        <w:rPr>
          <w:rFonts w:ascii="Calibri" w:hAnsi="Calibri" w:cs="Calibri"/>
        </w:rPr>
      </w:pPr>
      <w:r w:rsidRPr="00EB13BC">
        <w:rPr>
          <w:rFonts w:ascii="Calibri" w:hAnsi="Calibri" w:cs="Calibri"/>
          <w:b/>
          <w:bCs/>
        </w:rPr>
        <w:t>Restriction of Processing</w:t>
      </w:r>
      <w:r w:rsidRPr="00EB13BC">
        <w:rPr>
          <w:rFonts w:ascii="Calibri" w:hAnsi="Calibri" w:cs="Calibri"/>
        </w:rPr>
        <w:t xml:space="preserve">: </w:t>
      </w:r>
      <w:r w:rsidR="00EB13BC">
        <w:rPr>
          <w:rFonts w:ascii="Calibri" w:hAnsi="Calibri" w:cs="Calibri"/>
        </w:rPr>
        <w:t>l</w:t>
      </w:r>
      <w:r w:rsidRPr="00EB13BC">
        <w:rPr>
          <w:rFonts w:ascii="Calibri" w:hAnsi="Calibri" w:cs="Calibri"/>
        </w:rPr>
        <w:t>imit processing under certain circumstances.</w:t>
      </w:r>
    </w:p>
    <w:p w14:paraId="7146B4E6" w14:textId="5E7D400E" w:rsidR="00EB13BC" w:rsidRDefault="00C028DE" w:rsidP="00EB13BC">
      <w:pPr>
        <w:pStyle w:val="Prrafodelista"/>
        <w:numPr>
          <w:ilvl w:val="0"/>
          <w:numId w:val="15"/>
        </w:numPr>
        <w:rPr>
          <w:rFonts w:ascii="Calibri" w:hAnsi="Calibri" w:cs="Calibri"/>
        </w:rPr>
      </w:pPr>
      <w:r w:rsidRPr="00EB13BC">
        <w:rPr>
          <w:rFonts w:ascii="Calibri" w:hAnsi="Calibri" w:cs="Calibri"/>
          <w:b/>
          <w:bCs/>
        </w:rPr>
        <w:t>Data Portability</w:t>
      </w:r>
      <w:r w:rsidRPr="00EB13BC">
        <w:rPr>
          <w:rFonts w:ascii="Calibri" w:hAnsi="Calibri" w:cs="Calibri"/>
        </w:rPr>
        <w:t xml:space="preserve">: </w:t>
      </w:r>
      <w:r w:rsidR="00EB13BC">
        <w:rPr>
          <w:rFonts w:ascii="Calibri" w:hAnsi="Calibri" w:cs="Calibri"/>
        </w:rPr>
        <w:t>r</w:t>
      </w:r>
      <w:r w:rsidRPr="00EB13BC">
        <w:rPr>
          <w:rFonts w:ascii="Calibri" w:hAnsi="Calibri" w:cs="Calibri"/>
        </w:rPr>
        <w:t>eceive your data in a structured format and transfer it to another controller.</w:t>
      </w:r>
    </w:p>
    <w:p w14:paraId="47BD96D6" w14:textId="1531E572" w:rsidR="00EB13BC" w:rsidRDefault="00C028DE" w:rsidP="00EB13BC">
      <w:pPr>
        <w:pStyle w:val="Prrafodelista"/>
        <w:numPr>
          <w:ilvl w:val="0"/>
          <w:numId w:val="15"/>
        </w:numPr>
        <w:rPr>
          <w:rFonts w:ascii="Calibri" w:hAnsi="Calibri" w:cs="Calibri"/>
        </w:rPr>
      </w:pPr>
      <w:r w:rsidRPr="00EB13BC">
        <w:rPr>
          <w:rFonts w:ascii="Calibri" w:hAnsi="Calibri" w:cs="Calibri"/>
          <w:b/>
          <w:bCs/>
        </w:rPr>
        <w:t>Objection</w:t>
      </w:r>
      <w:r w:rsidRPr="00EB13BC">
        <w:rPr>
          <w:rFonts w:ascii="Calibri" w:hAnsi="Calibri" w:cs="Calibri"/>
        </w:rPr>
        <w:t xml:space="preserve">: </w:t>
      </w:r>
      <w:r w:rsidR="00EB13BC">
        <w:rPr>
          <w:rFonts w:ascii="Calibri" w:hAnsi="Calibri" w:cs="Calibri"/>
        </w:rPr>
        <w:t>r</w:t>
      </w:r>
      <w:r w:rsidRPr="00EB13BC">
        <w:rPr>
          <w:rFonts w:ascii="Calibri" w:hAnsi="Calibri" w:cs="Calibri"/>
        </w:rPr>
        <w:t>efuse processing in specific situations, such as direct marketing.</w:t>
      </w:r>
    </w:p>
    <w:p w14:paraId="35C4AE1C" w14:textId="390AADAD" w:rsidR="00BC5C18" w:rsidRPr="00EB13BC" w:rsidRDefault="00C028DE" w:rsidP="00EB13BC">
      <w:pPr>
        <w:pStyle w:val="Prrafodelista"/>
        <w:numPr>
          <w:ilvl w:val="0"/>
          <w:numId w:val="15"/>
        </w:numPr>
        <w:rPr>
          <w:rFonts w:ascii="Calibri" w:hAnsi="Calibri" w:cs="Calibri"/>
        </w:rPr>
      </w:pPr>
      <w:r w:rsidRPr="00EB13BC">
        <w:rPr>
          <w:rFonts w:ascii="Calibri" w:hAnsi="Calibri" w:cs="Calibri"/>
          <w:b/>
          <w:bCs/>
        </w:rPr>
        <w:t>Complaint</w:t>
      </w:r>
      <w:r w:rsidRPr="00EB13BC">
        <w:rPr>
          <w:rFonts w:ascii="Calibri" w:hAnsi="Calibri" w:cs="Calibri"/>
        </w:rPr>
        <w:t xml:space="preserve">: </w:t>
      </w:r>
      <w:r w:rsidR="00EB13BC">
        <w:rPr>
          <w:rFonts w:ascii="Calibri" w:hAnsi="Calibri" w:cs="Calibri"/>
        </w:rPr>
        <w:t>f</w:t>
      </w:r>
      <w:r w:rsidRPr="00EB13BC">
        <w:rPr>
          <w:rFonts w:ascii="Calibri" w:hAnsi="Calibri" w:cs="Calibri"/>
        </w:rPr>
        <w:t>ile a complaint with a supervisory authority, such as the CNPD.</w:t>
      </w:r>
    </w:p>
    <w:p w14:paraId="55584B60" w14:textId="77777777" w:rsidR="00BC5C18" w:rsidRPr="00682D9D" w:rsidRDefault="00C028DE">
      <w:pPr>
        <w:pStyle w:val="Ttulo2"/>
        <w:rPr>
          <w:rFonts w:ascii="Calibri" w:hAnsi="Calibri" w:cs="Calibri"/>
        </w:rPr>
      </w:pPr>
      <w:r w:rsidRPr="00682D9D">
        <w:rPr>
          <w:rFonts w:ascii="Calibri" w:hAnsi="Calibri" w:cs="Calibri"/>
        </w:rPr>
        <w:t>6. Data Retention and Legal Obligations</w:t>
      </w:r>
    </w:p>
    <w:p w14:paraId="403BE370" w14:textId="55E09ECE" w:rsidR="00D50E9E" w:rsidRDefault="00D50E9E" w:rsidP="00D50E9E">
      <w:pPr>
        <w:jc w:val="both"/>
        <w:rPr>
          <w:rFonts w:ascii="Calibri" w:hAnsi="Calibri" w:cs="Calibri"/>
        </w:rPr>
      </w:pPr>
      <w:r w:rsidRPr="00D50E9E">
        <w:rPr>
          <w:rFonts w:ascii="Calibri" w:hAnsi="Calibri" w:cs="Calibri"/>
        </w:rPr>
        <w:t>SARM will delete retained customer personal data after 10 years after the last consultation, as required by national health laws</w:t>
      </w:r>
      <w:r>
        <w:rPr>
          <w:rFonts w:ascii="Calibri" w:hAnsi="Calibri" w:cs="Calibri"/>
        </w:rPr>
        <w:t>, relative to medical records</w:t>
      </w:r>
      <w:r w:rsidRPr="00D50E9E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The contact information data is r</w:t>
      </w:r>
      <w:r w:rsidRPr="00682D9D">
        <w:rPr>
          <w:rFonts w:ascii="Calibri" w:hAnsi="Calibri" w:cs="Calibri"/>
        </w:rPr>
        <w:t>etained while the account is active</w:t>
      </w:r>
      <w:r>
        <w:rPr>
          <w:rFonts w:ascii="Calibri" w:hAnsi="Calibri" w:cs="Calibri"/>
        </w:rPr>
        <w:t xml:space="preserve"> and </w:t>
      </w:r>
      <w:r w:rsidRPr="00682D9D">
        <w:rPr>
          <w:rFonts w:ascii="Calibri" w:hAnsi="Calibri" w:cs="Calibri"/>
        </w:rPr>
        <w:t>deleted 6 months after inactivity unless legally required otherwise.</w:t>
      </w:r>
      <w:r>
        <w:rPr>
          <w:rFonts w:ascii="Calibri" w:hAnsi="Calibri" w:cs="Calibri"/>
        </w:rPr>
        <w:t xml:space="preserve"> Our team can use a</w:t>
      </w:r>
      <w:r w:rsidRPr="00682D9D">
        <w:rPr>
          <w:rFonts w:ascii="Calibri" w:hAnsi="Calibri" w:cs="Calibri"/>
        </w:rPr>
        <w:t xml:space="preserve">nonymized </w:t>
      </w:r>
      <w:r>
        <w:rPr>
          <w:rFonts w:ascii="Calibri" w:hAnsi="Calibri" w:cs="Calibri"/>
        </w:rPr>
        <w:t>d</w:t>
      </w:r>
      <w:r w:rsidRPr="00682D9D">
        <w:rPr>
          <w:rFonts w:ascii="Calibri" w:hAnsi="Calibri" w:cs="Calibri"/>
        </w:rPr>
        <w:t>ata</w:t>
      </w:r>
      <w:r>
        <w:rPr>
          <w:rFonts w:ascii="Calibri" w:hAnsi="Calibri" w:cs="Calibri"/>
        </w:rPr>
        <w:t xml:space="preserve"> for research </w:t>
      </w:r>
      <w:r w:rsidRPr="00682D9D">
        <w:rPr>
          <w:rFonts w:ascii="Calibri" w:hAnsi="Calibri" w:cs="Calibri"/>
        </w:rPr>
        <w:t>and statistical purposes</w:t>
      </w:r>
      <w:r>
        <w:rPr>
          <w:rFonts w:ascii="Calibri" w:hAnsi="Calibri" w:cs="Calibri"/>
        </w:rPr>
        <w:t>.</w:t>
      </w:r>
    </w:p>
    <w:p w14:paraId="287B4C90" w14:textId="6B1A19D5" w:rsidR="00BC5C18" w:rsidRPr="00682D9D" w:rsidRDefault="00C028DE" w:rsidP="00D50E9E">
      <w:pPr>
        <w:jc w:val="both"/>
        <w:rPr>
          <w:rFonts w:ascii="Calibri" w:hAnsi="Calibri" w:cs="Calibri"/>
        </w:rPr>
      </w:pPr>
      <w:r w:rsidRPr="00682D9D">
        <w:rPr>
          <w:rFonts w:ascii="Calibri" w:hAnsi="Calibri" w:cs="Calibri"/>
        </w:rPr>
        <w:t>Certain data may be retained due to legal obligations, including</w:t>
      </w:r>
      <w:r w:rsidR="00D50E9E">
        <w:rPr>
          <w:rFonts w:ascii="Calibri" w:hAnsi="Calibri" w:cs="Calibri"/>
        </w:rPr>
        <w:t xml:space="preserve"> d</w:t>
      </w:r>
      <w:r w:rsidRPr="00682D9D">
        <w:rPr>
          <w:rFonts w:ascii="Calibri" w:hAnsi="Calibri" w:cs="Calibri"/>
        </w:rPr>
        <w:t>ocumentation of consent for medical treatments</w:t>
      </w:r>
      <w:r w:rsidR="00D50E9E">
        <w:rPr>
          <w:rFonts w:ascii="Calibri" w:hAnsi="Calibri" w:cs="Calibri"/>
        </w:rPr>
        <w:t>, r</w:t>
      </w:r>
      <w:r w:rsidRPr="00682D9D">
        <w:rPr>
          <w:rFonts w:ascii="Calibri" w:hAnsi="Calibri" w:cs="Calibri"/>
        </w:rPr>
        <w:t>ecords related to litigation or legal audits</w:t>
      </w:r>
      <w:r w:rsidR="00D50E9E">
        <w:rPr>
          <w:rFonts w:ascii="Calibri" w:hAnsi="Calibri" w:cs="Calibri"/>
        </w:rPr>
        <w:t xml:space="preserve"> and d</w:t>
      </w:r>
      <w:r w:rsidRPr="00682D9D">
        <w:rPr>
          <w:rFonts w:ascii="Calibri" w:hAnsi="Calibri" w:cs="Calibri"/>
        </w:rPr>
        <w:t>ata for public health</w:t>
      </w:r>
      <w:r w:rsidR="00D50E9E">
        <w:rPr>
          <w:rFonts w:ascii="Calibri" w:hAnsi="Calibri" w:cs="Calibri"/>
        </w:rPr>
        <w:t xml:space="preserve"> </w:t>
      </w:r>
      <w:r w:rsidRPr="00682D9D">
        <w:rPr>
          <w:rFonts w:ascii="Calibri" w:hAnsi="Calibri" w:cs="Calibri"/>
        </w:rPr>
        <w:t>monitoring or legal investigations.</w:t>
      </w:r>
    </w:p>
    <w:p w14:paraId="1D350702" w14:textId="77777777" w:rsidR="00BC5C18" w:rsidRPr="00682D9D" w:rsidRDefault="00C028DE">
      <w:pPr>
        <w:pStyle w:val="Ttulo2"/>
        <w:rPr>
          <w:rFonts w:ascii="Calibri" w:hAnsi="Calibri" w:cs="Calibri"/>
        </w:rPr>
      </w:pPr>
      <w:r w:rsidRPr="00682D9D">
        <w:rPr>
          <w:rFonts w:ascii="Calibri" w:hAnsi="Calibri" w:cs="Calibri"/>
        </w:rPr>
        <w:t>7. Security Measures</w:t>
      </w:r>
    </w:p>
    <w:p w14:paraId="1112AE1A" w14:textId="2CA3E320" w:rsidR="00D50E9E" w:rsidRPr="00D50E9E" w:rsidRDefault="00D50E9E" w:rsidP="00D50E9E">
      <w:pPr>
        <w:rPr>
          <w:rFonts w:ascii="Calibri" w:hAnsi="Calibri" w:cs="Calibri"/>
        </w:rPr>
      </w:pPr>
      <w:r>
        <w:rPr>
          <w:rFonts w:ascii="Calibri" w:hAnsi="Calibri" w:cs="Calibri"/>
        </w:rPr>
        <w:t>SARM team</w:t>
      </w:r>
      <w:r w:rsidR="00C028DE" w:rsidRPr="00D50E9E">
        <w:rPr>
          <w:rFonts w:ascii="Calibri" w:hAnsi="Calibri" w:cs="Calibri"/>
        </w:rPr>
        <w:t xml:space="preserve"> implement the following measures to protect your data:</w:t>
      </w:r>
    </w:p>
    <w:p w14:paraId="06BE9ECE" w14:textId="747E131A" w:rsidR="00D50E9E" w:rsidRDefault="00C028DE" w:rsidP="00D50E9E">
      <w:pPr>
        <w:pStyle w:val="Prrafodelista"/>
        <w:numPr>
          <w:ilvl w:val="0"/>
          <w:numId w:val="16"/>
        </w:numPr>
        <w:rPr>
          <w:rFonts w:ascii="Calibri" w:hAnsi="Calibri" w:cs="Calibri"/>
        </w:rPr>
      </w:pPr>
      <w:r w:rsidRPr="00D50E9E">
        <w:rPr>
          <w:rFonts w:ascii="Calibri" w:hAnsi="Calibri" w:cs="Calibri"/>
          <w:b/>
          <w:bCs/>
        </w:rPr>
        <w:t>Access Control</w:t>
      </w:r>
      <w:r w:rsidRPr="00D50E9E">
        <w:rPr>
          <w:rFonts w:ascii="Calibri" w:hAnsi="Calibri" w:cs="Calibri"/>
        </w:rPr>
        <w:t xml:space="preserve">: </w:t>
      </w:r>
      <w:r w:rsidR="00D50E9E">
        <w:rPr>
          <w:rFonts w:ascii="Calibri" w:hAnsi="Calibri" w:cs="Calibri"/>
        </w:rPr>
        <w:t>r</w:t>
      </w:r>
      <w:r w:rsidRPr="00D50E9E">
        <w:rPr>
          <w:rFonts w:ascii="Calibri" w:hAnsi="Calibri" w:cs="Calibri"/>
        </w:rPr>
        <w:t>estricted to authorized personnel only.</w:t>
      </w:r>
    </w:p>
    <w:p w14:paraId="052AFBAF" w14:textId="28C6BF70" w:rsidR="00D50E9E" w:rsidRDefault="00C028DE" w:rsidP="00D50E9E">
      <w:pPr>
        <w:pStyle w:val="Prrafodelista"/>
        <w:numPr>
          <w:ilvl w:val="0"/>
          <w:numId w:val="16"/>
        </w:numPr>
        <w:rPr>
          <w:rFonts w:ascii="Calibri" w:hAnsi="Calibri" w:cs="Calibri"/>
        </w:rPr>
      </w:pPr>
      <w:r w:rsidRPr="00D50E9E">
        <w:rPr>
          <w:rFonts w:ascii="Calibri" w:hAnsi="Calibri" w:cs="Calibri"/>
          <w:b/>
          <w:bCs/>
        </w:rPr>
        <w:t>Encryption</w:t>
      </w:r>
      <w:r w:rsidRPr="00D50E9E">
        <w:rPr>
          <w:rFonts w:ascii="Calibri" w:hAnsi="Calibri" w:cs="Calibri"/>
        </w:rPr>
        <w:t xml:space="preserve">: </w:t>
      </w:r>
      <w:r w:rsidR="00D50E9E">
        <w:rPr>
          <w:rFonts w:ascii="Calibri" w:hAnsi="Calibri" w:cs="Calibri"/>
        </w:rPr>
        <w:t>s</w:t>
      </w:r>
      <w:r w:rsidRPr="00D50E9E">
        <w:rPr>
          <w:rFonts w:ascii="Calibri" w:hAnsi="Calibri" w:cs="Calibri"/>
        </w:rPr>
        <w:t>ecure storage of sensitive data.</w:t>
      </w:r>
    </w:p>
    <w:p w14:paraId="39B3F40A" w14:textId="78ED646E" w:rsidR="00BC5C18" w:rsidRPr="00D50E9E" w:rsidRDefault="00C028DE" w:rsidP="00682D9D">
      <w:pPr>
        <w:pStyle w:val="Prrafodelista"/>
        <w:numPr>
          <w:ilvl w:val="0"/>
          <w:numId w:val="16"/>
        </w:numPr>
        <w:rPr>
          <w:rFonts w:ascii="Calibri" w:hAnsi="Calibri" w:cs="Calibri"/>
        </w:rPr>
      </w:pPr>
      <w:r w:rsidRPr="00D50E9E">
        <w:rPr>
          <w:rFonts w:ascii="Calibri" w:hAnsi="Calibri" w:cs="Calibri"/>
          <w:b/>
          <w:bCs/>
        </w:rPr>
        <w:t>Regular Audits</w:t>
      </w:r>
      <w:r w:rsidRPr="00D50E9E">
        <w:rPr>
          <w:rFonts w:ascii="Calibri" w:hAnsi="Calibri" w:cs="Calibri"/>
        </w:rPr>
        <w:t xml:space="preserve">: </w:t>
      </w:r>
      <w:r w:rsidR="00D50E9E">
        <w:rPr>
          <w:rFonts w:ascii="Calibri" w:hAnsi="Calibri" w:cs="Calibri"/>
        </w:rPr>
        <w:t>p</w:t>
      </w:r>
      <w:r w:rsidRPr="00D50E9E">
        <w:rPr>
          <w:rFonts w:ascii="Calibri" w:hAnsi="Calibri" w:cs="Calibri"/>
        </w:rPr>
        <w:t>eriodic assessments to identify and address vulnerabilities.</w:t>
      </w:r>
    </w:p>
    <w:sectPr w:rsidR="00BC5C18" w:rsidRPr="00D50E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A12705"/>
    <w:multiLevelType w:val="hybridMultilevel"/>
    <w:tmpl w:val="2C7865A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15EF9"/>
    <w:multiLevelType w:val="hybridMultilevel"/>
    <w:tmpl w:val="689454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00129"/>
    <w:multiLevelType w:val="hybridMultilevel"/>
    <w:tmpl w:val="43E619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25489"/>
    <w:multiLevelType w:val="hybridMultilevel"/>
    <w:tmpl w:val="984C0E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32B28"/>
    <w:multiLevelType w:val="hybridMultilevel"/>
    <w:tmpl w:val="BD7016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7E5BD2"/>
    <w:multiLevelType w:val="hybridMultilevel"/>
    <w:tmpl w:val="4AEEE45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A71F47"/>
    <w:multiLevelType w:val="hybridMultilevel"/>
    <w:tmpl w:val="437E86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725088">
    <w:abstractNumId w:val="8"/>
  </w:num>
  <w:num w:numId="2" w16cid:durableId="1883979660">
    <w:abstractNumId w:val="6"/>
  </w:num>
  <w:num w:numId="3" w16cid:durableId="1786650980">
    <w:abstractNumId w:val="5"/>
  </w:num>
  <w:num w:numId="4" w16cid:durableId="1808620294">
    <w:abstractNumId w:val="4"/>
  </w:num>
  <w:num w:numId="5" w16cid:durableId="836192697">
    <w:abstractNumId w:val="7"/>
  </w:num>
  <w:num w:numId="6" w16cid:durableId="1198663366">
    <w:abstractNumId w:val="3"/>
  </w:num>
  <w:num w:numId="7" w16cid:durableId="982735229">
    <w:abstractNumId w:val="2"/>
  </w:num>
  <w:num w:numId="8" w16cid:durableId="738479781">
    <w:abstractNumId w:val="1"/>
  </w:num>
  <w:num w:numId="9" w16cid:durableId="1860504830">
    <w:abstractNumId w:val="0"/>
  </w:num>
  <w:num w:numId="10" w16cid:durableId="818957097">
    <w:abstractNumId w:val="11"/>
  </w:num>
  <w:num w:numId="11" w16cid:durableId="678628223">
    <w:abstractNumId w:val="12"/>
  </w:num>
  <w:num w:numId="12" w16cid:durableId="726104775">
    <w:abstractNumId w:val="14"/>
  </w:num>
  <w:num w:numId="13" w16cid:durableId="706954233">
    <w:abstractNumId w:val="13"/>
  </w:num>
  <w:num w:numId="14" w16cid:durableId="767628049">
    <w:abstractNumId w:val="10"/>
  </w:num>
  <w:num w:numId="15" w16cid:durableId="1668820947">
    <w:abstractNumId w:val="15"/>
  </w:num>
  <w:num w:numId="16" w16cid:durableId="3213969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66771"/>
    <w:rsid w:val="0026740C"/>
    <w:rsid w:val="0029639D"/>
    <w:rsid w:val="00326F90"/>
    <w:rsid w:val="005F555C"/>
    <w:rsid w:val="00682D9D"/>
    <w:rsid w:val="00724C25"/>
    <w:rsid w:val="008C6267"/>
    <w:rsid w:val="00A93980"/>
    <w:rsid w:val="00AA1D8D"/>
    <w:rsid w:val="00B47730"/>
    <w:rsid w:val="00B753D8"/>
    <w:rsid w:val="00BC5C18"/>
    <w:rsid w:val="00C028DE"/>
    <w:rsid w:val="00CB0664"/>
    <w:rsid w:val="00D50E9E"/>
    <w:rsid w:val="00E628CA"/>
    <w:rsid w:val="00EB0F97"/>
    <w:rsid w:val="00EB13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94ABA5"/>
  <w14:defaultImageDpi w14:val="300"/>
  <w15:docId w15:val="{9D6D0155-86CB-4B1F-82D7-CE166A2D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554</Words>
  <Characters>3053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3600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Asier Martinez</cp:lastModifiedBy>
  <cp:revision>5</cp:revision>
  <dcterms:created xsi:type="dcterms:W3CDTF">2025-01-03T14:49:00Z</dcterms:created>
  <dcterms:modified xsi:type="dcterms:W3CDTF">2025-01-05T18:42:00Z</dcterms:modified>
  <cp:category/>
</cp:coreProperties>
</file>