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406" w:rsidRDefault="00F63406" w:rsidP="00F63406">
      <w:pPr>
        <w:pStyle w:val="Ttulo1"/>
        <w:shd w:val="clear" w:color="auto" w:fill="FFFFFF"/>
        <w:spacing w:before="0" w:beforeAutospacing="0" w:after="0" w:afterAutospacing="0" w:line="780" w:lineRule="atLeast"/>
        <w:ind w:left="120"/>
        <w:rPr>
          <w:rStyle w:val="cds-tag-status"/>
          <w:rFonts w:ascii="Arial" w:hAnsi="Arial" w:cs="Arial"/>
          <w:b w:val="0"/>
          <w:bCs w:val="0"/>
          <w:color w:val="5B6780"/>
          <w:spacing w:val="-2"/>
          <w:sz w:val="66"/>
          <w:szCs w:val="66"/>
          <w:bdr w:val="single" w:sz="6" w:space="0" w:color="F2F5FA" w:frame="1"/>
          <w:shd w:val="clear" w:color="auto" w:fill="F2F5FA"/>
        </w:rPr>
      </w:pPr>
      <w:r>
        <w:rPr>
          <w:rFonts w:ascii="Arial" w:hAnsi="Arial" w:cs="Arial"/>
          <w:b w:val="0"/>
          <w:bCs w:val="0"/>
          <w:color w:val="0F1114"/>
          <w:spacing w:val="-2"/>
          <w:sz w:val="66"/>
          <w:szCs w:val="66"/>
        </w:rPr>
        <w:t>O processamento de triagem</w:t>
      </w:r>
    </w:p>
    <w:p w:rsidR="00F63406" w:rsidRDefault="00F63406" w:rsidP="00F63406">
      <w:pPr>
        <w:pStyle w:val="NormalWeb"/>
        <w:shd w:val="clear" w:color="auto" w:fill="FFFFFF"/>
        <w:spacing w:after="240" w:afterAutospacing="0" w:line="360" w:lineRule="atLeast"/>
        <w:rPr>
          <w:rFonts w:ascii="Arial" w:hAnsi="Arial" w:cs="Arial"/>
          <w:color w:val="1F1F1F"/>
        </w:rPr>
      </w:pPr>
      <w:bookmarkStart w:id="0" w:name="_GoBack"/>
      <w:bookmarkEnd w:id="0"/>
      <w:r>
        <w:rPr>
          <w:rFonts w:ascii="Arial" w:hAnsi="Arial" w:cs="Arial"/>
          <w:color w:val="1F1F1F"/>
        </w:rPr>
        <w:t>Nesta leitura, você explorará o processo de triagem e seus Benefícios. Como analista de segurança, você será responsável por analisar os alertas de segurança. É importante ter as habilidades necessárias para fazer uma triagem eficaz, pois isso lhe permite abordar e resolver os alertas de segurança com eficiência.</w:t>
      </w:r>
    </w:p>
    <w:p w:rsidR="00F63406" w:rsidRDefault="00F63406" w:rsidP="00F63406">
      <w:pPr>
        <w:pStyle w:val="Ttulo2"/>
        <w:shd w:val="clear" w:color="auto" w:fill="FFFFFF"/>
        <w:spacing w:before="480" w:beforeAutospacing="0" w:after="240" w:afterAutospacing="0" w:line="420" w:lineRule="atLeast"/>
        <w:rPr>
          <w:rFonts w:ascii="Arial" w:hAnsi="Arial" w:cs="Arial"/>
          <w:color w:val="1F1F1F"/>
          <w:spacing w:val="-2"/>
          <w:sz w:val="30"/>
          <w:szCs w:val="30"/>
        </w:rPr>
      </w:pPr>
      <w:r>
        <w:rPr>
          <w:rFonts w:ascii="Arial" w:hAnsi="Arial" w:cs="Arial"/>
          <w:color w:val="1F1F1F"/>
          <w:spacing w:val="-2"/>
          <w:sz w:val="30"/>
          <w:szCs w:val="30"/>
        </w:rPr>
        <w:t>Processo de triagem</w:t>
      </w:r>
    </w:p>
    <w:p w:rsidR="00F63406" w:rsidRDefault="00F63406" w:rsidP="00F63406">
      <w:pPr>
        <w:pStyle w:val="NormalWeb"/>
        <w:shd w:val="clear" w:color="auto" w:fill="FFFFFF"/>
        <w:spacing w:before="120" w:beforeAutospacing="0" w:after="24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Os incidentes podem ter o potencial de causar danos significativos a uma organização. As Equipes de segurança devem responder de forma rápida e eficiente para evitar ou LIMITAR o impacto de um incidente antes que seja tarde demais. </w:t>
      </w:r>
      <w:r>
        <w:rPr>
          <w:rStyle w:val="Forte"/>
          <w:rFonts w:ascii="unset" w:hAnsi="unset" w:cs="Arial"/>
          <w:color w:val="1F1F1F"/>
        </w:rPr>
        <w:t>A triagem</w:t>
      </w:r>
      <w:r>
        <w:rPr>
          <w:rFonts w:ascii="Arial" w:hAnsi="Arial" w:cs="Arial"/>
          <w:color w:val="1F1F1F"/>
        </w:rPr>
        <w:t xml:space="preserve"> é a priorização de incidentes de acordo com seu nível de importância ou urgência. O processamento de triagem ajuda as equipes de segurança a avaliar e priorizar os alertas de segurança e a alocar recursos de forma eficaz para que os problemas mais críticos sejam tratados primeiro. </w:t>
      </w:r>
    </w:p>
    <w:p w:rsidR="00F63406" w:rsidRDefault="00F63406" w:rsidP="00F63406">
      <w:pPr>
        <w:pStyle w:val="NormalWeb"/>
        <w:shd w:val="clear" w:color="auto" w:fill="FFFFFF"/>
        <w:spacing w:before="120" w:beforeAutospacing="0" w:after="24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O processo de triagem consiste em três etapas:</w:t>
      </w:r>
    </w:p>
    <w:p w:rsidR="00F63406" w:rsidRDefault="00F63406" w:rsidP="00F63406">
      <w:pPr>
        <w:pStyle w:val="NormalWeb"/>
        <w:numPr>
          <w:ilvl w:val="0"/>
          <w:numId w:val="13"/>
        </w:numPr>
        <w:shd w:val="clear" w:color="auto" w:fill="FFFFFF"/>
        <w:spacing w:before="120" w:beforeAutospacing="0" w:after="240" w:afterAutospacing="0" w:line="36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Receber e avaliar</w:t>
      </w:r>
    </w:p>
    <w:p w:rsidR="00F63406" w:rsidRDefault="00F63406" w:rsidP="00F63406">
      <w:pPr>
        <w:pStyle w:val="NormalWeb"/>
        <w:numPr>
          <w:ilvl w:val="0"/>
          <w:numId w:val="13"/>
        </w:numPr>
        <w:shd w:val="clear" w:color="auto" w:fill="FFFFFF"/>
        <w:spacing w:before="120" w:beforeAutospacing="0" w:after="240" w:afterAutospacing="0" w:line="36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Atribuir prioridade</w:t>
      </w:r>
    </w:p>
    <w:p w:rsidR="00F63406" w:rsidRDefault="00F63406" w:rsidP="00F63406">
      <w:pPr>
        <w:pStyle w:val="NormalWeb"/>
        <w:numPr>
          <w:ilvl w:val="0"/>
          <w:numId w:val="13"/>
        </w:numPr>
        <w:shd w:val="clear" w:color="auto" w:fill="FFFFFF"/>
        <w:spacing w:before="120" w:beforeAutospacing="0" w:after="240" w:afterAutospacing="0" w:line="36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Coletar e analisar</w:t>
      </w:r>
    </w:p>
    <w:p w:rsidR="00F63406" w:rsidRDefault="00F63406" w:rsidP="00F63406">
      <w:pPr>
        <w:pStyle w:val="Ttulo3"/>
        <w:shd w:val="clear" w:color="auto" w:fill="FFFFFF"/>
        <w:spacing w:before="480" w:beforeAutospacing="0" w:after="180" w:afterAutospacing="0" w:line="360" w:lineRule="atLeast"/>
        <w:rPr>
          <w:rFonts w:ascii="Arial" w:hAnsi="Arial" w:cs="Arial"/>
          <w:color w:val="1F1F1F"/>
          <w:spacing w:val="-2"/>
          <w:sz w:val="24"/>
          <w:szCs w:val="24"/>
        </w:rPr>
      </w:pPr>
      <w:r>
        <w:rPr>
          <w:rStyle w:val="Forte"/>
          <w:rFonts w:ascii="unset" w:hAnsi="unset" w:cs="Arial"/>
          <w:b/>
          <w:bCs/>
          <w:color w:val="1F1F1F"/>
          <w:spacing w:val="-2"/>
          <w:sz w:val="24"/>
          <w:szCs w:val="24"/>
        </w:rPr>
        <w:t>Receber e avaliar</w:t>
      </w:r>
    </w:p>
    <w:p w:rsidR="00F63406" w:rsidRDefault="00F63406" w:rsidP="00F63406">
      <w:pPr>
        <w:pStyle w:val="NormalWeb"/>
        <w:shd w:val="clear" w:color="auto" w:fill="FFFFFF"/>
        <w:spacing w:before="120" w:beforeAutospacing="0" w:after="24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Durante essa primeira etapa do processo de triagem, um analista de segurança recebe um alerta de um sistema de alerta, como um </w:t>
      </w:r>
      <w:r>
        <w:rPr>
          <w:rStyle w:val="Forte"/>
          <w:rFonts w:ascii="unset" w:hAnsi="unset" w:cs="Arial"/>
          <w:color w:val="1F1F1F"/>
        </w:rPr>
        <w:t>Sistema de detecção de intrusão</w:t>
      </w:r>
      <w:r>
        <w:rPr>
          <w:rFonts w:ascii="Arial" w:hAnsi="Arial" w:cs="Arial"/>
          <w:color w:val="1F1F1F"/>
        </w:rPr>
        <w:t xml:space="preserve"> (IDS). Talvez você se </w:t>
      </w:r>
      <w:proofErr w:type="spellStart"/>
      <w:r>
        <w:rPr>
          <w:rFonts w:ascii="Arial" w:hAnsi="Arial" w:cs="Arial"/>
          <w:color w:val="1F1F1F"/>
        </w:rPr>
        <w:t>lembre</w:t>
      </w:r>
      <w:proofErr w:type="spellEnd"/>
      <w:r>
        <w:rPr>
          <w:rFonts w:ascii="Arial" w:hAnsi="Arial" w:cs="Arial"/>
          <w:color w:val="1F1F1F"/>
        </w:rPr>
        <w:t xml:space="preserve"> de que um IDS é um aplicativo que monitora a atividade do sistema e alerta sobre possíveis intrusões. Em seguida, o analista analisa o alerta para verificar sua Validade e garantir que ele tenha uma compreensão completa do alerta.</w:t>
      </w:r>
    </w:p>
    <w:p w:rsidR="00F63406" w:rsidRDefault="00F63406" w:rsidP="00F63406">
      <w:pPr>
        <w:pStyle w:val="NormalWeb"/>
        <w:shd w:val="clear" w:color="auto" w:fill="FFFFFF"/>
        <w:spacing w:before="120" w:beforeAutospacing="0" w:after="24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Isso envolve reunir o máximo possível de informações sobre o alerta, inclusive detalhes sobre a atividade que o acionou, os sistemas e recursos envolvidos e </w:t>
      </w:r>
      <w:r>
        <w:rPr>
          <w:rFonts w:ascii="Arial" w:hAnsi="Arial" w:cs="Arial"/>
          <w:color w:val="1F1F1F"/>
        </w:rPr>
        <w:lastRenderedPageBreak/>
        <w:t>muito mais. Aqui estão algumas perguntas a serem consideradas ao verificar a Validade de um alerta:</w:t>
      </w:r>
    </w:p>
    <w:p w:rsidR="00F63406" w:rsidRDefault="00F63406" w:rsidP="00F63406">
      <w:pPr>
        <w:pStyle w:val="NormalWeb"/>
        <w:numPr>
          <w:ilvl w:val="0"/>
          <w:numId w:val="14"/>
        </w:numPr>
        <w:shd w:val="clear" w:color="auto" w:fill="FFFFFF"/>
        <w:spacing w:before="120" w:beforeAutospacing="0" w:after="240" w:afterAutospacing="0" w:line="360" w:lineRule="atLeast"/>
        <w:ind w:left="0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color w:val="1F1F1F"/>
        </w:rPr>
        <w:t>O alerta é um Falso positivo?</w:t>
      </w:r>
      <w:r>
        <w:rPr>
          <w:rFonts w:ascii="Arial" w:hAnsi="Arial" w:cs="Arial"/>
          <w:color w:val="1F1F1F"/>
        </w:rPr>
        <w:t xml:space="preserve"> Os analistas de segurança devem determinar se o alerta é uma preocupação genuína de segurança ou um </w:t>
      </w:r>
      <w:r>
        <w:rPr>
          <w:rStyle w:val="Forte"/>
          <w:rFonts w:ascii="unset" w:hAnsi="unset" w:cs="Arial"/>
          <w:color w:val="1F1F1F"/>
        </w:rPr>
        <w:t>Falso positivo</w:t>
      </w:r>
      <w:r>
        <w:rPr>
          <w:rFonts w:ascii="Arial" w:hAnsi="Arial" w:cs="Arial"/>
          <w:color w:val="1F1F1F"/>
        </w:rPr>
        <w:t>, ou seja, um alerta que detecta incorretamente a presença de uma ameaça.</w:t>
      </w:r>
    </w:p>
    <w:p w:rsidR="00F63406" w:rsidRDefault="00F63406" w:rsidP="00F63406">
      <w:pPr>
        <w:pStyle w:val="NormalWeb"/>
        <w:numPr>
          <w:ilvl w:val="0"/>
          <w:numId w:val="14"/>
        </w:numPr>
        <w:shd w:val="clear" w:color="auto" w:fill="FFFFFF"/>
        <w:spacing w:before="120" w:beforeAutospacing="0" w:after="240" w:afterAutospacing="0" w:line="360" w:lineRule="atLeast"/>
        <w:ind w:left="0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color w:val="1F1F1F"/>
        </w:rPr>
        <w:t>Esse alerta foi acionado no passado?</w:t>
      </w:r>
      <w:r>
        <w:rPr>
          <w:rFonts w:ascii="Arial" w:hAnsi="Arial" w:cs="Arial"/>
          <w:color w:val="1F1F1F"/>
        </w:rPr>
        <w:t xml:space="preserve"> Em caso afirmativo, como ele foi resolvido? O histórico de um alerta pode ajudar a determinar se o alerta é um problema novo ou recorrente.</w:t>
      </w:r>
    </w:p>
    <w:p w:rsidR="00F63406" w:rsidRDefault="00F63406" w:rsidP="00F63406">
      <w:pPr>
        <w:pStyle w:val="NormalWeb"/>
        <w:numPr>
          <w:ilvl w:val="0"/>
          <w:numId w:val="14"/>
        </w:numPr>
        <w:shd w:val="clear" w:color="auto" w:fill="FFFFFF"/>
        <w:spacing w:before="120" w:beforeAutospacing="0" w:after="240" w:afterAutospacing="0" w:line="360" w:lineRule="atLeast"/>
        <w:ind w:left="0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color w:val="1F1F1F"/>
        </w:rPr>
        <w:t>O alerta é acionado por uma vulnerabilidade conhecida?</w:t>
      </w:r>
      <w:r>
        <w:rPr>
          <w:rFonts w:ascii="Arial" w:hAnsi="Arial" w:cs="Arial"/>
          <w:color w:val="1F1F1F"/>
        </w:rPr>
        <w:t xml:space="preserve"> Se um alerta for acionado por uma vulnerabilidade conhecida, os analistas de segurança poderão aproveitar o Conhecimento existente para determinar uma resposta apropriada e minimizar o impacto da vulnerabilidade.</w:t>
      </w:r>
    </w:p>
    <w:p w:rsidR="00F63406" w:rsidRDefault="00F63406" w:rsidP="00F63406">
      <w:pPr>
        <w:pStyle w:val="NormalWeb"/>
        <w:numPr>
          <w:ilvl w:val="0"/>
          <w:numId w:val="14"/>
        </w:numPr>
        <w:shd w:val="clear" w:color="auto" w:fill="FFFFFF"/>
        <w:spacing w:before="120" w:beforeAutospacing="0" w:after="240" w:afterAutospacing="0" w:line="360" w:lineRule="atLeast"/>
        <w:ind w:left="0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color w:val="1F1F1F"/>
        </w:rPr>
        <w:t>Qual é o grau de gravidade do alerta?</w:t>
      </w:r>
      <w:r>
        <w:rPr>
          <w:rFonts w:ascii="Arial" w:hAnsi="Arial" w:cs="Arial"/>
          <w:color w:val="1F1F1F"/>
        </w:rPr>
        <w:t xml:space="preserve"> A gravidade de um alerta pode ajudar a determinar a prioridade da resposta para que os problemas críticos sejam rapidamente encaminhados.</w:t>
      </w:r>
    </w:p>
    <w:p w:rsidR="00F63406" w:rsidRDefault="00F63406" w:rsidP="00F63406">
      <w:pPr>
        <w:pStyle w:val="Ttulo3"/>
        <w:shd w:val="clear" w:color="auto" w:fill="FFFFFF"/>
        <w:spacing w:before="480" w:beforeAutospacing="0" w:after="180" w:afterAutospacing="0" w:line="360" w:lineRule="atLeast"/>
        <w:rPr>
          <w:rFonts w:ascii="Arial" w:hAnsi="Arial" w:cs="Arial"/>
          <w:color w:val="1F1F1F"/>
          <w:spacing w:val="-2"/>
          <w:sz w:val="24"/>
          <w:szCs w:val="24"/>
        </w:rPr>
      </w:pPr>
      <w:r>
        <w:rPr>
          <w:rStyle w:val="Forte"/>
          <w:rFonts w:ascii="unset" w:hAnsi="unset" w:cs="Arial"/>
          <w:b/>
          <w:bCs/>
          <w:color w:val="1F1F1F"/>
          <w:spacing w:val="-2"/>
          <w:sz w:val="24"/>
          <w:szCs w:val="24"/>
        </w:rPr>
        <w:t>Atribua prioridade</w:t>
      </w:r>
    </w:p>
    <w:p w:rsidR="00F63406" w:rsidRDefault="00F63406" w:rsidP="00F63406">
      <w:pPr>
        <w:pStyle w:val="NormalWeb"/>
        <w:shd w:val="clear" w:color="auto" w:fill="FFFFFF"/>
        <w:spacing w:before="120" w:beforeAutospacing="0" w:after="24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Depois que o alerta tiver sido devidamente avaliado e verificado como um problema de segurança genuíno, ele precisa ser priorizado de acordo. Os incidentes diferem em seu impacto, tamanho e escopo, o que afeta os esforços de resposta. Para gerenciar o tempo e os recursos, as equipes de segurança devem priorizar a forma de responder a vários incidentes, pois nem todos são iguais. Aqui estão alguns fatores a serem considerados ao determinar a prioridade de um incidente:</w:t>
      </w:r>
    </w:p>
    <w:p w:rsidR="00F63406" w:rsidRDefault="00F63406" w:rsidP="00F63406">
      <w:pPr>
        <w:pStyle w:val="NormalWeb"/>
        <w:numPr>
          <w:ilvl w:val="0"/>
          <w:numId w:val="15"/>
        </w:numPr>
        <w:shd w:val="clear" w:color="auto" w:fill="FFFFFF"/>
        <w:spacing w:before="120" w:beforeAutospacing="0" w:after="240" w:afterAutospacing="0" w:line="360" w:lineRule="atLeast"/>
        <w:ind w:left="0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color w:val="1F1F1F"/>
        </w:rPr>
        <w:t>Impacto funcional:</w:t>
      </w:r>
      <w:r>
        <w:rPr>
          <w:rFonts w:ascii="Arial" w:hAnsi="Arial" w:cs="Arial"/>
          <w:color w:val="1F1F1F"/>
        </w:rPr>
        <w:t xml:space="preserve"> Os incidentes de segurança que têm como alvo os sistemas de tecnologia da informação impactam o serviço que esses sistemas fornecem aos usuários. Por exemplo, um incidente de </w:t>
      </w:r>
      <w:proofErr w:type="spellStart"/>
      <w:r>
        <w:rPr>
          <w:rFonts w:ascii="Arial" w:hAnsi="Arial" w:cs="Arial"/>
          <w:color w:val="1F1F1F"/>
        </w:rPr>
        <w:t>ransomware</w:t>
      </w:r>
      <w:proofErr w:type="spellEnd"/>
      <w:r>
        <w:rPr>
          <w:rFonts w:ascii="Arial" w:hAnsi="Arial" w:cs="Arial"/>
          <w:color w:val="1F1F1F"/>
        </w:rPr>
        <w:t xml:space="preserve"> pode afetar gravemente a confidencialidade, a disponibilidade e a integridade dos sistemas. Os dados podem ser criptografados ou excluídos, tornando-os completamente inacessíveis aos usuários. Considere como um incidente impacta a funcionalidade comercial existente do sistema afetado.</w:t>
      </w:r>
    </w:p>
    <w:p w:rsidR="00F63406" w:rsidRDefault="00F63406" w:rsidP="00F63406">
      <w:pPr>
        <w:pStyle w:val="NormalWeb"/>
        <w:numPr>
          <w:ilvl w:val="0"/>
          <w:numId w:val="15"/>
        </w:numPr>
        <w:shd w:val="clear" w:color="auto" w:fill="FFFFFF"/>
        <w:spacing w:before="120" w:beforeAutospacing="0" w:after="240" w:afterAutospacing="0" w:line="360" w:lineRule="atLeast"/>
        <w:ind w:left="0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color w:val="1F1F1F"/>
        </w:rPr>
        <w:t>Impacto nas informações:</w:t>
      </w:r>
      <w:r>
        <w:rPr>
          <w:rFonts w:ascii="Arial" w:hAnsi="Arial" w:cs="Arial"/>
          <w:color w:val="1F1F1F"/>
        </w:rPr>
        <w:t xml:space="preserve"> Os incidentes podem afetar a confidencialidade, a integridade e a disponibilidade dos dados e das informações de uma organização. Em um ataque de </w:t>
      </w:r>
      <w:proofErr w:type="spellStart"/>
      <w:r>
        <w:rPr>
          <w:rFonts w:ascii="Arial" w:hAnsi="Arial" w:cs="Arial"/>
          <w:color w:val="1F1F1F"/>
        </w:rPr>
        <w:t>exfiltração</w:t>
      </w:r>
      <w:proofErr w:type="spellEnd"/>
      <w:r>
        <w:rPr>
          <w:rFonts w:ascii="Arial" w:hAnsi="Arial" w:cs="Arial"/>
          <w:color w:val="1F1F1F"/>
        </w:rPr>
        <w:t xml:space="preserve"> de dados, agentes mal-</w:t>
      </w:r>
      <w:r>
        <w:rPr>
          <w:rFonts w:ascii="Arial" w:hAnsi="Arial" w:cs="Arial"/>
          <w:color w:val="1F1F1F"/>
        </w:rPr>
        <w:lastRenderedPageBreak/>
        <w:t>intencionados podem roubar dados confidenciais. Esses dados podem pertencer a usuários ou organizações de terceiros. Considere os efeitos que o comprometimento das informações pode ter além da organização.</w:t>
      </w:r>
    </w:p>
    <w:p w:rsidR="00F63406" w:rsidRDefault="00F63406" w:rsidP="00F63406">
      <w:pPr>
        <w:pStyle w:val="NormalWeb"/>
        <w:numPr>
          <w:ilvl w:val="0"/>
          <w:numId w:val="15"/>
        </w:numPr>
        <w:shd w:val="clear" w:color="auto" w:fill="FFFFFF"/>
        <w:spacing w:before="120" w:beforeAutospacing="0" w:after="240" w:afterAutospacing="0" w:line="360" w:lineRule="atLeast"/>
        <w:ind w:left="0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color w:val="1F1F1F"/>
        </w:rPr>
        <w:t>Confiabilidade:</w:t>
      </w:r>
      <w:r>
        <w:rPr>
          <w:rFonts w:ascii="Arial" w:hAnsi="Arial" w:cs="Arial"/>
          <w:color w:val="1F1F1F"/>
        </w:rPr>
        <w:t xml:space="preserve"> a forma como uma organização se recupera de um incidente depende do tamanho e do Escopo do incidente e da quantidade de recursos disponíveis. Em alguns casos, a recuperação pode não ser possível, como quando um agente mal-intencionado rouba com sucesso dados proprietários e os compartilha publicamente. Gastar tempo, esforço e recursos em um incidente sem </w:t>
      </w:r>
      <w:proofErr w:type="spellStart"/>
      <w:r>
        <w:rPr>
          <w:rFonts w:ascii="Arial" w:hAnsi="Arial" w:cs="Arial"/>
          <w:color w:val="1F1F1F"/>
        </w:rPr>
        <w:t>recuperabilidade</w:t>
      </w:r>
      <w:proofErr w:type="spellEnd"/>
      <w:r>
        <w:rPr>
          <w:rFonts w:ascii="Arial" w:hAnsi="Arial" w:cs="Arial"/>
          <w:color w:val="1F1F1F"/>
        </w:rPr>
        <w:t xml:space="preserve"> pode ser um desperdício. É importante considerar se a recuperação é possível e se vale a pena o tempo e o custo.</w:t>
      </w:r>
    </w:p>
    <w:p w:rsidR="00F63406" w:rsidRDefault="00F63406" w:rsidP="00F63406">
      <w:pPr>
        <w:pStyle w:val="NormalWeb"/>
        <w:shd w:val="clear" w:color="auto" w:fill="FFFFFF"/>
        <w:spacing w:before="120" w:beforeAutospacing="0" w:after="240" w:afterAutospacing="0" w:line="360" w:lineRule="atLeast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color w:val="1F1F1F"/>
        </w:rPr>
        <w:t>Observação</w:t>
      </w:r>
      <w:r>
        <w:rPr>
          <w:rFonts w:ascii="Arial" w:hAnsi="Arial" w:cs="Arial"/>
          <w:color w:val="1F1F1F"/>
        </w:rPr>
        <w:t>: os alertas de segurança geralmente vêm com um nível de prioridade ou gravidade atribuído que classifica a Urgência do alerta com base em um nível de priorização.</w:t>
      </w:r>
    </w:p>
    <w:p w:rsidR="00F63406" w:rsidRDefault="00F63406" w:rsidP="00F63406">
      <w:pPr>
        <w:pStyle w:val="Ttulo3"/>
        <w:shd w:val="clear" w:color="auto" w:fill="FFFFFF"/>
        <w:spacing w:before="480" w:beforeAutospacing="0" w:after="180" w:afterAutospacing="0" w:line="360" w:lineRule="atLeast"/>
        <w:rPr>
          <w:rFonts w:ascii="Arial" w:hAnsi="Arial" w:cs="Arial"/>
          <w:color w:val="1F1F1F"/>
          <w:spacing w:val="-2"/>
          <w:sz w:val="24"/>
          <w:szCs w:val="24"/>
        </w:rPr>
      </w:pPr>
      <w:r>
        <w:rPr>
          <w:rStyle w:val="Forte"/>
          <w:rFonts w:ascii="unset" w:hAnsi="unset" w:cs="Arial"/>
          <w:b/>
          <w:bCs/>
          <w:color w:val="1F1F1F"/>
          <w:spacing w:val="-2"/>
          <w:sz w:val="24"/>
          <w:szCs w:val="24"/>
        </w:rPr>
        <w:t>Coletar e analisar</w:t>
      </w:r>
    </w:p>
    <w:p w:rsidR="00F63406" w:rsidRDefault="00F63406" w:rsidP="00F63406">
      <w:pPr>
        <w:pStyle w:val="NormalWeb"/>
        <w:shd w:val="clear" w:color="auto" w:fill="FFFFFF"/>
        <w:spacing w:before="120" w:beforeAutospacing="0" w:after="24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 etapa final do processamento de triagem envolve o analista de segurança que realiza uma análise abrangente do incidente. A análise envolve a coleta de evidências de diferentes fontes, a realização de pesquisas externas e a documentação do processamento investigativo. O objetivo dessa etapa é reunir informações suficientes para tomar uma decisão informada sobre o incidente. Dependências da gravidade do incidente, pode ser necessário o encaminhamento para um analista de nível dois ou para um gerente. Os analistas e gerentes de nível dois podem ter mais conhecimento sobre o uso de técnicas avançadas para resolver o incidente.</w:t>
      </w:r>
    </w:p>
    <w:p w:rsidR="00F63406" w:rsidRDefault="00F63406" w:rsidP="00F63406">
      <w:pPr>
        <w:pStyle w:val="Ttulo2"/>
        <w:shd w:val="clear" w:color="auto" w:fill="FFFFFF"/>
        <w:spacing w:before="480" w:beforeAutospacing="0" w:after="240" w:afterAutospacing="0" w:line="420" w:lineRule="atLeast"/>
        <w:rPr>
          <w:rFonts w:ascii="Arial" w:hAnsi="Arial" w:cs="Arial"/>
          <w:color w:val="1F1F1F"/>
          <w:spacing w:val="-2"/>
          <w:sz w:val="30"/>
          <w:szCs w:val="30"/>
        </w:rPr>
      </w:pPr>
      <w:r>
        <w:rPr>
          <w:rFonts w:ascii="Arial" w:hAnsi="Arial" w:cs="Arial"/>
          <w:color w:val="1F1F1F"/>
          <w:spacing w:val="-2"/>
          <w:sz w:val="30"/>
          <w:szCs w:val="30"/>
        </w:rPr>
        <w:t>Benefícios da triagem</w:t>
      </w:r>
    </w:p>
    <w:p w:rsidR="00F63406" w:rsidRDefault="00F63406" w:rsidP="00F63406">
      <w:pPr>
        <w:pStyle w:val="NormalWeb"/>
        <w:shd w:val="clear" w:color="auto" w:fill="FFFFFF"/>
        <w:spacing w:before="120" w:beforeAutospacing="0" w:after="24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Ao priorizar os incidentes com base em seu impacto potencial, você pode reduzir o escopo do impacto para a organização, garantindo uma resposta oportuna. Aqui estão alguns Benefícios que a triagem traz para as equipes de segurança:</w:t>
      </w:r>
    </w:p>
    <w:p w:rsidR="00F63406" w:rsidRDefault="00F63406" w:rsidP="00F63406">
      <w:pPr>
        <w:pStyle w:val="NormalWeb"/>
        <w:numPr>
          <w:ilvl w:val="0"/>
          <w:numId w:val="16"/>
        </w:numPr>
        <w:shd w:val="clear" w:color="auto" w:fill="FFFFFF"/>
        <w:spacing w:before="120" w:beforeAutospacing="0" w:after="240" w:afterAutospacing="0" w:line="360" w:lineRule="atLeast"/>
        <w:ind w:left="0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color w:val="1F1F1F"/>
        </w:rPr>
        <w:t xml:space="preserve">Gerenciamento de recursos: </w:t>
      </w:r>
      <w:r>
        <w:rPr>
          <w:rFonts w:ascii="Arial" w:hAnsi="Arial" w:cs="Arial"/>
          <w:color w:val="1F1F1F"/>
        </w:rPr>
        <w:t>A triagem de alertas permite que as equipes de segurança concentrem seus recursos nas ameaças que exigem atenção urgente. Isso ajuda os Membros da equipe a evitar dedicar tempo e recursos a tarefas de prioridade mais baixa e também pode reduzir o tempo de resposta.</w:t>
      </w:r>
    </w:p>
    <w:p w:rsidR="00F63406" w:rsidRDefault="00F63406" w:rsidP="00F63406">
      <w:pPr>
        <w:pStyle w:val="NormalWeb"/>
        <w:numPr>
          <w:ilvl w:val="0"/>
          <w:numId w:val="16"/>
        </w:numPr>
        <w:shd w:val="clear" w:color="auto" w:fill="FFFFFF"/>
        <w:spacing w:before="120" w:beforeAutospacing="0" w:after="240" w:afterAutospacing="0" w:line="360" w:lineRule="atLeast"/>
        <w:ind w:left="0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color w:val="1F1F1F"/>
        </w:rPr>
        <w:lastRenderedPageBreak/>
        <w:t xml:space="preserve">Abordagem padronizada: </w:t>
      </w:r>
      <w:r>
        <w:rPr>
          <w:rFonts w:ascii="Arial" w:hAnsi="Arial" w:cs="Arial"/>
          <w:color w:val="1F1F1F"/>
        </w:rPr>
        <w:t>A triagem oferece uma abordagem padronizada para o tratamento de incidentes. A documentação do processo, como os manuais, ajuda a mover os alertas por um processo iterativo para garantir que os alertas sejam avaliados e validados adequadamente. Isso garante que apenas os alertas válidos sejam transferidos para investigação.</w:t>
      </w:r>
    </w:p>
    <w:p w:rsidR="00F63406" w:rsidRDefault="00F63406" w:rsidP="00F63406">
      <w:pPr>
        <w:pStyle w:val="Ttulo2"/>
        <w:shd w:val="clear" w:color="auto" w:fill="FFFFFF"/>
        <w:spacing w:before="480" w:beforeAutospacing="0" w:after="240" w:afterAutospacing="0" w:line="420" w:lineRule="atLeast"/>
        <w:rPr>
          <w:rFonts w:ascii="Arial" w:hAnsi="Arial" w:cs="Arial"/>
          <w:color w:val="1F1F1F"/>
          <w:spacing w:val="-2"/>
          <w:sz w:val="30"/>
          <w:szCs w:val="30"/>
        </w:rPr>
      </w:pPr>
      <w:r>
        <w:rPr>
          <w:rFonts w:ascii="Arial" w:hAnsi="Arial" w:cs="Arial"/>
          <w:color w:val="1F1F1F"/>
          <w:spacing w:val="-2"/>
          <w:sz w:val="30"/>
          <w:szCs w:val="30"/>
        </w:rPr>
        <w:t>Principais conclusões</w:t>
      </w:r>
    </w:p>
    <w:p w:rsidR="00F63406" w:rsidRDefault="00F63406" w:rsidP="00F63406">
      <w:pPr>
        <w:pStyle w:val="NormalWeb"/>
        <w:shd w:val="clear" w:color="auto" w:fill="FFFFFF"/>
        <w:spacing w:before="120" w:beforeAutospacing="0" w:after="24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 triagem permite que as equipes de segurança priorizem os incidentes de acordo com seu nível de importância ou urgência. O processamento de triagem é importante para garantir que uma organização atinja suas metas de resposta a incidentes. Como profissional de segurança, você provavelmente utilizará a triagem para responder e resolver incidentes de segurança com eficácia.</w:t>
      </w:r>
    </w:p>
    <w:p w:rsidR="00D46F2F" w:rsidRDefault="00D46F2F"/>
    <w:sectPr w:rsidR="00D46F2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FC9" w:rsidRDefault="00044FC9" w:rsidP="000A7D44">
      <w:pPr>
        <w:spacing w:after="0" w:line="240" w:lineRule="auto"/>
      </w:pPr>
      <w:r>
        <w:separator/>
      </w:r>
    </w:p>
  </w:endnote>
  <w:endnote w:type="continuationSeparator" w:id="0">
    <w:p w:rsidR="00044FC9" w:rsidRDefault="00044FC9" w:rsidP="000A7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FC9" w:rsidRDefault="00044FC9" w:rsidP="000A7D44">
      <w:pPr>
        <w:spacing w:after="0" w:line="240" w:lineRule="auto"/>
      </w:pPr>
      <w:r>
        <w:separator/>
      </w:r>
    </w:p>
  </w:footnote>
  <w:footnote w:type="continuationSeparator" w:id="0">
    <w:p w:rsidR="00044FC9" w:rsidRDefault="00044FC9" w:rsidP="000A7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D44" w:rsidRDefault="000A7D4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-1061085</wp:posOffset>
          </wp:positionH>
          <wp:positionV relativeFrom="paragraph">
            <wp:posOffset>-430530</wp:posOffset>
          </wp:positionV>
          <wp:extent cx="1314450" cy="874395"/>
          <wp:effectExtent l="0" t="0" r="0" b="1905"/>
          <wp:wrapThrough wrapText="bothSides">
            <wp:wrapPolygon edited="0">
              <wp:start x="0" y="0"/>
              <wp:lineTo x="0" y="21176"/>
              <wp:lineTo x="21287" y="21176"/>
              <wp:lineTo x="21287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NZ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4450" cy="874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A7D44" w:rsidRDefault="000A7D4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27171"/>
    <w:multiLevelType w:val="multilevel"/>
    <w:tmpl w:val="8B9E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D53A3C"/>
    <w:multiLevelType w:val="multilevel"/>
    <w:tmpl w:val="7BFE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875C2"/>
    <w:multiLevelType w:val="multilevel"/>
    <w:tmpl w:val="EDE2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E7013"/>
    <w:multiLevelType w:val="multilevel"/>
    <w:tmpl w:val="9F06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36F66"/>
    <w:multiLevelType w:val="multilevel"/>
    <w:tmpl w:val="FA6A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82675"/>
    <w:multiLevelType w:val="multilevel"/>
    <w:tmpl w:val="0AD4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DE6CCD"/>
    <w:multiLevelType w:val="multilevel"/>
    <w:tmpl w:val="68F6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A33887"/>
    <w:multiLevelType w:val="multilevel"/>
    <w:tmpl w:val="AFE46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0878FC"/>
    <w:multiLevelType w:val="multilevel"/>
    <w:tmpl w:val="4FFE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207260"/>
    <w:multiLevelType w:val="multilevel"/>
    <w:tmpl w:val="338A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F0247E"/>
    <w:multiLevelType w:val="multilevel"/>
    <w:tmpl w:val="4EB8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FD653C"/>
    <w:multiLevelType w:val="multilevel"/>
    <w:tmpl w:val="FDB2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04670E"/>
    <w:multiLevelType w:val="multilevel"/>
    <w:tmpl w:val="C550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0318E"/>
    <w:multiLevelType w:val="multilevel"/>
    <w:tmpl w:val="8764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DA233F"/>
    <w:multiLevelType w:val="multilevel"/>
    <w:tmpl w:val="BC86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820EE6"/>
    <w:multiLevelType w:val="multilevel"/>
    <w:tmpl w:val="75EC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11"/>
  </w:num>
  <w:num w:numId="5">
    <w:abstractNumId w:val="15"/>
  </w:num>
  <w:num w:numId="6">
    <w:abstractNumId w:val="4"/>
  </w:num>
  <w:num w:numId="7">
    <w:abstractNumId w:val="3"/>
  </w:num>
  <w:num w:numId="8">
    <w:abstractNumId w:val="2"/>
  </w:num>
  <w:num w:numId="9">
    <w:abstractNumId w:val="5"/>
  </w:num>
  <w:num w:numId="10">
    <w:abstractNumId w:val="12"/>
  </w:num>
  <w:num w:numId="11">
    <w:abstractNumId w:val="1"/>
  </w:num>
  <w:num w:numId="12">
    <w:abstractNumId w:val="6"/>
  </w:num>
  <w:num w:numId="13">
    <w:abstractNumId w:val="7"/>
  </w:num>
  <w:num w:numId="14">
    <w:abstractNumId w:val="8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D44"/>
    <w:rsid w:val="00044FC9"/>
    <w:rsid w:val="000A7D44"/>
    <w:rsid w:val="00227A2C"/>
    <w:rsid w:val="003E7079"/>
    <w:rsid w:val="006E2FBB"/>
    <w:rsid w:val="00D46F2F"/>
    <w:rsid w:val="00F6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C5C85B"/>
  <w15:chartTrackingRefBased/>
  <w15:docId w15:val="{8A7204CC-3DFB-428B-9E33-12DC8506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E70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E70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E70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3E70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7D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7D44"/>
  </w:style>
  <w:style w:type="paragraph" w:styleId="Rodap">
    <w:name w:val="footer"/>
    <w:basedOn w:val="Normal"/>
    <w:link w:val="RodapChar"/>
    <w:uiPriority w:val="99"/>
    <w:unhideWhenUsed/>
    <w:rsid w:val="000A7D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7D44"/>
  </w:style>
  <w:style w:type="character" w:customStyle="1" w:styleId="Ttulo1Char">
    <w:name w:val="Título 1 Char"/>
    <w:basedOn w:val="Fontepargpadro"/>
    <w:link w:val="Ttulo1"/>
    <w:uiPriority w:val="9"/>
    <w:rsid w:val="003E707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E707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E707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3E707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E7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E707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3E7079"/>
    <w:rPr>
      <w:rFonts w:ascii="Courier New" w:eastAsia="Times New Roman" w:hAnsi="Courier New" w:cs="Courier New"/>
      <w:sz w:val="20"/>
      <w:szCs w:val="20"/>
    </w:rPr>
  </w:style>
  <w:style w:type="character" w:customStyle="1" w:styleId="cds-tag-status">
    <w:name w:val="cds-tag-status"/>
    <w:basedOn w:val="Fontepargpadro"/>
    <w:rsid w:val="00F63406"/>
  </w:style>
  <w:style w:type="character" w:customStyle="1" w:styleId="css-1ast7yb">
    <w:name w:val="css-1ast7yb"/>
    <w:basedOn w:val="Fontepargpadro"/>
    <w:rsid w:val="00F63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670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7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Processo_triagem.docx</Template>
  <TotalTime>1</TotalTime>
  <Pages>4</Pages>
  <Words>1022</Words>
  <Characters>5519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Maciel Lima De Jesus EXTERNO</dc:creator>
  <cp:keywords/>
  <dc:description/>
  <cp:lastModifiedBy>Alan Maciel Lima De Jesus EXTERNO</cp:lastModifiedBy>
  <cp:revision>2</cp:revision>
  <dcterms:created xsi:type="dcterms:W3CDTF">2025-06-25T12:51:00Z</dcterms:created>
  <dcterms:modified xsi:type="dcterms:W3CDTF">2025-06-25T12:51:00Z</dcterms:modified>
</cp:coreProperties>
</file>