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DOC-004 — Stakeholder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DOC-004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v0.2 — APPROVED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 anterior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Origem das alterações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Services.NET Phase 1 Audit — Approved; Services.NET segunda revisão formal da Fase 1 v0.2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APPROVED WITH OPEN ACTIONS — Fase 1 v0.2 aprovada formalmente pela Services.NET em 22/09/2026. A Fase 2 não foi iniciada.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Patrocinador definido: Alan Maciel Lima. Product Owner institucional: Services.NET. Tenant-piloto definido: Clima Zero Climatização. Jurídico/DPO/responsável técnico operacional seguem como lacunas quando aplicável.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Alterações nesta versão:</w:t>
      </w:r>
      <w:r>
        <w:t xml:space="preserve"> STK-007 deixa de acumular Jurídico e DPO — passa a ser exclusivamente </w:t>
      </w:r>
      <w:r>
        <w:rPr>
          <w:b/>
          <w:bCs/>
        </w:rPr>
        <w:t xml:space="preserve">Jurídico/Regulatório</w:t>
      </w:r>
      <w:r>
        <w:t xml:space="preserve">; criado </w:t>
      </w:r>
      <w:r>
        <w:rPr>
          <w:b/>
          <w:bCs/>
        </w:rPr>
        <w:t xml:space="preserve">STK-021 — DPO/Encarregado de Dados</w:t>
      </w:r>
      <w:r>
        <w:t xml:space="preserve"> (novo ID, sem reaproveitamento); RACI desdobrado em duas colunas; GAP-005 e GAP-006 atualizados.</w:t>
      </w:r>
    </w:p>
    <w:p>
      <w:pPr>
        <w:pStyle w:val="Heading2"/>
      </w:pPr>
      <w:r>
        <w:t xml:space="preserve">1. Categorias de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Internos Services.NET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Patrocínio executivo, Product Owner institucional, engenharia, operação, segurança, jurídico e privacidade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Cliente-piloto (tenant)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Clima Zero Climatização — empresa parceira e tenant-piloto da plataforma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Clientes da prestadora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Organizações contratantes dos serviços de climatização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Regulatórios e profissionais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Autoridades sanitárias, conselhos profissionais, responsável técnico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Fornecedores e plataformas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Nuvem, identidade, storage, comunicação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Agentes de desenvolvimento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Opus, Claude Code, GPT Codex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 Separação de autoridades — Jurídico × DPO</w:t>
      </w:r>
    </w:p>
    <w:p>
      <w:pPr>
        <w:spacing w:after="120"/>
        <w:jc w:val="both"/>
      </w:pPr>
      <w:r>
        <w:t xml:space="preserve">A v0.1 tratava "Jurídico/DPO" como uma autoridade única. Esta versão separa as responsabilidades. </w:t>
      </w:r>
      <w:r>
        <w:rPr>
          <w:b/>
          <w:bCs/>
        </w:rPr>
        <w:t xml:space="preserve">Podem ser exercidas pela mesma pessoa ou fornecedor, mas o sistema documental as trata como responsabilidades distintas.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Autoridade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Responsável ou consultado em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STK-007 — Jurídico / Regulatório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Interpretação legal; vigência normativa; aplicabilidade de norma; natureza jurídica de norma técnica; contratos; valor probatório de atos e documentos; responsabilidade jurídica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STK-021 — DPO / Encarregado de Dados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LGPD; privacidade; categorias de dados pessoais; bases legais de tratamento; direitos dos titulares; retenção; minimização; compartilhamento e transferência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Encaminhamento prático: questões sobre </w:t>
      </w:r>
      <w:r>
        <w:rPr>
          <w:b/>
          <w:bCs/>
        </w:rPr>
        <w:t xml:space="preserve">o que a norma exige</w:t>
      </w:r>
      <w:r>
        <w:t xml:space="preserve"> vão ao Jurídico; questões sobre </w:t>
      </w:r>
      <w:r>
        <w:rPr>
          <w:b/>
          <w:bCs/>
        </w:rPr>
        <w:t xml:space="preserve">como os dados pessoais podem ser tratados</w:t>
      </w:r>
      <w:r>
        <w:t xml:space="preserve"> vão ao DPO. Quando um item toca ambos (por exemplo, o mecanismo de assinatura), ambos são consultados, cada um em seu domínio.</w:t>
      </w:r>
    </w:p>
    <w:p>
      <w:pPr>
        <w:pStyle w:val="Heading2"/>
      </w:pPr>
      <w:r>
        <w:t xml:space="preserve">3. Mapa de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 no projeto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Principal interesse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Influência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Envolvimento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STK-001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Alan Maciel Lima — CEO e especialista da Services.NET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Sponsor / Patrocinador; responde por direção, gestão, planejamento, supervisão da execução e aprovação executiva do projeto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Retorno, prazo, viabilidade e governança executiva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de perto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STK-002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Services.NET — Product Owner institucional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Prioriza escopo e aceita entregas como autoridade institucional; representante operacional a ser designado conforme necessidade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Valor entregue, roadmap e operação do produto próprio Services.NET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de perto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STK-003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Principal Architect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Decide arquitetura via ADR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Sustentabilidade técnica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de perto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STK-004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Equipe de engenharia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Implementa e testa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Clareza de requisitos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informado e envolvido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Segurança da informação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Define e valida controles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Risco e conformidade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Consultar formalmente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STK-006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Operação / SRE Services.NET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 a plataforma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Disponibilidade e observabilidade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Envolver na Fase 9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STK-007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Jurídico / Regulatório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Interpreta norma, vigência e valor probatório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Conformidade legal e segurança jurídica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Consultar formalmente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STK-008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Comercial / pré-vendas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Posiciona o produto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Diferenciação e roadmap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informado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STK-009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Suporte ao cliente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Atende tenants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Diagnóstico e usabilidade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Envolver na Fase 8/14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Clima Zero Climatização — tenant-piloto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Fonte primária de processos, necessidades operacionais, documentos, formulários, regras de campo, testes e validação do MVP quando acordado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Aderência operacional, produtividade e risco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de perto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STK-011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Gestor de operações do tenant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Usuário-chave diário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Planejamento e controle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primária de requisitos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STK-012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técnico do tenant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Assume responsabilidade técnica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Defensabilidade técnica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primária de regras técnicas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STK-013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Técnico de campo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Usuário operacional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Rapidez e simplicidade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Observação e testes de usabilidade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STK-014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Back-office do tenant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Cadastros e documentos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Consistência de dados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Envolver na Fase 2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 final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Beneficiário do serviço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Transparência e comprovação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Informar; portal Pós-MVP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STK-016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 sanitária / fiscalização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Fiscaliza conformidade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Evidência e documentação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 (externa)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Monitorar exigências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STK-017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Conselho profissional competente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Regula exercício profissional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Habilitação e responsabilidade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Média (externa)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Monitorar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STK-018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ABNT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Publica normas técnicas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Uso legítimo das normas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Aquisição legítima (DEP-003)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STK-019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Provedor de nuvem/storage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Sustenta a operação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Contrato e SLA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Gerir contratualmente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STK-020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Agentes de desenvolvimento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Implementam e revisam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Especificação não ambígua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Governar por ADR e DoR/DoD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STK-021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DPO / Encarregado de Dados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Valida LGPD, bases legais e retenção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Proteção de dados e direitos dos titulares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Consultar formalmente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Matriz de responsabilidades (RACI) — Fase 1 e transição para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Patrocinador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Architect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Jurídico (STK-007)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DPO (STK-021)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Resp. técnico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Cliente-piloto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Aprovar o Product Charter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escopo do MVP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Validar vigência e aplicabilidade normativa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R/A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Determinar natureza jurídica de norma técnica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R/A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Validar bases legais da LGPD e retenção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R/A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nível exigido de manifestação de vontade (OQ-006)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R/A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Validar periodicidades e parâmetros técnicos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R/A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Aprovar decisões arquiteturais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R/A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Fornecer processo operacional real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Aprovar avanço para a Fase 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Legenda: R = Responsável pela execução; A = Autoridade final; C = Consultado; I = Informado.</w:t>
      </w:r>
    </w:p>
    <w:p>
      <w:pPr>
        <w:pStyle w:val="Heading2"/>
      </w:pPr>
      <w:r>
        <w:t xml:space="preserve">5. Estratégia de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Artefato principal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 e diretoria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Charter, Roadmap, Risk Register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Word / Power BI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 marco de fase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 Owner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Capabilities Map, MVP, RTM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Word / Excel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Contínua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Engenharia e agentes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/docs</w:t>
            </w:r>
            <w:r>
              <w:t xml:space="preserve"> em Markdown, ADRs, RTM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Contínua (a partir da Fase 10)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Jurídico (STK-007)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Matriz regulatória, questões jurídicas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Excel / Word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 demanda e por fase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DPO (STK-021)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Inventário de dados, matriz de retenção, questões de privacidade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Excel / Word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 demanda e por fase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técnico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Regras de manutenção, parâmetros, checklists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Word / sessões técnicas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 fase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Clima Zero Climatização (tenant-piloto)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Processos, documentos, formulários, regras de campo, escopo, MVP e protótipos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Word / sessões de validação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 fase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 Lacunas de stakeholder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Lacuna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ENCERRADO — Patrocinador nomeado: Alan Maciel Lima, CEO e especialista da Services.NET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Encerrado em 22/09/2026; OQ-002 respondida/encerrada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ENCERRADO — Product Owner institucional definido: Services.NET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Encerrado em 22/09/2026; OQ-003 respondida/encerrada. Representante operacional a designar quando necessário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ENCERRADO quanto à identidade — tenant-piloto definido: Clima Zero Climatização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OQ-010 respondida/encerrada; interlocutores, disponibilidade e agenda tratados separadamente em OQ-022/DEP-004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técnico não identificado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Regras de manutenção sem validação profissional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Autoridade jurídica/regulatória (STK-007) não identificada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Vigência, aplicabilidade e valor probatório sem interlocutor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GAP-006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DPO/Encarregado (STK-021) não identificado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LGPD sem interlocutor formal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DOC-004 v0.2 DRAFT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v0.2 DRAFT | Services.NET Phase 1 Audit —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2026-09-22T20:35:34.4213144Z</dcterms:created>
  <dcterms:modified xsi:type="dcterms:W3CDTF">2026-09-22T20:35:34.4213144Z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