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DOC-006 — Product Capabilities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Identificador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DOC-006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Versão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0.2 DRAFT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Versão anterior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0.1 DRAFT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Data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22/09/2026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Origem das alterações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Services.NET Phase 1 Audit — Approved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Fase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Fase 1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Aguardando segunda revisão formal da Services.NET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Convenção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CAP-###</w:t>
            </w:r>
            <w:r>
              <w:t xml:space="preserve"> identifica capacidade de negócio, independente de tela, módulo ou tecnologia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  <w:jc w:val="both"/>
      </w:pPr>
      <w:r>
        <w:t>Alterações nesta versão: CAP-033 recebe distinção explícita entre capacidade estrutural (MVP) e conteúdo regulatório (não carregado sem validação); CAP-030/031/032 recebem a mesma ressalva; CAP-037 recebe o princípio de estado de referência (PP-13); CAP-054 harmonizado como "A validar" sem nível presumido; consolidação por classe corrigida (a v0.1 declarava a consolidação 77/43; a contagem real do catálogo é 79/50). Nenhuma capacidade foi criada, removida ou reclassificada nesta revisão.</w:t>
      </w:r>
    </w:p>
    <w:p>
      <w:pPr>
        <w:pStyle w:val="Heading2"/>
      </w:pPr>
      <w:r>
        <w:t xml:space="preserve">1. Como ler este mapa</w:t>
      </w:r>
    </w:p>
    <w:p>
      <w:pPr>
        <w:spacing w:after="120"/>
        <w:jc w:val="both"/>
      </w:pPr>
      <w:r>
        <w:t xml:space="preserve">Capacidade descreve </w:t>
      </w:r>
      <w:r>
        <w:rPr>
          <w:b/>
          <w:bCs/>
        </w:rPr>
        <w:t xml:space="preserve">o que o produto é capaz de fazer</w:t>
      </w:r>
      <w:r>
        <w:t xml:space="preserve">, não como o faz. Cada capacidade recebe uma classificação de fronteira (DOC-003 §2) e uma associação preliminar a módulo candidato. A associação a módulo é </w:t>
      </w:r>
      <w:r>
        <w:rPr>
          <w:b/>
          <w:bCs/>
        </w:rPr>
        <w:t xml:space="preserve">indicativa</w:t>
      </w:r>
      <w:r>
        <w:t xml:space="preserve"> e será confirmada na Fase 5.</w:t>
      </w:r>
    </w:p>
    <w:p>
      <w:pPr>
        <w:spacing w:after="120"/>
        <w:jc w:val="both"/>
      </w:pPr>
      <w:r>
        <w:rPr>
          <w:b/>
          <w:bCs/>
        </w:rPr>
        <w:t xml:space="preserve">Regra de leitura introduzida na v0.2.</w:t>
      </w:r>
      <w:r>
        <w:t xml:space="preserve"> Em capacidades de conformidade, a classificação refere-se à </w:t>
      </w:r>
      <w:r>
        <w:rPr>
          <w:b/>
          <w:bCs/>
        </w:rPr>
        <w:t xml:space="preserve">capacidade estrutural</w:t>
      </w:r>
      <w:r>
        <w:t xml:space="preserve"> do sistema (registrar, versionar, datar, referenciar). O </w:t>
      </w:r>
      <w:r>
        <w:rPr>
          <w:b/>
          <w:bCs/>
        </w:rPr>
        <w:t xml:space="preserve">conteúdo regulatório concreto</w:t>
      </w:r>
      <w:r>
        <w:t xml:space="preserve"> — valores, limites, faixas, unidades oficiais e periodicidades — não é capacidade de software e só pode ser carregado após validação jurídica (STK-007), validação técnica (STK-012) e confirmação da fonte normativa. Ver DOC-003 §4 (OOS-015).</w:t>
      </w:r>
    </w:p>
    <w:p>
      <w:pPr>
        <w:pStyle w:val="Heading2"/>
      </w:pPr>
      <w:r>
        <w:t xml:space="preserve">2. Domínios de capacidade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Domínio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Capacidades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D1 — Identidade e Tenancy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Quem acessa, com qual papel, em qual tenant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CAP-001 a CAP-008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D2 — Estrutura Comercial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Clientes da prestadora, contratos e unidades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CAP-010 a CAP-015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D3 — Inventário de Ativos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Ambientes, sistemas HVAC, equipamentos, componentes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CAP-020 a CAP-027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D4 — Conformidade e PMOC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Requisitos regulatórios, planos e documento PMOC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CAP-030 a CAP-038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D5 — Programação e OS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Cronograma, OS, alocação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CAP-040 a CAP-047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D6 — Execução em Campo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Checklists, medições, evidências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CAP-050 a CAP-058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D7 — Qualidade e Não Conformidade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NC, ações corretivas, reincidência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CAP-060 a CAP-064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D8 — Documentos e Evidências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Repositório, versionamento, emissão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CAP-070 a CAP-075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D9 — Relatórios e Inteligência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Relatórios, indicadores, analytics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CAP-080 a CAP-086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D10 — Auditoria e Governança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Trilha, retenção, exportação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CAP-090 a CAP-095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D11 — Integrações e Extensões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API, webhooks, importação, IoT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CAP-100 a CAP-106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3. Catálogo de capacidades</w:t>
      </w:r>
    </w:p>
    <w:p>
      <w:pPr>
        <w:pStyle w:val="Heading3"/>
      </w:pPr>
      <w:r>
        <w:t xml:space="preserve">D1 — Identidade e Tenancy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Capacidade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Classe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Módulo candidato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CAP-001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Provisionar tenant (empresa prestadora)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MVP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Tenancy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CAP-002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Autenticar usuário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MVP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Identity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CAP-003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Gerenciar usuários do tenant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MVP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Identity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CAP-004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Definir papéis e permissões (RBAC)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MVP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Identity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CAP-005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Exigir MFA para perfis administrativos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MVP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Identity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CAP-006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Gerenciar sessões e revogação de acesso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MVP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Identity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CAP-007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Federação com diretório corporativo (SSO/OIDC)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Futuro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Identity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CAP-008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Delegação de acesso a usuários do cliente final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Pós-MVP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Identity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D2 — Estrutura Comercial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Capacidade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Classe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Módulo candidato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CAP-010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Cadastrar clientes da prestadora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MVP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Customers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CAP-011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Cadastrar unidades do cliente da prestadora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MVP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Sites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CAP-012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Registrar contatos e responsáveis por unidade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MVP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Customers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CAP-013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Registrar contrato de serviço e seu escopo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 validar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Customers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CAP-014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Vincular escopo contratual a ativos e periodicidades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 validar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Customers / Maintenance Plans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CAP-015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Controlar vigência e renovação contratual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Pós-MVP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Customers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D3 — Inventário de Ativos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Capacidade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Classe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Módulo candidato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CAP-020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Cadastrar ambientes climatizados da unidade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MVP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Environments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CAP-021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Cadastrar sistemas HVAC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MVP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HVAC Systems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CAP-022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Cadastrar equipamentos com dados técnicos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MVP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Equipment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CAP-023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Cadastrar componentes de equipamento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Pós-MVP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Assets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CAP-024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Manter histórico de ciclo de vida do ativo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MVP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Assets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CAP-025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Registrar movimentação, substituição e baixa de ativo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Pós-MVP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Assets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CAP-026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Identificação física por QR Code/etiqueta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Pós-MVP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Assets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CAP-027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Importar inventário em massa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MVP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Assets / Integrations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D4 — Conformidade e PMOC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Capacidade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Classe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Módulo candidato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CAP-030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Manter catálogo de normas e versões (Regulation/RegulationVersion)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MVP (estrutural)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Compliance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CAP-031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Registrar requisitos regulatórios com norma, órgão, fonte oficial, data da consulta e vigência, distinguindo lei, regulamento, norma técnica e recomendação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MVP (estrutural)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Compliance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CAP-032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Definir regras de manutenção parametrizáveis (MaintenanceRule)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MVP (estrutural)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Compliance / Maintenance Plans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CAP-033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Definir parâmetros de medição</w:t>
            </w:r>
            <w:r>
              <w:t xml:space="preserve">: cadastrar parâmetro, unidade, faixa de referência; versionar; registrar fonte e vigência; associar a regra ou requisito regulatório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MVP (capacidade estrutural)</w:t>
            </w:r>
            <w:r>
              <w:t xml:space="preserve"> — os </w:t>
            </w:r>
            <w:r>
              <w:rPr>
                <w:b/>
                <w:bCs/>
              </w:rPr>
              <w:t xml:space="preserve">valores regulatórios concretos</w:t>
            </w:r>
            <w:r>
              <w:t xml:space="preserve"> dependem de validação jurídica e técnica e </w:t>
            </w:r>
            <w:r>
              <w:rPr>
                <w:b/>
                <w:bCs/>
              </w:rPr>
              <w:t xml:space="preserve">não são carregados nesta fase</w:t>
            </w:r>
            <w:r>
              <w:t xml:space="preserve"> (OOS-015, OQ-004)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Compliance / Measurements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CAP-034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Definir templates de checklist versionados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MVP (estrutural)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Checklists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CAP-035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Definir regras de aplicabilidade por tipo de ativo/ambiente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ApplicabilityRule</w:t>
            </w:r>
            <w:r>
              <w:t xml:space="preserve">), com </w:t>
            </w:r>
            <w:r>
              <w:rPr>
                <w:b/>
                <w:bCs/>
              </w:rPr>
              <w:t xml:space="preserve">regras distintas por objeto de regulação</w:t>
            </w:r>
            <w:r>
              <w:t xml:space="preserve"> — ver DOC-001 §5.3 (Regra A: aplicabilidade do PMOC; Regra B: exigência de responsável técnico)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Pós-MVP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Compliance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CAP-036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Elaborar plano de manutenção por unidade/sistema HVAC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MVP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Maintenance Plans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CAP-037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Gerar e versionar o documento PMOC, preservando de forma determinável o </w:t>
            </w:r>
            <w:r>
              <w:rPr>
                <w:b/>
                <w:bCs/>
              </w:rPr>
              <w:t xml:space="preserve">estado de referência</w:t>
            </w:r>
            <w:r>
              <w:t xml:space="preserve"> da emissão (PP-13; mecanismo a definir nas Fases 3 e 6 — OQ-020)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MVP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PMOC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CAP-038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Avaliar conformidade do plano frente aos requisitos regulatórios vigentes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Pós-MVP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Compliance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D5 — Programação e Ordens de Serviço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Capacidade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Classe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Módulo candidato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CAP-040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Gerar cronograma a partir do plano e das periodicidades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MVP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Scheduling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CAP-041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Visualizar agenda por período, cliente da prestadora, unidade e técnico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MVP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Scheduling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CAP-042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Criar OS preventiva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MVP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Work Orders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CAP-043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Criar OS corretiva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MVP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Work Orders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CAP-044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Alocar técnico responsável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MVP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Technicians / Work Orders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CAP-045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Controlar ciclo de vida da OS (tipos, estados e transições, com requisitos de execução obrigatórios por tipo)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MVP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Work Orders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CAP-046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Reprogramar, cancelar e justificar exceções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MVP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Scheduling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CAP-047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Roteirização e otimização de deslocamento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Futuro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Scheduling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D6 — Execução em Campo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Capacidade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Classe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Módulo candidato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CAP-050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Executar checklist vinculado à OS e ao ativo, quando requerido pelo tipo de OS e pelo template aplicável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MVP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Inspections / Checklists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CAP-051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Registrar medições com parâmetro e unidade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MVP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Measurements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CAP-052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Anexar evidências fotográficas vinculadas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MVP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Documents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CAP-053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Registrar observações e serviços executados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MVP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Work Orders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CAP-054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Registrar manifestação de vontade do responsável no local</w:t>
            </w:r>
            <w:r>
              <w:t xml:space="preserve"> (aceite, assinatura eletrônica simples, avançada, qualificada, ICP-Brasil ou provedor externo)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A validar</w:t>
            </w:r>
            <w:r>
              <w:t xml:space="preserve"> — nenhum nível presumido; depende de OQ-006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Work Orders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CAP-055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Registrar tempo de execução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Pós-MVP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Work Orders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CAP-056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Executar OS em modo offline com sincronização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Pós-MVP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Work Orders / Sync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CAP-057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Leitura de QR Code para abrir o ativo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Pós-MVP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Assets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CAP-058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Registro de geolocalização da execução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 validar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Work Orders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D7 — Qualidade e Não Conformidade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Capacidade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Classe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Módulo candidato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CAP-060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Registrar não conformidade com classificação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MVP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Non-Conformities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CAP-061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Vincular não conformidade a ativo, OS, requisito regulatório e evidência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MVP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Non-Conformities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CAP-062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Abrir e acompanhar ação corretiva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MVP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Corrective Actions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CAP-063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Controlar prazo e responsável pela ação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MVP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Corrective Actions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CAP-064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Analisar reincidência por ativo e por causa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Pós-MVP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Reports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D8 — Documentos e Evidências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Capacidade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Classe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Módulo candidato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CAP-070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Armazenar documentos vinculados a entidades de domínio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MVP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Documents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CAP-071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Versionar documentos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MVP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Documents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CAP-072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Controlar acesso a documentos por papel e escopo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MVP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Documents / Identity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CAP-073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Gerar PDF do PMOC e de relatórios de execução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MVP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Reports / PMOC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CAP-074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Compartilhar documento com o cliente final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Pós-MVP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Documents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CAP-075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Verificar integridade de evidência (hash)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Pós-MVP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Documents / Audit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D9 — Relatórios e Inteligência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Capacidade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Classe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Módulo candidato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CAP-080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Relatório de execução por OS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MVP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Reports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CAP-081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Relatório de aderência ao cronograma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MVP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Reports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CAP-082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Relatório de não conformidades e ações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MVP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Reports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CAP-083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Painel operacional com indicadores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Pós-MVP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Reports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CAP-084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Histórico consolidado por ativo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MVP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Assets / Reports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CAP-085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Exportação de dados para BI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Pós-MVP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Integrations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CAP-086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Manutenção preditiva com base em histórico e telemetria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Futuro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Analytics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D10 — Auditoria e Governança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Capacidade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Classe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Módulo candidato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CAP-090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Trilha de auditoria de negócio (quem, o quê, quando, antes/depois)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MVP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Audit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CAP-091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Consulta de trilha por entidade e por usuário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MVP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Audit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CAP-092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Log técnico separado da trilha de negócio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MVP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Observability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CAP-093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Política de retenção por categoria de dado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Pós-MVP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Compliance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CAP-094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Exportação integral dos dados do tenant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Pós-MVP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Tenancy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CAP-095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Atendimento a solicitações de titular (LGPD)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 validar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Compliance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D11 — Integrações e Extensões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Capacidade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Classe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Módulo candidato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CAP-100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API REST versionada e documentada em OpenAPI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MVP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Integrations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CAP-101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Notificações por e-mail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MVP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Notifications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CAP-102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Notificações push e in-app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Pós-MVP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Notifications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CAP-103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Webhooks de eventos de domínio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Pós-MVP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Integrations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CAP-104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Importação/exportação estruturada (CSV/planilha)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MVP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Integrations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CAP-105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Integração com ERP de terceiros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Futuro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Integrations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CAP-106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Ingestão de telemetria de sensores/IoT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Futuro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Integrations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4. Consolidação por classe — </w:t>
      </w:r>
      <w:r>
        <w:rPr>
          <w:b/>
          <w:bCs/>
        </w:rPr>
        <w:t xml:space="preserve">corrigida na v0.2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Classe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v0.1 (declarado)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v0.2 (contagem verificada)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MVP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43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50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Erro de consolidação na v0.1; catálogo não foi alterado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Pós-MVP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21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19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Idem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Futuro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7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Idem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 validar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6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Idem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77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79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Idem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Contagem por domínio (verificação)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Domínio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MVP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Pós-MVP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Futuro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 validar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D1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8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6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1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1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0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D2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6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3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1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0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2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D3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8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5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3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0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0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D4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9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7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2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0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0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D5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8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7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0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1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0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D6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9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4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3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0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2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D7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5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4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1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0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0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D8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6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4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2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0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0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D9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7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4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2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1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0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D10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6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3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2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0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1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D11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7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3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2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2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0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Total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79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50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19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5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  <w:jc w:val="both"/>
      </w:pPr>
      <w:r>
        <w:t xml:space="preserve">Capacidades "A validar": CAP-013, CAP-014, CAP-054, CAP-058, CAP-095.</w:t>
      </w:r>
    </w:p>
    <w:p>
      <w:pPr>
        <w:pStyle w:val="Heading2"/>
      </w:pPr>
      <w:r>
        <w:t xml:space="preserve">5. Dependências entre capacidades (críticas)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CAP-037 (PMOC) depende de CAP-021, CAP-022, CAP-036 e, conceitualmente, do princípio PP-13.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CAP-040 (cronograma) depende de CAP-032 e CAP-036.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CAP-050, CAP-051 e CAP-052 dependem de CAP-034, CAP-033 (estrutura) e CAP-042/043.</w:t>
      </w:r>
    </w:p>
    <w:p>
      <w:pPr>
        <w:pStyle w:val="ListParagraph"/>
        <w:numPr>
          <w:ilvl w:val="0"/>
          <w:numId w:val="2"/>
        </w:numPr>
        <w:spacing w:after="40"/>
      </w:pPr>
      <w:r>
        <w:t>CAP-035 depende da distinção Regra A / Regra B (DOC-001 §5.3) e de validação jurídica complementar para normas estaduais, municipais, setoriais, contratuais ou situações de uso restrito (OQ-021 reformulada).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CAP-060 depende de CAP-050 ou CAP-051.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CAP-090 é transversal e condiciona o aceite de todas as capacidades de escrita.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CAP-056 (offline) depende de ADR-002 (identificadores) e de idempotência.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CAP-033, CAP-035 e CAP-038, em seu </w:t>
      </w:r>
      <w:r>
        <w:rPr>
          <w:b/>
          <w:bCs/>
        </w:rPr>
        <w:t xml:space="preserve">conteúdo</w:t>
      </w:r>
      <w:r>
        <w:t xml:space="preserve">, dependem de DEP-001 (Jurídico), DEP-002 (responsável técnico) e DEP-003 (aquisição das normas).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As capacidades de conformidade que dependem do modelo de dados de Compliance as Data não podem ser implementadas antes de </w:t>
      </w:r>
      <w:r>
        <w:rPr>
          <w:b/>
          <w:bCs/>
        </w:rPr>
        <w:t xml:space="preserve">ADR-008</w:t>
      </w:r>
      <w:r>
        <w:t xml:space="preserve">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Services.NET — DOC-006 v0.2 DRAFT  |  Página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PMOC Software | Fase 1 | v0.2 DRAFT | Services.NET Phase 1 Audit — Approved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549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MACIEL LIMA DE JESUS, ALAN</dc:creator>
  <lastModifiedBy>MACIEL LIMA DE JESUS, ALAN</lastModifiedBy>
  <revision>1</revision>
  <dcterms:created xsi:type="dcterms:W3CDTF">2026-09-22T20:35:36.5453522Z</dcterms:created>
  <dcterms:modified xsi:type="dcterms:W3CDTF">2026-09-22T20:35:36.5453522Z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