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6379" w14:textId="77777777" w:rsidR="009638B8" w:rsidRDefault="00E20CFE">
      <w:pPr>
        <w:spacing w:before="1700"/>
        <w:jc w:val="center"/>
      </w:pPr>
      <w:r>
        <w:rPr>
          <w:b/>
          <w:bCs/>
          <w:color w:val="2E6E6E"/>
          <w:spacing w:val="60"/>
        </w:rPr>
        <w:t>POLICY REFERENCE</w:t>
      </w:r>
    </w:p>
    <w:p w14:paraId="69CA09A6" w14:textId="77777777" w:rsidR="009638B8" w:rsidRDefault="00E20CFE">
      <w:pPr>
        <w:spacing w:before="260"/>
        <w:jc w:val="center"/>
      </w:pPr>
      <w:r>
        <w:rPr>
          <w:b/>
          <w:bCs/>
          <w:sz w:val="48"/>
          <w:szCs w:val="48"/>
        </w:rPr>
        <w:t>Grand Cayman Villa Rental</w:t>
      </w:r>
    </w:p>
    <w:p w14:paraId="06E10657" w14:textId="77777777" w:rsidR="009638B8" w:rsidRDefault="00E20CFE">
      <w:pPr>
        <w:spacing w:before="40"/>
        <w:jc w:val="center"/>
      </w:pPr>
      <w:r>
        <w:rPr>
          <w:b/>
          <w:bCs/>
          <w:sz w:val="48"/>
          <w:szCs w:val="48"/>
        </w:rPr>
        <w:t>Standard Policy Parameters</w:t>
      </w:r>
    </w:p>
    <w:p w14:paraId="01BCF3B4" w14:textId="77777777" w:rsidR="009638B8" w:rsidRDefault="009638B8">
      <w:pPr>
        <w:pBdr>
          <w:bottom w:val="single" w:sz="10" w:space="8" w:color="C9A86A"/>
        </w:pBdr>
        <w:spacing w:before="340"/>
        <w:jc w:val="center"/>
      </w:pPr>
    </w:p>
    <w:p w14:paraId="48DDE76E" w14:textId="77777777" w:rsidR="009638B8" w:rsidRDefault="00E20CFE">
      <w:pPr>
        <w:spacing w:before="300"/>
        <w:jc w:val="center"/>
      </w:pPr>
      <w:r>
        <w:rPr>
          <w:i/>
          <w:iCs/>
          <w:color w:val="6B6B6B"/>
          <w:sz w:val="23"/>
          <w:szCs w:val="23"/>
        </w:rPr>
        <w:t>Reference values for the policy fields in the “Nothing Quite Like It” website brief</w:t>
      </w:r>
    </w:p>
    <w:p w14:paraId="040432CB" w14:textId="77777777" w:rsidR="009638B8" w:rsidRDefault="00E20CFE">
      <w:r>
        <w:br w:type="page"/>
      </w:r>
    </w:p>
    <w:p w14:paraId="301D5955" w14:textId="77777777" w:rsidR="009638B8" w:rsidRDefault="00E20CFE">
      <w:pPr>
        <w:pStyle w:val="Heading1"/>
      </w:pPr>
      <w:r>
        <w:lastRenderedPageBreak/>
        <w:t>About this reference</w:t>
      </w:r>
    </w:p>
    <w:p w14:paraId="70F8E592" w14:textId="77777777" w:rsidR="009638B8" w:rsidRDefault="009638B8">
      <w:pPr>
        <w:pBdr>
          <w:bottom w:val="single" w:sz="6" w:space="1" w:color="C9A86A"/>
        </w:pBdr>
        <w:spacing w:after="160"/>
      </w:pPr>
    </w:p>
    <w:p w14:paraId="178C0E20" w14:textId="77777777" w:rsidR="009638B8" w:rsidRDefault="00E20CFE">
      <w:pPr>
        <w:spacing w:after="140" w:line="276" w:lineRule="auto"/>
      </w:pPr>
      <w:r>
        <w:t>These are the standard policy parameters for short-term luxury villa rentals on Grand Cayman — the typical figures, windows and rules used across the island’s established operators. They are provided as factual reference values to populate the policy fields for “Nothing Quite Like It,” not as anyone else’s policy text.</w:t>
      </w:r>
    </w:p>
    <w:p w14:paraId="73068D4E" w14:textId="77777777" w:rsidR="009638B8" w:rsidRDefault="00E20CFE">
      <w:pPr>
        <w:spacing w:after="140" w:line="276" w:lineRule="auto"/>
      </w:pPr>
      <w:r>
        <w:rPr>
          <w:i/>
          <w:iCs/>
          <w:color w:val="6B6B6B"/>
        </w:rPr>
        <w:t>Exact figures vary by property and operator, and some involve legal and tax obligations, so treat these as the prevailing norms to choose from and confirm the specifics (deposit, cancellation terms, taxes, liability) with a Cayman attorney or your management company before publishing.</w:t>
      </w:r>
    </w:p>
    <w:p w14:paraId="5D67E591" w14:textId="77777777" w:rsidR="009638B8" w:rsidRDefault="009638B8">
      <w:pPr>
        <w:spacing w:after="40"/>
      </w:pPr>
    </w:p>
    <w:p w14:paraId="75DECBCE" w14:textId="77777777" w:rsidR="009638B8" w:rsidRDefault="00E20CFE">
      <w:pPr>
        <w:spacing w:after="140" w:line="276" w:lineRule="auto"/>
      </w:pPr>
      <w:r>
        <w:rPr>
          <w:b/>
          <w:bCs/>
          <w:color w:val="0F3D3E"/>
        </w:rPr>
        <w:t xml:space="preserve">Note on operator role. </w:t>
      </w:r>
      <w:r>
        <w:t>Many published Cayman policies are written by booking agencies that don’t own the property and disclaim liability. As an owner-operated single villa, your liability and “role” wording will differ — that section needs to be drafted for your situation rather than borrowed.</w:t>
      </w:r>
    </w:p>
    <w:p w14:paraId="7F3D9FC2" w14:textId="77777777" w:rsidR="009638B8" w:rsidRDefault="00E20CFE">
      <w:r>
        <w:br w:type="page"/>
      </w:r>
    </w:p>
    <w:p w14:paraId="7A26D47A" w14:textId="77777777" w:rsidR="009638B8" w:rsidRDefault="00E20CFE">
      <w:pPr>
        <w:pStyle w:val="Heading1"/>
      </w:pPr>
      <w:r>
        <w:lastRenderedPageBreak/>
        <w:t>1</w:t>
      </w:r>
      <w:proofErr w:type="gramStart"/>
      <w:r>
        <w:t>.  Booking</w:t>
      </w:r>
      <w:proofErr w:type="gramEnd"/>
      <w:r>
        <w:t xml:space="preserve"> &amp; payment</w:t>
      </w:r>
    </w:p>
    <w:p w14:paraId="3EB24807" w14:textId="77777777" w:rsidR="009638B8" w:rsidRDefault="009638B8">
      <w:pPr>
        <w:pBdr>
          <w:bottom w:val="single" w:sz="6" w:space="1" w:color="C9A86A"/>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638B8" w14:paraId="5E4707F1" w14:textId="77777777">
        <w:tblPrEx>
          <w:tblCellMar>
            <w:top w:w="0" w:type="dxa"/>
            <w:bottom w:w="0" w:type="dxa"/>
          </w:tblCellMar>
        </w:tblPrEx>
        <w:trPr>
          <w:tblHeader/>
        </w:trPr>
        <w:tc>
          <w:tcPr>
            <w:tcW w:w="3000"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58820A2F" w14:textId="77777777" w:rsidR="009638B8" w:rsidRDefault="00E20CFE">
            <w:r>
              <w:rPr>
                <w:b/>
                <w:bCs/>
                <w:color w:val="FFFFFF"/>
                <w:sz w:val="18"/>
                <w:szCs w:val="18"/>
              </w:rPr>
              <w:t>Item</w:t>
            </w:r>
          </w:p>
        </w:tc>
        <w:tc>
          <w:tcPr>
            <w:tcW w:w="6026"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0FCD9E85" w14:textId="77777777" w:rsidR="009638B8" w:rsidRDefault="00E20CFE">
            <w:r>
              <w:rPr>
                <w:b/>
                <w:bCs/>
                <w:color w:val="FFFFFF"/>
                <w:sz w:val="18"/>
                <w:szCs w:val="18"/>
              </w:rPr>
              <w:t>Standard value / Grand Cayman norm</w:t>
            </w:r>
          </w:p>
        </w:tc>
      </w:tr>
      <w:tr w:rsidR="009638B8" w14:paraId="22909AF9"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66088828" w14:textId="77777777" w:rsidR="009638B8" w:rsidRDefault="00E20CFE">
            <w:pPr>
              <w:spacing w:line="252" w:lineRule="auto"/>
            </w:pPr>
            <w:r>
              <w:rPr>
                <w:b/>
                <w:bCs/>
                <w:sz w:val="19"/>
                <w:szCs w:val="19"/>
              </w:rPr>
              <w:t>Reservation confirmed</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705C5E0A" w14:textId="77777777" w:rsidR="009638B8" w:rsidRDefault="00E20CFE">
            <w:pPr>
              <w:spacing w:line="252" w:lineRule="auto"/>
            </w:pPr>
            <w:r>
              <w:rPr>
                <w:sz w:val="19"/>
                <w:szCs w:val="19"/>
              </w:rPr>
              <w:t>On signed rental contract (a 48-hour no-obligation hold while the contract is prepared is common).</w:t>
            </w:r>
          </w:p>
        </w:tc>
      </w:tr>
      <w:tr w:rsidR="009638B8" w14:paraId="3A450F29"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20960752" w14:textId="77777777" w:rsidR="009638B8" w:rsidRDefault="00E20CFE">
            <w:pPr>
              <w:spacing w:line="252" w:lineRule="auto"/>
            </w:pPr>
            <w:r>
              <w:rPr>
                <w:b/>
                <w:bCs/>
                <w:sz w:val="19"/>
                <w:szCs w:val="19"/>
              </w:rPr>
              <w:t>Initial deposit</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36A3857E" w14:textId="77777777" w:rsidR="009638B8" w:rsidRDefault="00E20CFE">
            <w:pPr>
              <w:spacing w:line="252" w:lineRule="auto"/>
            </w:pPr>
            <w:r>
              <w:rPr>
                <w:sz w:val="19"/>
                <w:szCs w:val="19"/>
              </w:rPr>
              <w:t>50% of rent due at booking.</w:t>
            </w:r>
          </w:p>
        </w:tc>
      </w:tr>
      <w:tr w:rsidR="009638B8" w14:paraId="1CEAC990"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06637050" w14:textId="77777777" w:rsidR="009638B8" w:rsidRDefault="00E20CFE">
            <w:pPr>
              <w:spacing w:line="252" w:lineRule="auto"/>
            </w:pPr>
            <w:r>
              <w:rPr>
                <w:b/>
                <w:bCs/>
                <w:sz w:val="19"/>
                <w:szCs w:val="19"/>
              </w:rPr>
              <w:t>Balance due</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2FD86D6D" w14:textId="77777777" w:rsidR="009638B8" w:rsidRDefault="00E20CFE">
            <w:pPr>
              <w:spacing w:line="252" w:lineRule="auto"/>
            </w:pPr>
            <w:proofErr w:type="gramStart"/>
            <w:r>
              <w:rPr>
                <w:sz w:val="19"/>
                <w:szCs w:val="19"/>
              </w:rPr>
              <w:t>Typically</w:t>
            </w:r>
            <w:proofErr w:type="gramEnd"/>
            <w:r>
              <w:rPr>
                <w:sz w:val="19"/>
                <w:szCs w:val="19"/>
              </w:rPr>
              <w:t xml:space="preserve"> 60 days before arrival.</w:t>
            </w:r>
          </w:p>
        </w:tc>
      </w:tr>
      <w:tr w:rsidR="009638B8" w14:paraId="792358D3"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7643606B" w14:textId="77777777" w:rsidR="009638B8" w:rsidRDefault="00E20CFE">
            <w:pPr>
              <w:spacing w:line="252" w:lineRule="auto"/>
            </w:pPr>
            <w:r>
              <w:rPr>
                <w:b/>
                <w:bCs/>
                <w:sz w:val="19"/>
                <w:szCs w:val="19"/>
              </w:rPr>
              <w:t>Holiday/Christmas balance</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11D6D12D" w14:textId="77777777" w:rsidR="009638B8" w:rsidRDefault="00E20CFE">
            <w:pPr>
              <w:spacing w:line="252" w:lineRule="auto"/>
            </w:pPr>
            <w:r>
              <w:rPr>
                <w:sz w:val="19"/>
                <w:szCs w:val="19"/>
              </w:rPr>
              <w:t>Due earlier (e.g. by 31 August at some properties).</w:t>
            </w:r>
          </w:p>
        </w:tc>
      </w:tr>
      <w:tr w:rsidR="009638B8" w14:paraId="5A089D3D"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C13A0AB" w14:textId="77777777" w:rsidR="009638B8" w:rsidRDefault="00E20CFE">
            <w:pPr>
              <w:spacing w:line="252" w:lineRule="auto"/>
            </w:pPr>
            <w:r>
              <w:rPr>
                <w:b/>
                <w:bCs/>
                <w:sz w:val="19"/>
                <w:szCs w:val="19"/>
              </w:rPr>
              <w:t>Short stays</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7807B06F" w14:textId="77777777" w:rsidR="009638B8" w:rsidRDefault="00E20CFE">
            <w:pPr>
              <w:spacing w:line="252" w:lineRule="auto"/>
            </w:pPr>
            <w:r>
              <w:rPr>
                <w:sz w:val="19"/>
                <w:szCs w:val="19"/>
              </w:rPr>
              <w:t>Reservations of 3 nights or fewer are usually paid in full at booking.</w:t>
            </w:r>
          </w:p>
        </w:tc>
      </w:tr>
      <w:tr w:rsidR="009638B8" w14:paraId="18443104"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17852460" w14:textId="77777777" w:rsidR="009638B8" w:rsidRDefault="00E20CFE">
            <w:pPr>
              <w:spacing w:line="252" w:lineRule="auto"/>
            </w:pPr>
            <w:r>
              <w:rPr>
                <w:b/>
                <w:bCs/>
                <w:sz w:val="19"/>
                <w:szCs w:val="19"/>
              </w:rPr>
              <w:t>Payment methods</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69D129F9" w14:textId="77777777" w:rsidR="009638B8" w:rsidRDefault="00E20CFE">
            <w:pPr>
              <w:spacing w:line="252" w:lineRule="auto"/>
            </w:pPr>
            <w:r>
              <w:rPr>
                <w:sz w:val="19"/>
                <w:szCs w:val="19"/>
              </w:rPr>
              <w:t xml:space="preserve">US Dollars; Visa, MasterCard, American Express. Personal cheques generally </w:t>
            </w:r>
            <w:proofErr w:type="gramStart"/>
            <w:r>
              <w:rPr>
                <w:sz w:val="19"/>
                <w:szCs w:val="19"/>
              </w:rPr>
              <w:t>not</w:t>
            </w:r>
            <w:proofErr w:type="gramEnd"/>
            <w:r>
              <w:rPr>
                <w:sz w:val="19"/>
                <w:szCs w:val="19"/>
              </w:rPr>
              <w:t xml:space="preserve"> accepted without prior approval.</w:t>
            </w:r>
          </w:p>
        </w:tc>
      </w:tr>
      <w:tr w:rsidR="009638B8" w14:paraId="733DE354"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0B192E17" w14:textId="77777777" w:rsidR="009638B8" w:rsidRDefault="00E20CFE">
            <w:pPr>
              <w:spacing w:line="252" w:lineRule="auto"/>
            </w:pPr>
            <w:r>
              <w:rPr>
                <w:b/>
                <w:bCs/>
                <w:sz w:val="19"/>
                <w:szCs w:val="19"/>
              </w:rPr>
              <w:t>Payment processing</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6009CE58" w14:textId="77777777" w:rsidR="009638B8" w:rsidRDefault="00E20CFE">
            <w:pPr>
              <w:spacing w:line="252" w:lineRule="auto"/>
            </w:pPr>
            <w:r>
              <w:rPr>
                <w:sz w:val="19"/>
                <w:szCs w:val="19"/>
              </w:rPr>
              <w:t>Often processed in the US to avoid foreign-transaction fees (operator-specific).</w:t>
            </w:r>
          </w:p>
        </w:tc>
      </w:tr>
      <w:tr w:rsidR="009638B8" w14:paraId="33DEEC0B"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2846F3CB" w14:textId="77777777" w:rsidR="009638B8" w:rsidRDefault="00E20CFE">
            <w:pPr>
              <w:spacing w:line="252" w:lineRule="auto"/>
            </w:pPr>
            <w:r>
              <w:rPr>
                <w:b/>
                <w:bCs/>
                <w:sz w:val="19"/>
                <w:szCs w:val="19"/>
              </w:rPr>
              <w:t>Rate changes</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45038A56" w14:textId="77777777" w:rsidR="009638B8" w:rsidRDefault="00E20CFE">
            <w:pPr>
              <w:spacing w:line="252" w:lineRule="auto"/>
            </w:pPr>
            <w:r>
              <w:rPr>
                <w:sz w:val="19"/>
                <w:szCs w:val="19"/>
              </w:rPr>
              <w:t>Rates may change without notice until confirmed with a deposit; confirmed bookings are not re-priced.</w:t>
            </w:r>
          </w:p>
        </w:tc>
      </w:tr>
    </w:tbl>
    <w:p w14:paraId="0A1243EE" w14:textId="77777777" w:rsidR="009638B8" w:rsidRDefault="00E20CFE">
      <w:pPr>
        <w:pStyle w:val="Heading1"/>
      </w:pPr>
      <w:r>
        <w:t>2</w:t>
      </w:r>
      <w:proofErr w:type="gramStart"/>
      <w:r>
        <w:t>.  Cancellation</w:t>
      </w:r>
      <w:proofErr w:type="gramEnd"/>
      <w:r>
        <w:t xml:space="preserve"> &amp; refunds</w:t>
      </w:r>
    </w:p>
    <w:p w14:paraId="79C4C472" w14:textId="77777777" w:rsidR="009638B8" w:rsidRDefault="009638B8">
      <w:pPr>
        <w:pBdr>
          <w:bottom w:val="single" w:sz="6" w:space="1" w:color="C9A86A"/>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638B8" w14:paraId="70E7FE21" w14:textId="77777777">
        <w:tblPrEx>
          <w:tblCellMar>
            <w:top w:w="0" w:type="dxa"/>
            <w:bottom w:w="0" w:type="dxa"/>
          </w:tblCellMar>
        </w:tblPrEx>
        <w:trPr>
          <w:tblHeader/>
        </w:trPr>
        <w:tc>
          <w:tcPr>
            <w:tcW w:w="3000"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0CB13218" w14:textId="77777777" w:rsidR="009638B8" w:rsidRDefault="00E20CFE">
            <w:r>
              <w:rPr>
                <w:b/>
                <w:bCs/>
                <w:color w:val="FFFFFF"/>
                <w:sz w:val="18"/>
                <w:szCs w:val="18"/>
              </w:rPr>
              <w:t>Item</w:t>
            </w:r>
          </w:p>
        </w:tc>
        <w:tc>
          <w:tcPr>
            <w:tcW w:w="6026"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04DB6CC2" w14:textId="77777777" w:rsidR="009638B8" w:rsidRDefault="00E20CFE">
            <w:r>
              <w:rPr>
                <w:b/>
                <w:bCs/>
                <w:color w:val="FFFFFF"/>
                <w:sz w:val="18"/>
                <w:szCs w:val="18"/>
              </w:rPr>
              <w:t>Standard value / Grand Cayman norm</w:t>
            </w:r>
          </w:p>
        </w:tc>
      </w:tr>
      <w:tr w:rsidR="009638B8" w14:paraId="3026CAE6"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0F0D25E9" w14:textId="77777777" w:rsidR="009638B8" w:rsidRDefault="00E20CFE">
            <w:pPr>
              <w:spacing w:line="252" w:lineRule="auto"/>
            </w:pPr>
            <w:r>
              <w:rPr>
                <w:b/>
                <w:bCs/>
                <w:sz w:val="19"/>
                <w:szCs w:val="19"/>
              </w:rPr>
              <w:t>Form of cancellation</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0674211B" w14:textId="77777777" w:rsidR="009638B8" w:rsidRDefault="00E20CFE">
            <w:pPr>
              <w:spacing w:line="252" w:lineRule="auto"/>
            </w:pPr>
            <w:r>
              <w:rPr>
                <w:sz w:val="19"/>
                <w:szCs w:val="19"/>
              </w:rPr>
              <w:t>Must be made in writing (email).</w:t>
            </w:r>
          </w:p>
        </w:tc>
      </w:tr>
      <w:tr w:rsidR="009638B8" w14:paraId="29540891"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5B4294F9" w14:textId="77777777" w:rsidR="009638B8" w:rsidRDefault="00E20CFE">
            <w:pPr>
              <w:spacing w:line="252" w:lineRule="auto"/>
            </w:pPr>
            <w:r>
              <w:rPr>
                <w:b/>
                <w:bCs/>
                <w:sz w:val="19"/>
                <w:szCs w:val="19"/>
              </w:rPr>
              <w:t>Outside the window</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2459EFDF" w14:textId="77777777" w:rsidR="009638B8" w:rsidRDefault="00E20CFE">
            <w:pPr>
              <w:spacing w:line="252" w:lineRule="auto"/>
            </w:pPr>
            <w:r>
              <w:rPr>
                <w:sz w:val="19"/>
                <w:szCs w:val="19"/>
              </w:rPr>
              <w:t>Cancelling before ~60 days from arrival: roughly half the deposit (about 25% of rent) refunded, less an admin/processing fee (~3.5–4%). Some operators instead refund the deposit less a fixed cancellation fee (e.g. US$250) plus a ~4% card fee.</w:t>
            </w:r>
          </w:p>
        </w:tc>
      </w:tr>
      <w:tr w:rsidR="009638B8" w14:paraId="1752197F"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17D97241" w14:textId="77777777" w:rsidR="009638B8" w:rsidRDefault="00E20CFE">
            <w:pPr>
              <w:spacing w:line="252" w:lineRule="auto"/>
            </w:pPr>
            <w:r>
              <w:rPr>
                <w:b/>
                <w:bCs/>
                <w:sz w:val="19"/>
                <w:szCs w:val="19"/>
              </w:rPr>
              <w:t>Inside the window</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0C00D759" w14:textId="77777777" w:rsidR="009638B8" w:rsidRDefault="00E20CFE">
            <w:pPr>
              <w:spacing w:line="252" w:lineRule="auto"/>
            </w:pPr>
            <w:r>
              <w:rPr>
                <w:sz w:val="19"/>
                <w:szCs w:val="19"/>
              </w:rPr>
              <w:t>Deposit forfeited if cancelled within the cut-off (and balance non-refundable once due).</w:t>
            </w:r>
          </w:p>
        </w:tc>
      </w:tr>
      <w:tr w:rsidR="009638B8" w14:paraId="10235D07"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43A8DE66" w14:textId="77777777" w:rsidR="009638B8" w:rsidRDefault="00E20CFE">
            <w:pPr>
              <w:spacing w:line="252" w:lineRule="auto"/>
            </w:pPr>
            <w:r>
              <w:rPr>
                <w:b/>
                <w:bCs/>
                <w:sz w:val="19"/>
                <w:szCs w:val="19"/>
              </w:rPr>
              <w:t>Holiday bookings</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4068D0E9" w14:textId="77777777" w:rsidR="009638B8" w:rsidRDefault="00E20CFE">
            <w:pPr>
              <w:spacing w:line="252" w:lineRule="auto"/>
            </w:pPr>
            <w:r>
              <w:rPr>
                <w:sz w:val="19"/>
                <w:szCs w:val="19"/>
              </w:rPr>
              <w:t>Longer cancellation window (e.g. 61 days vs 31).</w:t>
            </w:r>
          </w:p>
        </w:tc>
      </w:tr>
      <w:tr w:rsidR="009638B8" w14:paraId="2B0E7924"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37B49BFA" w14:textId="77777777" w:rsidR="009638B8" w:rsidRDefault="00E20CFE">
            <w:pPr>
              <w:spacing w:line="252" w:lineRule="auto"/>
            </w:pPr>
            <w:r>
              <w:rPr>
                <w:b/>
                <w:bCs/>
                <w:sz w:val="19"/>
                <w:szCs w:val="19"/>
              </w:rPr>
              <w:t>Late arrival / early departure</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26D095C5" w14:textId="77777777" w:rsidR="009638B8" w:rsidRDefault="00E20CFE">
            <w:pPr>
              <w:spacing w:line="252" w:lineRule="auto"/>
            </w:pPr>
            <w:r>
              <w:rPr>
                <w:sz w:val="19"/>
                <w:szCs w:val="19"/>
              </w:rPr>
              <w:t>No refunds.</w:t>
            </w:r>
          </w:p>
        </w:tc>
      </w:tr>
      <w:tr w:rsidR="009638B8" w14:paraId="779499F6"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654A13FF" w14:textId="77777777" w:rsidR="009638B8" w:rsidRDefault="00E20CFE">
            <w:pPr>
              <w:spacing w:line="252" w:lineRule="auto"/>
            </w:pPr>
            <w:r>
              <w:rPr>
                <w:b/>
                <w:bCs/>
                <w:sz w:val="19"/>
                <w:szCs w:val="19"/>
              </w:rPr>
              <w:t>Re-booking</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65EE0722" w14:textId="77777777" w:rsidR="009638B8" w:rsidRDefault="00E20CFE">
            <w:pPr>
              <w:spacing w:line="252" w:lineRule="auto"/>
            </w:pPr>
            <w:r>
              <w:rPr>
                <w:sz w:val="19"/>
                <w:szCs w:val="19"/>
              </w:rPr>
              <w:t xml:space="preserve">If the owner re-lets the dates, the unrefunded balance may be </w:t>
            </w:r>
            <w:proofErr w:type="gramStart"/>
            <w:r>
              <w:rPr>
                <w:sz w:val="19"/>
                <w:szCs w:val="19"/>
              </w:rPr>
              <w:t>returned</w:t>
            </w:r>
            <w:proofErr w:type="gramEnd"/>
            <w:r>
              <w:rPr>
                <w:sz w:val="19"/>
                <w:szCs w:val="19"/>
              </w:rPr>
              <w:t xml:space="preserve"> less re-booking costs (operator-specific).</w:t>
            </w:r>
          </w:p>
        </w:tc>
      </w:tr>
      <w:tr w:rsidR="009638B8" w14:paraId="1BC3032A"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1AE360D0" w14:textId="77777777" w:rsidR="009638B8" w:rsidRDefault="00E20CFE">
            <w:pPr>
              <w:spacing w:line="252" w:lineRule="auto"/>
            </w:pPr>
            <w:r>
              <w:rPr>
                <w:b/>
                <w:bCs/>
                <w:sz w:val="19"/>
                <w:szCs w:val="19"/>
              </w:rPr>
              <w:t>Change/admin fee</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2005DB83" w14:textId="77777777" w:rsidR="009638B8" w:rsidRDefault="00E20CFE">
            <w:pPr>
              <w:spacing w:line="252" w:lineRule="auto"/>
            </w:pPr>
            <w:r>
              <w:rPr>
                <w:sz w:val="19"/>
                <w:szCs w:val="19"/>
              </w:rPr>
              <w:t>A ~4% service fee on the deposit (card processing) may apply to changes.</w:t>
            </w:r>
          </w:p>
        </w:tc>
      </w:tr>
    </w:tbl>
    <w:p w14:paraId="235D1C2E" w14:textId="77777777" w:rsidR="009638B8" w:rsidRDefault="00E20CFE">
      <w:pPr>
        <w:pStyle w:val="Heading1"/>
      </w:pPr>
      <w:r>
        <w:t>3</w:t>
      </w:r>
      <w:proofErr w:type="gramStart"/>
      <w:r>
        <w:t>.  Hurricane</w:t>
      </w:r>
      <w:proofErr w:type="gramEnd"/>
      <w:r>
        <w:t xml:space="preserve"> &amp; force majeure</w:t>
      </w:r>
    </w:p>
    <w:p w14:paraId="460ED3D9" w14:textId="77777777" w:rsidR="009638B8" w:rsidRDefault="009638B8">
      <w:pPr>
        <w:pBdr>
          <w:bottom w:val="single" w:sz="6" w:space="1" w:color="C9A86A"/>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638B8" w14:paraId="629A0AEA" w14:textId="77777777">
        <w:tblPrEx>
          <w:tblCellMar>
            <w:top w:w="0" w:type="dxa"/>
            <w:bottom w:w="0" w:type="dxa"/>
          </w:tblCellMar>
        </w:tblPrEx>
        <w:trPr>
          <w:tblHeader/>
        </w:trPr>
        <w:tc>
          <w:tcPr>
            <w:tcW w:w="3000"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41E1FC15" w14:textId="77777777" w:rsidR="009638B8" w:rsidRDefault="00E20CFE">
            <w:r>
              <w:rPr>
                <w:b/>
                <w:bCs/>
                <w:color w:val="FFFFFF"/>
                <w:sz w:val="18"/>
                <w:szCs w:val="18"/>
              </w:rPr>
              <w:t>Item</w:t>
            </w:r>
          </w:p>
        </w:tc>
        <w:tc>
          <w:tcPr>
            <w:tcW w:w="6026"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159079B6" w14:textId="77777777" w:rsidR="009638B8" w:rsidRDefault="00E20CFE">
            <w:r>
              <w:rPr>
                <w:b/>
                <w:bCs/>
                <w:color w:val="FFFFFF"/>
                <w:sz w:val="18"/>
                <w:szCs w:val="18"/>
              </w:rPr>
              <w:t>Standard value / Grand Cayman norm</w:t>
            </w:r>
          </w:p>
        </w:tc>
      </w:tr>
      <w:tr w:rsidR="009638B8" w14:paraId="2B8C1137"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4AA19E01" w14:textId="77777777" w:rsidR="009638B8" w:rsidRDefault="00E20CFE">
            <w:pPr>
              <w:spacing w:line="252" w:lineRule="auto"/>
            </w:pPr>
            <w:r>
              <w:rPr>
                <w:b/>
                <w:bCs/>
                <w:sz w:val="19"/>
                <w:szCs w:val="19"/>
              </w:rPr>
              <w:t>Island operating normally, villa damaged</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353774E4" w14:textId="77777777" w:rsidR="009638B8" w:rsidRDefault="00E20CFE">
            <w:pPr>
              <w:spacing w:line="252" w:lineRule="auto"/>
            </w:pPr>
            <w:r>
              <w:rPr>
                <w:sz w:val="19"/>
                <w:szCs w:val="19"/>
              </w:rPr>
              <w:t xml:space="preserve">Operator seeks comparable alternative accommodation; if </w:t>
            </w:r>
            <w:proofErr w:type="gramStart"/>
            <w:r>
              <w:rPr>
                <w:sz w:val="19"/>
                <w:szCs w:val="19"/>
              </w:rPr>
              <w:t>none</w:t>
            </w:r>
            <w:proofErr w:type="gramEnd"/>
            <w:r>
              <w:rPr>
                <w:sz w:val="19"/>
                <w:szCs w:val="19"/>
              </w:rPr>
              <w:t>, booking cancelled and deposit refunded less a small admin fee (e.g. US$100).</w:t>
            </w:r>
          </w:p>
        </w:tc>
      </w:tr>
      <w:tr w:rsidR="009638B8" w14:paraId="30528F7A"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377D4246" w14:textId="77777777" w:rsidR="009638B8" w:rsidRDefault="00E20CFE">
            <w:pPr>
              <w:spacing w:line="252" w:lineRule="auto"/>
            </w:pPr>
            <w:r>
              <w:rPr>
                <w:b/>
                <w:bCs/>
                <w:sz w:val="19"/>
                <w:szCs w:val="19"/>
              </w:rPr>
              <w:t>Island operating normally, villa unaffected</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5B64425B" w14:textId="77777777" w:rsidR="009638B8" w:rsidRDefault="00E20CFE">
            <w:pPr>
              <w:spacing w:line="252" w:lineRule="auto"/>
            </w:pPr>
            <w:r>
              <w:rPr>
                <w:sz w:val="19"/>
                <w:szCs w:val="19"/>
              </w:rPr>
              <w:t>If the guest chooses not to travel, the regular cancellation policy applies.</w:t>
            </w:r>
          </w:p>
        </w:tc>
      </w:tr>
      <w:tr w:rsidR="009638B8" w14:paraId="3606009A"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6A56FCCE" w14:textId="77777777" w:rsidR="009638B8" w:rsidRDefault="00E20CFE">
            <w:pPr>
              <w:spacing w:line="252" w:lineRule="auto"/>
            </w:pPr>
            <w:r>
              <w:rPr>
                <w:b/>
                <w:bCs/>
                <w:sz w:val="19"/>
                <w:szCs w:val="19"/>
              </w:rPr>
              <w:lastRenderedPageBreak/>
              <w:t>Out-of-control events</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262D6199" w14:textId="77777777" w:rsidR="009638B8" w:rsidRDefault="00E20CFE">
            <w:pPr>
              <w:spacing w:line="252" w:lineRule="auto"/>
            </w:pPr>
            <w:r>
              <w:rPr>
                <w:sz w:val="19"/>
                <w:szCs w:val="19"/>
              </w:rPr>
              <w:t>No refunds for weather, beach erosion, or changes to exterior/landscaping or common areas.</w:t>
            </w:r>
          </w:p>
        </w:tc>
      </w:tr>
      <w:tr w:rsidR="009638B8" w14:paraId="248FB75F"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1F51DB81" w14:textId="77777777" w:rsidR="009638B8" w:rsidRDefault="00E20CFE">
            <w:pPr>
              <w:spacing w:line="252" w:lineRule="auto"/>
            </w:pPr>
            <w:r>
              <w:rPr>
                <w:b/>
                <w:bCs/>
                <w:sz w:val="19"/>
                <w:szCs w:val="19"/>
              </w:rPr>
              <w:t>Approach</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225EA940" w14:textId="77777777" w:rsidR="009638B8" w:rsidRDefault="00E20CFE">
            <w:pPr>
              <w:spacing w:line="252" w:lineRule="auto"/>
            </w:pPr>
            <w:r>
              <w:rPr>
                <w:sz w:val="19"/>
                <w:szCs w:val="19"/>
              </w:rPr>
              <w:t>Typically handled case by case.</w:t>
            </w:r>
          </w:p>
        </w:tc>
      </w:tr>
      <w:tr w:rsidR="009638B8" w14:paraId="2CFAEEEB"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387A770D" w14:textId="77777777" w:rsidR="009638B8" w:rsidRDefault="00E20CFE">
            <w:pPr>
              <w:spacing w:line="252" w:lineRule="auto"/>
            </w:pPr>
            <w:r>
              <w:rPr>
                <w:b/>
                <w:bCs/>
                <w:sz w:val="19"/>
                <w:szCs w:val="19"/>
              </w:rPr>
              <w:t>Recommendation</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4D3608C3" w14:textId="77777777" w:rsidR="009638B8" w:rsidRDefault="00E20CFE">
            <w:pPr>
              <w:spacing w:line="252" w:lineRule="auto"/>
            </w:pPr>
            <w:r>
              <w:rPr>
                <w:sz w:val="19"/>
                <w:szCs w:val="19"/>
              </w:rPr>
              <w:t>Travel insurance / a vacation protection plan strongly recommended at time of booking.</w:t>
            </w:r>
          </w:p>
        </w:tc>
      </w:tr>
    </w:tbl>
    <w:p w14:paraId="31AC6B30" w14:textId="77777777" w:rsidR="009638B8" w:rsidRDefault="00E20CFE">
      <w:pPr>
        <w:pStyle w:val="Heading1"/>
      </w:pPr>
      <w:r>
        <w:t>4</w:t>
      </w:r>
      <w:proofErr w:type="gramStart"/>
      <w:r>
        <w:t>.  Security</w:t>
      </w:r>
      <w:proofErr w:type="gramEnd"/>
      <w:r>
        <w:t xml:space="preserve"> deposit &amp; damage</w:t>
      </w:r>
    </w:p>
    <w:p w14:paraId="3E98E4A8" w14:textId="77777777" w:rsidR="009638B8" w:rsidRDefault="009638B8">
      <w:pPr>
        <w:pBdr>
          <w:bottom w:val="single" w:sz="6" w:space="1" w:color="C9A86A"/>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638B8" w14:paraId="7B5AC7C7" w14:textId="77777777">
        <w:tblPrEx>
          <w:tblCellMar>
            <w:top w:w="0" w:type="dxa"/>
            <w:bottom w:w="0" w:type="dxa"/>
          </w:tblCellMar>
        </w:tblPrEx>
        <w:trPr>
          <w:tblHeader/>
        </w:trPr>
        <w:tc>
          <w:tcPr>
            <w:tcW w:w="3000"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0A88E12B" w14:textId="77777777" w:rsidR="009638B8" w:rsidRDefault="00E20CFE">
            <w:r>
              <w:rPr>
                <w:b/>
                <w:bCs/>
                <w:color w:val="FFFFFF"/>
                <w:sz w:val="18"/>
                <w:szCs w:val="18"/>
              </w:rPr>
              <w:t>Item</w:t>
            </w:r>
          </w:p>
        </w:tc>
        <w:tc>
          <w:tcPr>
            <w:tcW w:w="6026"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4032E3D2" w14:textId="77777777" w:rsidR="009638B8" w:rsidRDefault="00E20CFE">
            <w:r>
              <w:rPr>
                <w:b/>
                <w:bCs/>
                <w:color w:val="FFFFFF"/>
                <w:sz w:val="18"/>
                <w:szCs w:val="18"/>
              </w:rPr>
              <w:t>Standard value / Grand Cayman norm</w:t>
            </w:r>
          </w:p>
        </w:tc>
      </w:tr>
      <w:tr w:rsidR="009638B8" w14:paraId="42EA4D98"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64AF0AFC" w14:textId="77777777" w:rsidR="009638B8" w:rsidRDefault="00E20CFE">
            <w:pPr>
              <w:spacing w:line="252" w:lineRule="auto"/>
            </w:pPr>
            <w:r>
              <w:rPr>
                <w:b/>
                <w:bCs/>
                <w:sz w:val="19"/>
                <w:szCs w:val="19"/>
              </w:rPr>
              <w:t>Security deposit</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2A4562C1" w14:textId="77777777" w:rsidR="009638B8" w:rsidRDefault="00E20CFE">
            <w:pPr>
              <w:spacing w:line="252" w:lineRule="auto"/>
            </w:pPr>
            <w:proofErr w:type="gramStart"/>
            <w:r>
              <w:rPr>
                <w:sz w:val="19"/>
                <w:szCs w:val="19"/>
              </w:rPr>
              <w:t>Usually</w:t>
            </w:r>
            <w:proofErr w:type="gramEnd"/>
            <w:r>
              <w:rPr>
                <w:sz w:val="19"/>
                <w:szCs w:val="19"/>
              </w:rPr>
              <w:t xml:space="preserve"> a valid credit card </w:t>
            </w:r>
            <w:proofErr w:type="gramStart"/>
            <w:r>
              <w:rPr>
                <w:sz w:val="19"/>
                <w:szCs w:val="19"/>
              </w:rPr>
              <w:t>held</w:t>
            </w:r>
            <w:proofErr w:type="gramEnd"/>
            <w:r>
              <w:rPr>
                <w:sz w:val="19"/>
                <w:szCs w:val="19"/>
              </w:rPr>
              <w:t xml:space="preserve"> on file in lieu of a large cash deposit.</w:t>
            </w:r>
          </w:p>
        </w:tc>
      </w:tr>
      <w:tr w:rsidR="009638B8" w14:paraId="1DCAF9B1"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31AFA500" w14:textId="77777777" w:rsidR="009638B8" w:rsidRDefault="00E20CFE">
            <w:pPr>
              <w:spacing w:line="252" w:lineRule="auto"/>
            </w:pPr>
            <w:r>
              <w:rPr>
                <w:b/>
                <w:bCs/>
                <w:sz w:val="19"/>
                <w:szCs w:val="19"/>
              </w:rPr>
              <w:t>Accidental Damage Protection</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3A59B03D" w14:textId="673ED23F" w:rsidR="009638B8" w:rsidRDefault="00E20CFE">
            <w:pPr>
              <w:spacing w:line="252" w:lineRule="auto"/>
            </w:pPr>
            <w:r>
              <w:rPr>
                <w:sz w:val="19"/>
                <w:szCs w:val="19"/>
              </w:rPr>
              <w:t xml:space="preserve">Plan </w:t>
            </w:r>
            <w:proofErr w:type="gramStart"/>
            <w:r>
              <w:rPr>
                <w:sz w:val="19"/>
                <w:szCs w:val="19"/>
              </w:rPr>
              <w:t>covering</w:t>
            </w:r>
            <w:proofErr w:type="gramEnd"/>
            <w:r>
              <w:rPr>
                <w:sz w:val="19"/>
                <w:szCs w:val="19"/>
              </w:rPr>
              <w:t xml:space="preserve"> a minimum of ~US$</w:t>
            </w:r>
            <w:r w:rsidR="008A3DC5">
              <w:rPr>
                <w:sz w:val="19"/>
                <w:szCs w:val="19"/>
              </w:rPr>
              <w:t>5</w:t>
            </w:r>
            <w:r>
              <w:rPr>
                <w:sz w:val="19"/>
                <w:szCs w:val="19"/>
              </w:rPr>
              <w:t>,000 of accidental, non-negligent damage (commonly offered in place of a big deposit).</w:t>
            </w:r>
          </w:p>
        </w:tc>
      </w:tr>
      <w:tr w:rsidR="009638B8" w14:paraId="2194C13C"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0ED9B380" w14:textId="77777777" w:rsidR="009638B8" w:rsidRDefault="00E20CFE">
            <w:pPr>
              <w:spacing w:line="252" w:lineRule="auto"/>
            </w:pPr>
            <w:r>
              <w:rPr>
                <w:b/>
                <w:bCs/>
                <w:sz w:val="19"/>
                <w:szCs w:val="19"/>
              </w:rPr>
              <w:t>Guest responsibility</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0C7F1D1" w14:textId="77777777" w:rsidR="009638B8" w:rsidRDefault="00E20CFE">
            <w:pPr>
              <w:spacing w:line="252" w:lineRule="auto"/>
            </w:pPr>
            <w:r>
              <w:rPr>
                <w:sz w:val="19"/>
                <w:szCs w:val="19"/>
              </w:rPr>
              <w:t>Guests remain liable for intentional or negligent damage or loss.</w:t>
            </w:r>
          </w:p>
        </w:tc>
      </w:tr>
      <w:tr w:rsidR="009638B8" w14:paraId="1CA95E58"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62C5DA42" w14:textId="77777777" w:rsidR="009638B8" w:rsidRDefault="00E20CFE">
            <w:pPr>
              <w:spacing w:line="252" w:lineRule="auto"/>
            </w:pPr>
            <w:r>
              <w:rPr>
                <w:b/>
                <w:bCs/>
                <w:sz w:val="19"/>
                <w:szCs w:val="19"/>
              </w:rPr>
              <w:t>Reporting</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5B531068" w14:textId="77777777" w:rsidR="009638B8" w:rsidRDefault="00E20CFE">
            <w:pPr>
              <w:spacing w:line="252" w:lineRule="auto"/>
            </w:pPr>
            <w:r>
              <w:rPr>
                <w:sz w:val="19"/>
                <w:szCs w:val="19"/>
              </w:rPr>
              <w:t xml:space="preserve">Guests </w:t>
            </w:r>
            <w:proofErr w:type="gramStart"/>
            <w:r>
              <w:rPr>
                <w:sz w:val="19"/>
                <w:szCs w:val="19"/>
              </w:rPr>
              <w:t>encouraged</w:t>
            </w:r>
            <w:proofErr w:type="gramEnd"/>
            <w:r>
              <w:rPr>
                <w:sz w:val="19"/>
                <w:szCs w:val="19"/>
              </w:rPr>
              <w:t xml:space="preserve"> to report any damage during the stay.</w:t>
            </w:r>
          </w:p>
        </w:tc>
      </w:tr>
    </w:tbl>
    <w:p w14:paraId="28951369" w14:textId="77777777" w:rsidR="009638B8" w:rsidRDefault="00E20CFE">
      <w:pPr>
        <w:pStyle w:val="Heading1"/>
      </w:pPr>
      <w:r>
        <w:t>5</w:t>
      </w:r>
      <w:proofErr w:type="gramStart"/>
      <w:r>
        <w:t>.  Occupancy</w:t>
      </w:r>
      <w:proofErr w:type="gramEnd"/>
      <w:r>
        <w:t xml:space="preserve"> &amp; </w:t>
      </w:r>
      <w:proofErr w:type="gramStart"/>
      <w:r>
        <w:t>house</w:t>
      </w:r>
      <w:proofErr w:type="gramEnd"/>
      <w:r>
        <w:t xml:space="preserve"> rules</w:t>
      </w:r>
    </w:p>
    <w:p w14:paraId="7A167AE2" w14:textId="77777777" w:rsidR="009638B8" w:rsidRDefault="009638B8">
      <w:pPr>
        <w:pBdr>
          <w:bottom w:val="single" w:sz="6" w:space="1" w:color="C9A86A"/>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638B8" w14:paraId="41A38696" w14:textId="77777777">
        <w:tblPrEx>
          <w:tblCellMar>
            <w:top w:w="0" w:type="dxa"/>
            <w:bottom w:w="0" w:type="dxa"/>
          </w:tblCellMar>
        </w:tblPrEx>
        <w:trPr>
          <w:tblHeader/>
        </w:trPr>
        <w:tc>
          <w:tcPr>
            <w:tcW w:w="3000"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4B7524D7" w14:textId="77777777" w:rsidR="009638B8" w:rsidRDefault="00E20CFE">
            <w:r>
              <w:rPr>
                <w:b/>
                <w:bCs/>
                <w:color w:val="FFFFFF"/>
                <w:sz w:val="18"/>
                <w:szCs w:val="18"/>
              </w:rPr>
              <w:t>Item</w:t>
            </w:r>
          </w:p>
        </w:tc>
        <w:tc>
          <w:tcPr>
            <w:tcW w:w="6026"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681325F1" w14:textId="77777777" w:rsidR="009638B8" w:rsidRDefault="00E20CFE">
            <w:r>
              <w:rPr>
                <w:b/>
                <w:bCs/>
                <w:color w:val="FFFFFF"/>
                <w:sz w:val="18"/>
                <w:szCs w:val="18"/>
              </w:rPr>
              <w:t>Standard value / Grand Cayman norm</w:t>
            </w:r>
          </w:p>
        </w:tc>
      </w:tr>
      <w:tr w:rsidR="009638B8" w14:paraId="337AA745"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396F01E2" w14:textId="77777777" w:rsidR="009638B8" w:rsidRDefault="00E20CFE">
            <w:pPr>
              <w:spacing w:line="252" w:lineRule="auto"/>
            </w:pPr>
            <w:r>
              <w:rPr>
                <w:b/>
                <w:bCs/>
                <w:sz w:val="19"/>
                <w:szCs w:val="19"/>
              </w:rPr>
              <w:t>Maximum occupancy</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72A80953" w14:textId="77777777" w:rsidR="009638B8" w:rsidRDefault="00E20CFE">
            <w:pPr>
              <w:spacing w:line="252" w:lineRule="auto"/>
            </w:pPr>
            <w:r>
              <w:rPr>
                <w:sz w:val="19"/>
                <w:szCs w:val="19"/>
              </w:rPr>
              <w:t xml:space="preserve">Each villa has a </w:t>
            </w:r>
            <w:proofErr w:type="gramStart"/>
            <w:r>
              <w:rPr>
                <w:sz w:val="19"/>
                <w:szCs w:val="19"/>
              </w:rPr>
              <w:t>Government</w:t>
            </w:r>
            <w:proofErr w:type="gramEnd"/>
            <w:r>
              <w:rPr>
                <w:sz w:val="19"/>
                <w:szCs w:val="19"/>
              </w:rPr>
              <w:t>-licensed maximum occupancy.</w:t>
            </w:r>
          </w:p>
        </w:tc>
      </w:tr>
      <w:tr w:rsidR="009638B8" w14:paraId="757E6225"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036FCE1F" w14:textId="77777777" w:rsidR="009638B8" w:rsidRDefault="00E20CFE">
            <w:pPr>
              <w:spacing w:line="252" w:lineRule="auto"/>
            </w:pPr>
            <w:r>
              <w:rPr>
                <w:b/>
                <w:bCs/>
                <w:sz w:val="19"/>
                <w:szCs w:val="19"/>
              </w:rPr>
              <w:t>Exceeding occupancy</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73433CBF" w14:textId="77777777" w:rsidR="009638B8" w:rsidRDefault="00E20CFE">
            <w:pPr>
              <w:spacing w:line="252" w:lineRule="auto"/>
            </w:pPr>
            <w:r>
              <w:rPr>
                <w:sz w:val="19"/>
                <w:szCs w:val="19"/>
              </w:rPr>
              <w:t>Risks eviction with no refund.</w:t>
            </w:r>
          </w:p>
        </w:tc>
      </w:tr>
      <w:tr w:rsidR="009638B8" w14:paraId="75E21DC2"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0C8821E7" w14:textId="77777777" w:rsidR="009638B8" w:rsidRDefault="00E20CFE">
            <w:pPr>
              <w:spacing w:line="252" w:lineRule="auto"/>
            </w:pPr>
            <w:r>
              <w:rPr>
                <w:b/>
                <w:bCs/>
                <w:sz w:val="19"/>
                <w:szCs w:val="19"/>
              </w:rPr>
              <w:t>Weddings / events</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D894327" w14:textId="77777777" w:rsidR="009638B8" w:rsidRDefault="00E20CFE">
            <w:pPr>
              <w:spacing w:line="252" w:lineRule="auto"/>
            </w:pPr>
            <w:r>
              <w:rPr>
                <w:sz w:val="19"/>
                <w:szCs w:val="19"/>
              </w:rPr>
              <w:t>Any event with guests not on the contract requires written approval.</w:t>
            </w:r>
          </w:p>
        </w:tc>
      </w:tr>
      <w:tr w:rsidR="009638B8" w14:paraId="50DCA0C0"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7E9C9F92" w14:textId="77777777" w:rsidR="009638B8" w:rsidRDefault="00E20CFE">
            <w:pPr>
              <w:spacing w:line="252" w:lineRule="auto"/>
            </w:pPr>
            <w:r>
              <w:rPr>
                <w:b/>
                <w:bCs/>
                <w:sz w:val="19"/>
                <w:szCs w:val="19"/>
              </w:rPr>
              <w:t>Pets</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59A2AD3B" w14:textId="77777777" w:rsidR="009638B8" w:rsidRDefault="00E20CFE">
            <w:pPr>
              <w:spacing w:line="252" w:lineRule="auto"/>
            </w:pPr>
            <w:r>
              <w:rPr>
                <w:sz w:val="19"/>
                <w:szCs w:val="19"/>
              </w:rPr>
              <w:t>Not allowed without written permission.</w:t>
            </w:r>
          </w:p>
        </w:tc>
      </w:tr>
      <w:tr w:rsidR="009638B8" w14:paraId="53A29BCC"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3B0FCA4E" w14:textId="77777777" w:rsidR="009638B8" w:rsidRDefault="00E20CFE">
            <w:pPr>
              <w:spacing w:line="252" w:lineRule="auto"/>
            </w:pPr>
            <w:r>
              <w:rPr>
                <w:b/>
                <w:bCs/>
                <w:sz w:val="19"/>
                <w:szCs w:val="19"/>
              </w:rPr>
              <w:t>Smoking</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67D0E308" w14:textId="77777777" w:rsidR="009638B8" w:rsidRDefault="00E20CFE">
            <w:pPr>
              <w:spacing w:line="252" w:lineRule="auto"/>
            </w:pPr>
            <w:r>
              <w:rPr>
                <w:sz w:val="19"/>
                <w:szCs w:val="19"/>
              </w:rPr>
              <w:t>No smoking indoors (terraces/patios permitted); evidence of indoor smoking incurs a remediation charge (e.g. US$500).</w:t>
            </w:r>
          </w:p>
        </w:tc>
      </w:tr>
      <w:tr w:rsidR="009638B8" w14:paraId="1C64976C"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203FBE8C" w14:textId="77777777" w:rsidR="009638B8" w:rsidRDefault="00E20CFE">
            <w:pPr>
              <w:spacing w:line="252" w:lineRule="auto"/>
            </w:pPr>
            <w:r>
              <w:rPr>
                <w:b/>
                <w:bCs/>
                <w:sz w:val="19"/>
                <w:szCs w:val="19"/>
              </w:rPr>
              <w:t>Pool safety</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487DC7BE" w14:textId="77777777" w:rsidR="009638B8" w:rsidRDefault="00E20CFE">
            <w:pPr>
              <w:spacing w:line="252" w:lineRule="auto"/>
            </w:pPr>
            <w:r>
              <w:rPr>
                <w:sz w:val="19"/>
                <w:szCs w:val="19"/>
              </w:rPr>
              <w:t xml:space="preserve">Pools are inherently dangerous and Grand Cayman does not require pool </w:t>
            </w:r>
            <w:proofErr w:type="gramStart"/>
            <w:r>
              <w:rPr>
                <w:sz w:val="19"/>
                <w:szCs w:val="19"/>
              </w:rPr>
              <w:t>fencing —</w:t>
            </w:r>
            <w:proofErr w:type="gramEnd"/>
            <w:r>
              <w:rPr>
                <w:sz w:val="19"/>
                <w:szCs w:val="19"/>
              </w:rPr>
              <w:t xml:space="preserve"> children must be supervised; a liability disclaimer is standard.</w:t>
            </w:r>
          </w:p>
        </w:tc>
      </w:tr>
    </w:tbl>
    <w:p w14:paraId="5A11C414" w14:textId="77777777" w:rsidR="009638B8" w:rsidRDefault="00E20CFE">
      <w:pPr>
        <w:pStyle w:val="Heading1"/>
      </w:pPr>
      <w:r>
        <w:t>6</w:t>
      </w:r>
      <w:proofErr w:type="gramStart"/>
      <w:r>
        <w:t>.  Taxes</w:t>
      </w:r>
      <w:proofErr w:type="gramEnd"/>
      <w:r>
        <w:t xml:space="preserve"> &amp; fees</w:t>
      </w:r>
    </w:p>
    <w:p w14:paraId="769C15CB" w14:textId="77777777" w:rsidR="009638B8" w:rsidRDefault="009638B8">
      <w:pPr>
        <w:pBdr>
          <w:bottom w:val="single" w:sz="6" w:space="1" w:color="C9A86A"/>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638B8" w14:paraId="2151AC64" w14:textId="77777777">
        <w:tblPrEx>
          <w:tblCellMar>
            <w:top w:w="0" w:type="dxa"/>
            <w:bottom w:w="0" w:type="dxa"/>
          </w:tblCellMar>
        </w:tblPrEx>
        <w:trPr>
          <w:tblHeader/>
        </w:trPr>
        <w:tc>
          <w:tcPr>
            <w:tcW w:w="3000"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5CFD077A" w14:textId="77777777" w:rsidR="009638B8" w:rsidRDefault="00E20CFE">
            <w:r>
              <w:rPr>
                <w:b/>
                <w:bCs/>
                <w:color w:val="FFFFFF"/>
                <w:sz w:val="18"/>
                <w:szCs w:val="18"/>
              </w:rPr>
              <w:t>Item</w:t>
            </w:r>
          </w:p>
        </w:tc>
        <w:tc>
          <w:tcPr>
            <w:tcW w:w="6026"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7214C189" w14:textId="77777777" w:rsidR="009638B8" w:rsidRDefault="00E20CFE">
            <w:r>
              <w:rPr>
                <w:b/>
                <w:bCs/>
                <w:color w:val="FFFFFF"/>
                <w:sz w:val="18"/>
                <w:szCs w:val="18"/>
              </w:rPr>
              <w:t>Standard value / Grand Cayman norm</w:t>
            </w:r>
          </w:p>
        </w:tc>
      </w:tr>
      <w:tr w:rsidR="009638B8" w14:paraId="0DF2D452"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54F4979" w14:textId="77777777" w:rsidR="009638B8" w:rsidRDefault="00E20CFE">
            <w:pPr>
              <w:spacing w:line="252" w:lineRule="auto"/>
            </w:pPr>
            <w:r>
              <w:rPr>
                <w:b/>
                <w:bCs/>
                <w:sz w:val="19"/>
                <w:szCs w:val="19"/>
              </w:rPr>
              <w:t>Government tourism tax</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DC29C4B" w14:textId="77777777" w:rsidR="009638B8" w:rsidRDefault="00E20CFE">
            <w:pPr>
              <w:spacing w:line="252" w:lineRule="auto"/>
            </w:pPr>
            <w:r>
              <w:rPr>
                <w:sz w:val="19"/>
                <w:szCs w:val="19"/>
              </w:rPr>
              <w:t>13% accommodation tax.</w:t>
            </w:r>
          </w:p>
        </w:tc>
      </w:tr>
      <w:tr w:rsidR="009638B8" w14:paraId="0E0649AB"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37C816EB" w14:textId="77777777" w:rsidR="009638B8" w:rsidRDefault="00E20CFE">
            <w:pPr>
              <w:spacing w:line="252" w:lineRule="auto"/>
            </w:pPr>
            <w:r>
              <w:rPr>
                <w:b/>
                <w:bCs/>
                <w:sz w:val="19"/>
                <w:szCs w:val="19"/>
              </w:rPr>
              <w:t>Gratuity / service charge</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12241A01" w14:textId="77777777" w:rsidR="009638B8" w:rsidRDefault="00E20CFE">
            <w:pPr>
              <w:spacing w:line="252" w:lineRule="auto"/>
            </w:pPr>
            <w:r>
              <w:rPr>
                <w:sz w:val="19"/>
                <w:szCs w:val="19"/>
              </w:rPr>
              <w:t>A service charge (often ~6%) may be added in lieu of tipping (property-specific).</w:t>
            </w:r>
          </w:p>
        </w:tc>
      </w:tr>
      <w:tr w:rsidR="009638B8" w14:paraId="3E1C98EB"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2244EC88" w14:textId="77777777" w:rsidR="009638B8" w:rsidRDefault="00E20CFE">
            <w:pPr>
              <w:spacing w:line="252" w:lineRule="auto"/>
            </w:pPr>
            <w:r>
              <w:rPr>
                <w:b/>
                <w:bCs/>
                <w:sz w:val="19"/>
                <w:szCs w:val="19"/>
              </w:rPr>
              <w:t>Card / processing fee</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4932D4DA" w14:textId="77777777" w:rsidR="009638B8" w:rsidRDefault="00E20CFE">
            <w:pPr>
              <w:spacing w:line="252" w:lineRule="auto"/>
            </w:pPr>
            <w:r>
              <w:rPr>
                <w:sz w:val="19"/>
                <w:szCs w:val="19"/>
              </w:rPr>
              <w:t>~3.5–4% where applied.</w:t>
            </w:r>
          </w:p>
        </w:tc>
      </w:tr>
      <w:tr w:rsidR="009638B8" w14:paraId="71685BC2"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6A235486" w14:textId="77777777" w:rsidR="009638B8" w:rsidRDefault="00E20CFE">
            <w:pPr>
              <w:spacing w:line="252" w:lineRule="auto"/>
            </w:pPr>
            <w:r>
              <w:rPr>
                <w:b/>
                <w:bCs/>
                <w:sz w:val="19"/>
                <w:szCs w:val="19"/>
              </w:rPr>
              <w:t>Currency</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686E7AC2" w14:textId="70149FAA" w:rsidR="009638B8" w:rsidRDefault="00E20CFE">
            <w:pPr>
              <w:spacing w:line="252" w:lineRule="auto"/>
            </w:pPr>
            <w:r>
              <w:rPr>
                <w:sz w:val="19"/>
                <w:szCs w:val="19"/>
              </w:rPr>
              <w:t>Rates and charges commonly quoted and processed in US Dollars</w:t>
            </w:r>
            <w:r>
              <w:rPr>
                <w:sz w:val="19"/>
                <w:szCs w:val="19"/>
              </w:rPr>
              <w:t>.</w:t>
            </w:r>
          </w:p>
        </w:tc>
      </w:tr>
    </w:tbl>
    <w:p w14:paraId="4B952846" w14:textId="77777777" w:rsidR="009638B8" w:rsidRDefault="00E20CFE">
      <w:pPr>
        <w:pStyle w:val="Heading1"/>
      </w:pPr>
      <w:r>
        <w:t>7</w:t>
      </w:r>
      <w:proofErr w:type="gramStart"/>
      <w:r>
        <w:t>.  Check</w:t>
      </w:r>
      <w:proofErr w:type="gramEnd"/>
      <w:r>
        <w:t>-in / check-out &amp; minimum stay</w:t>
      </w:r>
    </w:p>
    <w:p w14:paraId="3436D694" w14:textId="77777777" w:rsidR="009638B8" w:rsidRDefault="009638B8">
      <w:pPr>
        <w:pBdr>
          <w:bottom w:val="single" w:sz="6" w:space="1" w:color="C9A86A"/>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638B8" w14:paraId="7CF8286C" w14:textId="77777777">
        <w:tblPrEx>
          <w:tblCellMar>
            <w:top w:w="0" w:type="dxa"/>
            <w:bottom w:w="0" w:type="dxa"/>
          </w:tblCellMar>
        </w:tblPrEx>
        <w:trPr>
          <w:tblHeader/>
        </w:trPr>
        <w:tc>
          <w:tcPr>
            <w:tcW w:w="3000"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36D2BABE" w14:textId="77777777" w:rsidR="009638B8" w:rsidRDefault="00E20CFE">
            <w:r>
              <w:rPr>
                <w:b/>
                <w:bCs/>
                <w:color w:val="FFFFFF"/>
                <w:sz w:val="18"/>
                <w:szCs w:val="18"/>
              </w:rPr>
              <w:lastRenderedPageBreak/>
              <w:t>Item</w:t>
            </w:r>
          </w:p>
        </w:tc>
        <w:tc>
          <w:tcPr>
            <w:tcW w:w="6026"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4D52CFBB" w14:textId="77777777" w:rsidR="009638B8" w:rsidRDefault="00E20CFE">
            <w:r>
              <w:rPr>
                <w:b/>
                <w:bCs/>
                <w:color w:val="FFFFFF"/>
                <w:sz w:val="18"/>
                <w:szCs w:val="18"/>
              </w:rPr>
              <w:t>Standard value / Grand Cayman norm</w:t>
            </w:r>
          </w:p>
        </w:tc>
      </w:tr>
      <w:tr w:rsidR="009638B8" w14:paraId="100BB3F1"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733C23A" w14:textId="77777777" w:rsidR="009638B8" w:rsidRDefault="00E20CFE">
            <w:pPr>
              <w:spacing w:line="252" w:lineRule="auto"/>
            </w:pPr>
            <w:r>
              <w:rPr>
                <w:b/>
                <w:bCs/>
                <w:sz w:val="19"/>
                <w:szCs w:val="19"/>
              </w:rPr>
              <w:t>Check-in</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77AF02CF" w14:textId="77777777" w:rsidR="009638B8" w:rsidRDefault="00E20CFE">
            <w:pPr>
              <w:spacing w:line="252" w:lineRule="auto"/>
            </w:pPr>
            <w:r>
              <w:rPr>
                <w:sz w:val="19"/>
                <w:szCs w:val="19"/>
              </w:rPr>
              <w:t>Commonly 3:00 PM.</w:t>
            </w:r>
          </w:p>
        </w:tc>
      </w:tr>
      <w:tr w:rsidR="009638B8" w14:paraId="4DC6555F"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2C02D807" w14:textId="77777777" w:rsidR="009638B8" w:rsidRDefault="00E20CFE">
            <w:pPr>
              <w:spacing w:line="252" w:lineRule="auto"/>
            </w:pPr>
            <w:r>
              <w:rPr>
                <w:b/>
                <w:bCs/>
                <w:sz w:val="19"/>
                <w:szCs w:val="19"/>
              </w:rPr>
              <w:t>Check-out</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04265638" w14:textId="77777777" w:rsidR="009638B8" w:rsidRDefault="00E20CFE">
            <w:pPr>
              <w:spacing w:line="252" w:lineRule="auto"/>
            </w:pPr>
            <w:r>
              <w:rPr>
                <w:sz w:val="19"/>
                <w:szCs w:val="19"/>
              </w:rPr>
              <w:t>Commonly 11:00 AM.</w:t>
            </w:r>
          </w:p>
        </w:tc>
      </w:tr>
      <w:tr w:rsidR="009638B8" w14:paraId="4E65177C"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4CC5EBBD" w14:textId="77777777" w:rsidR="009638B8" w:rsidRDefault="00E20CFE">
            <w:pPr>
              <w:spacing w:line="252" w:lineRule="auto"/>
            </w:pPr>
            <w:r>
              <w:rPr>
                <w:b/>
                <w:bCs/>
                <w:sz w:val="19"/>
                <w:szCs w:val="19"/>
              </w:rPr>
              <w:t>Minimum stay — high &amp; Christmas season</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FF17D69" w14:textId="77777777" w:rsidR="009638B8" w:rsidRDefault="00E20CFE">
            <w:pPr>
              <w:spacing w:line="252" w:lineRule="auto"/>
            </w:pPr>
            <w:proofErr w:type="gramStart"/>
            <w:r>
              <w:rPr>
                <w:sz w:val="19"/>
                <w:szCs w:val="19"/>
              </w:rPr>
              <w:t>Typically</w:t>
            </w:r>
            <w:proofErr w:type="gramEnd"/>
            <w:r>
              <w:rPr>
                <w:sz w:val="19"/>
                <w:szCs w:val="19"/>
              </w:rPr>
              <w:t xml:space="preserve"> 7 nights.</w:t>
            </w:r>
          </w:p>
        </w:tc>
      </w:tr>
      <w:tr w:rsidR="009638B8" w14:paraId="758988D3"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1742D0EF" w14:textId="77777777" w:rsidR="009638B8" w:rsidRDefault="00E20CFE">
            <w:pPr>
              <w:spacing w:line="252" w:lineRule="auto"/>
            </w:pPr>
            <w:r>
              <w:rPr>
                <w:b/>
                <w:bCs/>
                <w:sz w:val="19"/>
                <w:szCs w:val="19"/>
              </w:rPr>
              <w:t>Minimum stay — low season</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79560EFA" w14:textId="77777777" w:rsidR="009638B8" w:rsidRDefault="00E20CFE">
            <w:pPr>
              <w:spacing w:line="252" w:lineRule="auto"/>
            </w:pPr>
            <w:proofErr w:type="gramStart"/>
            <w:r>
              <w:rPr>
                <w:sz w:val="19"/>
                <w:szCs w:val="19"/>
              </w:rPr>
              <w:t>Typically</w:t>
            </w:r>
            <w:proofErr w:type="gramEnd"/>
            <w:r>
              <w:rPr>
                <w:sz w:val="19"/>
                <w:szCs w:val="19"/>
              </w:rPr>
              <w:t xml:space="preserve"> 3 nights.</w:t>
            </w:r>
          </w:p>
        </w:tc>
      </w:tr>
    </w:tbl>
    <w:p w14:paraId="3852F82B" w14:textId="77777777" w:rsidR="009638B8" w:rsidRDefault="00E20CFE">
      <w:pPr>
        <w:pStyle w:val="Heading1"/>
      </w:pPr>
      <w:r>
        <w:t>8</w:t>
      </w:r>
      <w:proofErr w:type="gramStart"/>
      <w:r>
        <w:t>.  Housekeeping</w:t>
      </w:r>
      <w:proofErr w:type="gramEnd"/>
      <w:r>
        <w:t xml:space="preserve"> &amp; self-catering</w:t>
      </w:r>
    </w:p>
    <w:p w14:paraId="62076AA7" w14:textId="77777777" w:rsidR="009638B8" w:rsidRDefault="009638B8">
      <w:pPr>
        <w:pBdr>
          <w:bottom w:val="single" w:sz="6" w:space="1" w:color="C9A86A"/>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638B8" w14:paraId="44E6705F" w14:textId="77777777">
        <w:tblPrEx>
          <w:tblCellMar>
            <w:top w:w="0" w:type="dxa"/>
            <w:bottom w:w="0" w:type="dxa"/>
          </w:tblCellMar>
        </w:tblPrEx>
        <w:trPr>
          <w:tblHeader/>
        </w:trPr>
        <w:tc>
          <w:tcPr>
            <w:tcW w:w="3000"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51936B1F" w14:textId="77777777" w:rsidR="009638B8" w:rsidRDefault="00E20CFE">
            <w:r>
              <w:rPr>
                <w:b/>
                <w:bCs/>
                <w:color w:val="FFFFFF"/>
                <w:sz w:val="18"/>
                <w:szCs w:val="18"/>
              </w:rPr>
              <w:t>Item</w:t>
            </w:r>
          </w:p>
        </w:tc>
        <w:tc>
          <w:tcPr>
            <w:tcW w:w="6026"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1F817807" w14:textId="77777777" w:rsidR="009638B8" w:rsidRDefault="00E20CFE">
            <w:r>
              <w:rPr>
                <w:b/>
                <w:bCs/>
                <w:color w:val="FFFFFF"/>
                <w:sz w:val="18"/>
                <w:szCs w:val="18"/>
              </w:rPr>
              <w:t>Standard value / Grand Cayman norm</w:t>
            </w:r>
          </w:p>
        </w:tc>
      </w:tr>
      <w:tr w:rsidR="009638B8" w14:paraId="1B71AD99"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771BF75" w14:textId="77777777" w:rsidR="009638B8" w:rsidRDefault="00E20CFE">
            <w:pPr>
              <w:spacing w:line="252" w:lineRule="auto"/>
            </w:pPr>
            <w:r>
              <w:rPr>
                <w:b/>
                <w:bCs/>
                <w:sz w:val="19"/>
                <w:szCs w:val="19"/>
              </w:rPr>
              <w:t>Self-catering</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41CAC844" w14:textId="77777777" w:rsidR="009638B8" w:rsidRDefault="00E20CFE">
            <w:pPr>
              <w:spacing w:line="252" w:lineRule="auto"/>
            </w:pPr>
            <w:r>
              <w:rPr>
                <w:sz w:val="19"/>
                <w:szCs w:val="19"/>
              </w:rPr>
              <w:t>Cayman villas are typically self-catering.</w:t>
            </w:r>
          </w:p>
        </w:tc>
      </w:tr>
      <w:tr w:rsidR="009638B8" w14:paraId="05C6A303"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731D98B3" w14:textId="77777777" w:rsidR="009638B8" w:rsidRDefault="00E20CFE">
            <w:pPr>
              <w:spacing w:line="252" w:lineRule="auto"/>
            </w:pPr>
            <w:r>
              <w:rPr>
                <w:b/>
                <w:bCs/>
                <w:sz w:val="19"/>
                <w:szCs w:val="19"/>
              </w:rPr>
              <w:t>Cleaning</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51780E3A" w14:textId="77777777" w:rsidR="009638B8" w:rsidRDefault="00E20CFE">
            <w:pPr>
              <w:spacing w:line="252" w:lineRule="auto"/>
            </w:pPr>
            <w:r>
              <w:rPr>
                <w:sz w:val="19"/>
                <w:szCs w:val="19"/>
              </w:rPr>
              <w:t>Villas cleaned before and after the stay; no daily maid service unless advertised (can be arranged with the on-island manager at extra cost).</w:t>
            </w:r>
          </w:p>
        </w:tc>
      </w:tr>
      <w:tr w:rsidR="009638B8" w14:paraId="09282DD5"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306858B2" w14:textId="77777777" w:rsidR="009638B8" w:rsidRDefault="00E20CFE">
            <w:pPr>
              <w:spacing w:line="252" w:lineRule="auto"/>
            </w:pPr>
            <w:r>
              <w:rPr>
                <w:b/>
                <w:bCs/>
                <w:sz w:val="19"/>
                <w:szCs w:val="19"/>
              </w:rPr>
              <w:t>Condo housekeeping (if applicable)</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2E1F7DC1" w14:textId="77777777" w:rsidR="009638B8" w:rsidRDefault="00E20CFE">
            <w:pPr>
              <w:spacing w:line="252" w:lineRule="auto"/>
            </w:pPr>
            <w:r>
              <w:rPr>
                <w:sz w:val="19"/>
                <w:szCs w:val="19"/>
              </w:rPr>
              <w:t>Some condos include daily light housekeeping (excluding Sundays/public holidays).</w:t>
            </w:r>
          </w:p>
        </w:tc>
      </w:tr>
      <w:tr w:rsidR="009638B8" w14:paraId="5A481353"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6572FA40" w14:textId="77777777" w:rsidR="009638B8" w:rsidRDefault="00E20CFE">
            <w:pPr>
              <w:spacing w:line="252" w:lineRule="auto"/>
            </w:pPr>
            <w:proofErr w:type="gramStart"/>
            <w:r>
              <w:rPr>
                <w:b/>
                <w:bCs/>
                <w:sz w:val="19"/>
                <w:szCs w:val="19"/>
              </w:rPr>
              <w:t>Linens</w:t>
            </w:r>
            <w:proofErr w:type="gramEnd"/>
            <w:r>
              <w:rPr>
                <w:b/>
                <w:bCs/>
                <w:sz w:val="19"/>
                <w:szCs w:val="19"/>
              </w:rPr>
              <w:t xml:space="preserve"> &amp; towels</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06F75A19" w14:textId="77777777" w:rsidR="009638B8" w:rsidRDefault="00E20CFE">
            <w:pPr>
              <w:spacing w:line="252" w:lineRule="auto"/>
            </w:pPr>
            <w:r>
              <w:rPr>
                <w:sz w:val="19"/>
                <w:szCs w:val="19"/>
              </w:rPr>
              <w:t>Where serviced, linens typically changed every third day; floor towels replaced, hanging towels reused (water/energy conservation).</w:t>
            </w:r>
          </w:p>
        </w:tc>
      </w:tr>
    </w:tbl>
    <w:p w14:paraId="1A1A315E" w14:textId="77777777" w:rsidR="009638B8" w:rsidRDefault="00E20CFE">
      <w:pPr>
        <w:pStyle w:val="Heading1"/>
      </w:pPr>
      <w:r>
        <w:t>9</w:t>
      </w:r>
      <w:proofErr w:type="gramStart"/>
      <w:r>
        <w:t>.  Other</w:t>
      </w:r>
      <w:proofErr w:type="gramEnd"/>
      <w:r>
        <w:t xml:space="preserve"> standard inclusions</w:t>
      </w:r>
    </w:p>
    <w:p w14:paraId="79E4B14C" w14:textId="77777777" w:rsidR="009638B8" w:rsidRDefault="009638B8">
      <w:pPr>
        <w:pBdr>
          <w:bottom w:val="single" w:sz="6" w:space="1" w:color="C9A86A"/>
        </w:pBd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638B8" w14:paraId="095674A8" w14:textId="77777777">
        <w:tblPrEx>
          <w:tblCellMar>
            <w:top w:w="0" w:type="dxa"/>
            <w:bottom w:w="0" w:type="dxa"/>
          </w:tblCellMar>
        </w:tblPrEx>
        <w:trPr>
          <w:tblHeader/>
        </w:trPr>
        <w:tc>
          <w:tcPr>
            <w:tcW w:w="3000"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55729BC2" w14:textId="77777777" w:rsidR="009638B8" w:rsidRDefault="00E20CFE">
            <w:r>
              <w:rPr>
                <w:b/>
                <w:bCs/>
                <w:color w:val="FFFFFF"/>
                <w:sz w:val="18"/>
                <w:szCs w:val="18"/>
              </w:rPr>
              <w:t>Item</w:t>
            </w:r>
          </w:p>
        </w:tc>
        <w:tc>
          <w:tcPr>
            <w:tcW w:w="6026" w:type="dxa"/>
            <w:tcBorders>
              <w:top w:val="single" w:sz="1" w:space="0" w:color="D8D8D8"/>
              <w:left w:val="single" w:sz="1" w:space="0" w:color="D8D8D8"/>
              <w:bottom w:val="single" w:sz="1" w:space="0" w:color="D8D8D8"/>
              <w:right w:val="single" w:sz="1" w:space="0" w:color="D8D8D8"/>
            </w:tcBorders>
            <w:shd w:val="clear" w:color="auto" w:fill="2E6E6E"/>
            <w:tcMar>
              <w:top w:w="80" w:type="dxa"/>
              <w:left w:w="120" w:type="dxa"/>
              <w:bottom w:w="80" w:type="dxa"/>
              <w:right w:w="120" w:type="dxa"/>
            </w:tcMar>
            <w:vAlign w:val="center"/>
          </w:tcPr>
          <w:p w14:paraId="28CE31BA" w14:textId="77777777" w:rsidR="009638B8" w:rsidRDefault="00E20CFE">
            <w:r>
              <w:rPr>
                <w:b/>
                <w:bCs/>
                <w:color w:val="FFFFFF"/>
                <w:sz w:val="18"/>
                <w:szCs w:val="18"/>
              </w:rPr>
              <w:t>Standard value / Grand Cayman norm</w:t>
            </w:r>
          </w:p>
        </w:tc>
      </w:tr>
      <w:tr w:rsidR="009638B8" w14:paraId="44C4A398"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4C5FA77" w14:textId="77777777" w:rsidR="009638B8" w:rsidRDefault="00E20CFE">
            <w:pPr>
              <w:spacing w:line="252" w:lineRule="auto"/>
            </w:pPr>
            <w:r>
              <w:rPr>
                <w:b/>
                <w:bCs/>
                <w:sz w:val="19"/>
                <w:szCs w:val="19"/>
              </w:rPr>
              <w:t>Website terms</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4A26923A" w14:textId="77777777" w:rsidR="009638B8" w:rsidRDefault="00E20CFE">
            <w:pPr>
              <w:spacing w:line="252" w:lineRule="auto"/>
            </w:pPr>
            <w:r>
              <w:rPr>
                <w:sz w:val="19"/>
                <w:szCs w:val="19"/>
              </w:rPr>
              <w:t>A general Terms &amp; Conditions page and a Privacy Policy are standard.</w:t>
            </w:r>
          </w:p>
        </w:tc>
      </w:tr>
      <w:tr w:rsidR="009638B8" w14:paraId="70D293E4"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46C4E6F8" w14:textId="77777777" w:rsidR="009638B8" w:rsidRDefault="00E20CFE">
            <w:pPr>
              <w:spacing w:line="252" w:lineRule="auto"/>
            </w:pPr>
            <w:r>
              <w:rPr>
                <w:b/>
                <w:bCs/>
                <w:sz w:val="19"/>
                <w:szCs w:val="19"/>
              </w:rPr>
              <w:t>Operator liability</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0ADD8F64" w14:textId="77777777" w:rsidR="009638B8" w:rsidRDefault="00E20CFE">
            <w:pPr>
              <w:spacing w:line="252" w:lineRule="auto"/>
            </w:pPr>
            <w:r>
              <w:rPr>
                <w:sz w:val="19"/>
                <w:szCs w:val="19"/>
              </w:rPr>
              <w:t>Owner-operated villas need their own liability wording (the agency “no liability” model does not fit — see note on page 2).</w:t>
            </w:r>
          </w:p>
        </w:tc>
      </w:tr>
      <w:tr w:rsidR="009638B8" w14:paraId="60F5E124"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5980843E" w14:textId="77777777" w:rsidR="009638B8" w:rsidRDefault="00E20CFE">
            <w:pPr>
              <w:spacing w:line="252" w:lineRule="auto"/>
            </w:pPr>
            <w:r>
              <w:rPr>
                <w:b/>
                <w:bCs/>
                <w:sz w:val="19"/>
                <w:szCs w:val="19"/>
              </w:rPr>
              <w:t>Returning-guest discount</w:t>
            </w:r>
          </w:p>
        </w:tc>
        <w:tc>
          <w:tcPr>
            <w:tcW w:w="6026" w:type="dxa"/>
            <w:tcBorders>
              <w:top w:val="single" w:sz="1" w:space="0" w:color="D8D8D8"/>
              <w:left w:val="single" w:sz="1" w:space="0" w:color="D8D8D8"/>
              <w:bottom w:val="single" w:sz="1" w:space="0" w:color="D8D8D8"/>
              <w:right w:val="single" w:sz="1" w:space="0" w:color="D8D8D8"/>
            </w:tcBorders>
            <w:shd w:val="clear" w:color="auto" w:fill="EDF2F1"/>
            <w:tcMar>
              <w:top w:w="70" w:type="dxa"/>
              <w:left w:w="120" w:type="dxa"/>
              <w:bottom w:w="70" w:type="dxa"/>
              <w:right w:w="120" w:type="dxa"/>
            </w:tcMar>
          </w:tcPr>
          <w:p w14:paraId="325E2673" w14:textId="77777777" w:rsidR="009638B8" w:rsidRDefault="00E20CFE">
            <w:pPr>
              <w:spacing w:line="252" w:lineRule="auto"/>
            </w:pPr>
            <w:r>
              <w:rPr>
                <w:sz w:val="19"/>
                <w:szCs w:val="19"/>
              </w:rPr>
              <w:t>Some operators offer ~10% for direct repeat bookings (optional).</w:t>
            </w:r>
          </w:p>
        </w:tc>
      </w:tr>
      <w:tr w:rsidR="009638B8" w14:paraId="6B31C6FE" w14:textId="77777777">
        <w:tblPrEx>
          <w:tblCellMar>
            <w:top w:w="0" w:type="dxa"/>
            <w:bottom w:w="0" w:type="dxa"/>
          </w:tblCellMar>
        </w:tblPrEx>
        <w:tc>
          <w:tcPr>
            <w:tcW w:w="3000"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53CB1A56" w14:textId="77777777" w:rsidR="009638B8" w:rsidRDefault="00E20CFE">
            <w:pPr>
              <w:spacing w:line="252" w:lineRule="auto"/>
            </w:pPr>
            <w:r>
              <w:rPr>
                <w:b/>
                <w:bCs/>
                <w:sz w:val="19"/>
                <w:szCs w:val="19"/>
              </w:rPr>
              <w:t>Guest benefits</w:t>
            </w:r>
          </w:p>
        </w:tc>
        <w:tc>
          <w:tcPr>
            <w:tcW w:w="6026" w:type="dxa"/>
            <w:tcBorders>
              <w:top w:val="single" w:sz="1" w:space="0" w:color="D8D8D8"/>
              <w:left w:val="single" w:sz="1" w:space="0" w:color="D8D8D8"/>
              <w:bottom w:val="single" w:sz="1" w:space="0" w:color="D8D8D8"/>
              <w:right w:val="single" w:sz="1" w:space="0" w:color="D8D8D8"/>
            </w:tcBorders>
            <w:tcMar>
              <w:top w:w="70" w:type="dxa"/>
              <w:left w:w="120" w:type="dxa"/>
              <w:bottom w:w="70" w:type="dxa"/>
              <w:right w:w="120" w:type="dxa"/>
            </w:tcMar>
          </w:tcPr>
          <w:p w14:paraId="31BE438A" w14:textId="77777777" w:rsidR="009638B8" w:rsidRDefault="00E20CFE">
            <w:pPr>
              <w:spacing w:line="252" w:lineRule="auto"/>
            </w:pPr>
            <w:r>
              <w:rPr>
                <w:sz w:val="19"/>
                <w:szCs w:val="19"/>
              </w:rPr>
              <w:t>A vendor/discount card for restaurants and watersports is a common value-add (optional).</w:t>
            </w:r>
          </w:p>
        </w:tc>
      </w:tr>
    </w:tbl>
    <w:p w14:paraId="6FABF183" w14:textId="77777777" w:rsidR="009638B8" w:rsidRDefault="009638B8">
      <w:pPr>
        <w:spacing w:after="140"/>
      </w:pPr>
    </w:p>
    <w:p w14:paraId="325D1684" w14:textId="77777777" w:rsidR="009638B8" w:rsidRDefault="009638B8">
      <w:pPr>
        <w:pBdr>
          <w:bottom w:val="single" w:sz="6" w:space="1" w:color="C9A86A"/>
        </w:pBdr>
        <w:spacing w:after="160"/>
      </w:pPr>
    </w:p>
    <w:p w14:paraId="38359D65" w14:textId="77777777" w:rsidR="009638B8" w:rsidRDefault="00E20CFE">
      <w:pPr>
        <w:spacing w:after="120" w:line="276" w:lineRule="auto"/>
      </w:pPr>
      <w:r>
        <w:rPr>
          <w:b/>
          <w:bCs/>
          <w:color w:val="0F3D3E"/>
        </w:rPr>
        <w:t xml:space="preserve">Reminder: </w:t>
      </w:r>
      <w:r>
        <w:t>these are prevailing island norms to choose from. The deposit, cancellation, tax and liability specifics carry legal and financial weight — have them confirmed by a Cayman attorney or your management company before they go on the site. I’m noting this because it matters, not as legal advice; I’m not a lawyer.</w:t>
      </w:r>
    </w:p>
    <w:sectPr w:rsidR="009638B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AA788" w14:textId="77777777" w:rsidR="00E20CFE" w:rsidRDefault="00E20CFE">
      <w:r>
        <w:separator/>
      </w:r>
    </w:p>
  </w:endnote>
  <w:endnote w:type="continuationSeparator" w:id="0">
    <w:p w14:paraId="22F1C740" w14:textId="77777777" w:rsidR="00E20CFE" w:rsidRDefault="00E20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0D2FB" w14:textId="77777777" w:rsidR="009638B8" w:rsidRDefault="00E20CFE">
    <w:pPr>
      <w:pBdr>
        <w:top w:val="single" w:sz="4" w:space="6" w:color="D8D8D8"/>
      </w:pBdr>
      <w:tabs>
        <w:tab w:val="right" w:pos="9026"/>
      </w:tabs>
    </w:pPr>
    <w:r>
      <w:rPr>
        <w:color w:val="6B6B6B"/>
        <w:sz w:val="16"/>
        <w:szCs w:val="16"/>
      </w:rPr>
      <w:t>Grand Cayman Villa Rental — Standard Policy Parameters</w:t>
    </w:r>
    <w:r>
      <w:rPr>
        <w:sz w:val="16"/>
        <w:szCs w:val="16"/>
      </w:rP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8A3DC5">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30E5E" w14:textId="77777777" w:rsidR="00E20CFE" w:rsidRDefault="00E20CFE">
      <w:r>
        <w:separator/>
      </w:r>
    </w:p>
  </w:footnote>
  <w:footnote w:type="continuationSeparator" w:id="0">
    <w:p w14:paraId="32A85BC9" w14:textId="77777777" w:rsidR="00E20CFE" w:rsidRDefault="00E20C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22BF0"/>
    <w:multiLevelType w:val="hybridMultilevel"/>
    <w:tmpl w:val="831C363E"/>
    <w:lvl w:ilvl="0" w:tplc="599AF9CC">
      <w:start w:val="1"/>
      <w:numFmt w:val="bullet"/>
      <w:lvlText w:val="●"/>
      <w:lvlJc w:val="left"/>
      <w:pPr>
        <w:ind w:left="720" w:hanging="360"/>
      </w:pPr>
    </w:lvl>
    <w:lvl w:ilvl="1" w:tplc="BC604BD2">
      <w:start w:val="1"/>
      <w:numFmt w:val="bullet"/>
      <w:lvlText w:val="○"/>
      <w:lvlJc w:val="left"/>
      <w:pPr>
        <w:ind w:left="1440" w:hanging="360"/>
      </w:pPr>
    </w:lvl>
    <w:lvl w:ilvl="2" w:tplc="1F242A3A">
      <w:start w:val="1"/>
      <w:numFmt w:val="bullet"/>
      <w:lvlText w:val="■"/>
      <w:lvlJc w:val="left"/>
      <w:pPr>
        <w:ind w:left="2160" w:hanging="360"/>
      </w:pPr>
    </w:lvl>
    <w:lvl w:ilvl="3" w:tplc="6D5E0ADE">
      <w:start w:val="1"/>
      <w:numFmt w:val="bullet"/>
      <w:lvlText w:val="●"/>
      <w:lvlJc w:val="left"/>
      <w:pPr>
        <w:ind w:left="2880" w:hanging="360"/>
      </w:pPr>
    </w:lvl>
    <w:lvl w:ilvl="4" w:tplc="3D9E6904">
      <w:start w:val="1"/>
      <w:numFmt w:val="bullet"/>
      <w:lvlText w:val="○"/>
      <w:lvlJc w:val="left"/>
      <w:pPr>
        <w:ind w:left="3600" w:hanging="360"/>
      </w:pPr>
    </w:lvl>
    <w:lvl w:ilvl="5" w:tplc="392A6312">
      <w:start w:val="1"/>
      <w:numFmt w:val="bullet"/>
      <w:lvlText w:val="■"/>
      <w:lvlJc w:val="left"/>
      <w:pPr>
        <w:ind w:left="4320" w:hanging="360"/>
      </w:pPr>
    </w:lvl>
    <w:lvl w:ilvl="6" w:tplc="42B0DDC8">
      <w:start w:val="1"/>
      <w:numFmt w:val="bullet"/>
      <w:lvlText w:val="●"/>
      <w:lvlJc w:val="left"/>
      <w:pPr>
        <w:ind w:left="5040" w:hanging="360"/>
      </w:pPr>
    </w:lvl>
    <w:lvl w:ilvl="7" w:tplc="0368FD1C">
      <w:start w:val="1"/>
      <w:numFmt w:val="bullet"/>
      <w:lvlText w:val="●"/>
      <w:lvlJc w:val="left"/>
      <w:pPr>
        <w:ind w:left="5760" w:hanging="360"/>
      </w:pPr>
    </w:lvl>
    <w:lvl w:ilvl="8" w:tplc="D61A4970">
      <w:start w:val="1"/>
      <w:numFmt w:val="bullet"/>
      <w:lvlText w:val="●"/>
      <w:lvlJc w:val="left"/>
      <w:pPr>
        <w:ind w:left="6480" w:hanging="360"/>
      </w:pPr>
    </w:lvl>
  </w:abstractNum>
  <w:num w:numId="1" w16cid:durableId="898981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8B8"/>
    <w:rsid w:val="007A3591"/>
    <w:rsid w:val="008A3DC5"/>
    <w:rsid w:val="009638B8"/>
    <w:rsid w:val="00E20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480E2"/>
  <w15:docId w15:val="{BDA93734-B967-4179-BC84-067CA077B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10"/>
      <w:outlineLvl w:val="0"/>
    </w:pPr>
    <w:rPr>
      <w:rFonts w:ascii="Arial" w:eastAsia="Arial" w:hAnsi="Arial" w:cs="Arial"/>
      <w:b/>
      <w:bCs/>
      <w:color w:val="0F3D3E"/>
      <w:sz w:val="30"/>
      <w:szCs w:val="30"/>
    </w:rPr>
  </w:style>
  <w:style w:type="paragraph" w:styleId="Heading2">
    <w:name w:val="heading 2"/>
    <w:uiPriority w:val="9"/>
    <w:semiHidden/>
    <w:unhideWhenUsed/>
    <w:qFormat/>
    <w:pPr>
      <w:spacing w:before="200" w:after="90"/>
      <w:outlineLvl w:val="1"/>
    </w:pPr>
    <w:rPr>
      <w:rFonts w:ascii="Arial" w:eastAsia="Arial" w:hAnsi="Arial" w:cs="Arial"/>
      <w:b/>
      <w:bCs/>
      <w:color w:val="2E6E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952</Words>
  <Characters>5412</Characters>
  <Application>Microsoft Office Word</Application>
  <DocSecurity>0</DocSecurity>
  <Lines>193</Lines>
  <Paragraphs>151</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Cayman Villa Rental — Standard Policy Parameters</dc:title>
  <dc:creator>Villa Policy Reference</dc:creator>
  <cp:lastModifiedBy>Martin Hirt</cp:lastModifiedBy>
  <cp:revision>2</cp:revision>
  <dcterms:created xsi:type="dcterms:W3CDTF">2026-06-20T20:29:00Z</dcterms:created>
  <dcterms:modified xsi:type="dcterms:W3CDTF">2026-06-20T20:29:00Z</dcterms:modified>
</cp:coreProperties>
</file>