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Task Fullstack Web Developer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Общие Требования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разработки с самого начала использовать GIT репозиторий. GIT commit должны быть осмысленные и кратко описывать внесенные изменения.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Home </w:t>
      </w:r>
      <w:r w:rsidDel="00000000" w:rsidR="00000000" w:rsidRPr="00000000">
        <w:rPr>
          <w:sz w:val="24"/>
          <w:szCs w:val="24"/>
          <w:rtl w:val="0"/>
        </w:rPr>
        <w:t xml:space="preserve">страницу на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CMS WordPress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английскую версию</w:t>
      </w:r>
      <w:r w:rsidDel="00000000" w:rsidR="00000000" w:rsidRPr="00000000">
        <w:rPr>
          <w:sz w:val="24"/>
          <w:szCs w:val="24"/>
          <w:rtl w:val="0"/>
        </w:rPr>
        <w:t xml:space="preserve"> CMS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Разработку производить с помощью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Child Темы</w:t>
        </w:r>
      </w:hyperlink>
      <w:r w:rsidDel="00000000" w:rsidR="00000000" w:rsidRPr="00000000">
        <w:rPr>
          <w:sz w:val="24"/>
          <w:szCs w:val="24"/>
          <w:rtl w:val="0"/>
        </w:rPr>
        <w:t xml:space="preserve"> или собственной с нуля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 должен редактировать контент без знания кода.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должна легко переноситься с сервера на сервер.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Комментарии в коде, админ панель и тд, должны быть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английском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 находится по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к Структуре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Menu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WP Nav Menu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WP Custom Logo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Секция What My CLients Say - слайдер. Использовать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Custom Post Type</w:t>
        </w:r>
      </w:hyperlink>
      <w:r w:rsidDel="00000000" w:rsidR="00000000" w:rsidRPr="00000000">
        <w:rPr>
          <w:sz w:val="24"/>
          <w:szCs w:val="24"/>
          <w:rtl w:val="0"/>
        </w:rPr>
        <w:t xml:space="preserve">. Кнопка на превью должна запускать видео (можно использовать любое видео из сети).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Get in Touch должна работать и валидироваться. Использовать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Custom WP Mail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Footer Menu - виджет Menu.</w:t>
      </w:r>
    </w:p>
    <w:p w:rsidR="00000000" w:rsidDel="00000000" w:rsidP="00000000" w:rsidRDefault="00000000" w:rsidRPr="00000000" w14:paraId="00000015">
      <w:pPr>
        <w:spacing w:line="27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к Front-End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Task должен соответствовать дизайну (п.2).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Выполнить базовую оптимизацию скорости загрузки.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W3C Validator</w:t>
        </w:r>
      </w:hyperlink>
      <w:r w:rsidDel="00000000" w:rsidR="00000000" w:rsidRPr="00000000">
        <w:rPr>
          <w:sz w:val="24"/>
          <w:szCs w:val="24"/>
          <w:rtl w:val="0"/>
        </w:rPr>
        <w:t xml:space="preserve"> должен содержать только предупреждения.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Контент должен соответствовать дизайну (п.2).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хардкода.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к Responsive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 должен адаптироваться от 640px до 3840px.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к Back-End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должна производиться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 7+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Допускается Advanced Custom Fields плагин для отдельных полей. </w:t>
      </w:r>
      <w:r w:rsidDel="00000000" w:rsidR="00000000" w:rsidRPr="00000000">
        <w:rPr>
          <w:i w:val="1"/>
          <w:sz w:val="24"/>
          <w:szCs w:val="24"/>
          <w:rtl w:val="0"/>
        </w:rPr>
        <w:t xml:space="preserve">Запрещается полностью строить на нем страницу.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Подключение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скриптов</w:t>
        </w:r>
      </w:hyperlink>
      <w:r w:rsidDel="00000000" w:rsidR="00000000" w:rsidRPr="00000000">
        <w:rPr>
          <w:sz w:val="24"/>
          <w:szCs w:val="24"/>
          <w:rtl w:val="0"/>
        </w:rPr>
        <w:t xml:space="preserve"> и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стилей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должно </w:t>
      </w:r>
      <w:r w:rsidDel="00000000" w:rsidR="00000000" w:rsidRPr="00000000">
        <w:rPr>
          <w:sz w:val="24"/>
          <w:szCs w:val="24"/>
          <w:rtl w:val="0"/>
        </w:rPr>
        <w:t xml:space="preserve">производиться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functions.php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страница должна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находиться </w:t>
      </w:r>
      <w:r w:rsidDel="00000000" w:rsidR="00000000" w:rsidRPr="00000000">
        <w:rPr>
          <w:sz w:val="24"/>
          <w:szCs w:val="24"/>
          <w:rtl w:val="0"/>
        </w:rPr>
        <w:t xml:space="preserve">в темплейте </w:t>
      </w: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front-page.php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Незадействованные темы, плагины, файлы и функционал должны быть удалены.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закомментированных кусков кода.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Правила Выполнения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Требование к возврату Test Task</w:t>
      </w:r>
    </w:p>
    <w:p w:rsidR="00000000" w:rsidDel="00000000" w:rsidP="00000000" w:rsidRDefault="00000000" w:rsidRPr="00000000" w14:paraId="0000002C">
      <w:pPr>
        <w:spacing w:after="20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предоставить: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Ссылку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публичный </w:t>
      </w:r>
      <w:r w:rsidDel="00000000" w:rsidR="00000000" w:rsidRPr="00000000">
        <w:rPr>
          <w:sz w:val="24"/>
          <w:szCs w:val="24"/>
          <w:rtl w:val="0"/>
        </w:rPr>
        <w:t xml:space="preserve">GIT репозиторий, в котором велась разработка Test Task.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Базу данных в формате </w:t>
      </w:r>
      <w:r w:rsidDel="00000000" w:rsidR="00000000" w:rsidRPr="00000000">
        <w:rPr>
          <w:b w:val="1"/>
          <w:sz w:val="24"/>
          <w:szCs w:val="24"/>
          <w:rtl w:val="0"/>
        </w:rPr>
        <w:t xml:space="preserve">SQL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Записку с комментариями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доступами </w:t>
      </w:r>
      <w:r w:rsidDel="00000000" w:rsidR="00000000" w:rsidRPr="00000000">
        <w:rPr>
          <w:sz w:val="24"/>
          <w:szCs w:val="24"/>
          <w:rtl w:val="0"/>
        </w:rPr>
        <w:t xml:space="preserve">в Dashboard.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 выполнения Test Task - до </w:t>
      </w:r>
      <w:r w:rsidDel="00000000" w:rsidR="00000000" w:rsidRPr="00000000">
        <w:rPr>
          <w:b w:val="1"/>
          <w:sz w:val="24"/>
          <w:szCs w:val="24"/>
          <w:rtl w:val="0"/>
        </w:rPr>
        <w:t xml:space="preserve">3х</w:t>
      </w:r>
      <w:r w:rsidDel="00000000" w:rsidR="00000000" w:rsidRPr="00000000">
        <w:rPr>
          <w:sz w:val="24"/>
          <w:szCs w:val="24"/>
          <w:rtl w:val="0"/>
        </w:rPr>
        <w:t xml:space="preserve"> календарных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дней </w:t>
      </w:r>
      <w:r w:rsidDel="00000000" w:rsidR="00000000" w:rsidRPr="00000000">
        <w:rPr>
          <w:sz w:val="24"/>
          <w:szCs w:val="24"/>
          <w:rtl w:val="0"/>
        </w:rPr>
        <w:t xml:space="preserve">с момента выдачи.</w:t>
      </w:r>
    </w:p>
    <w:p w:rsidR="00000000" w:rsidDel="00000000" w:rsidP="00000000" w:rsidRDefault="00000000" w:rsidRPr="00000000" w14:paraId="0000003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задание позволит определить Ваш уровень и внимательность к деталям, что требуется при выполнении реальных проектов.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832.2440944881896" w:top="992.1259842519686" w:left="720" w:right="660" w:header="27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Full Stack Web Developer - Middle Level | Top Peak Digital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wordpress.org/plugins/post-types/registering-custom-post-types/" TargetMode="External"/><Relationship Id="rId10" Type="http://schemas.openxmlformats.org/officeDocument/2006/relationships/hyperlink" Target="https://developer.wordpress.org/themes/functionality/custom-logo/" TargetMode="External"/><Relationship Id="rId13" Type="http://schemas.openxmlformats.org/officeDocument/2006/relationships/hyperlink" Target="https://validator.w3.org" TargetMode="External"/><Relationship Id="rId12" Type="http://schemas.openxmlformats.org/officeDocument/2006/relationships/hyperlink" Target="https://developer.wordpress.org/reference/functions/wp_mai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x.wordpress.org/Navigation_Menus" TargetMode="External"/><Relationship Id="rId15" Type="http://schemas.openxmlformats.org/officeDocument/2006/relationships/hyperlink" Target="https://developer.wordpress.org/reference/functions/wp_enqueue_style/" TargetMode="External"/><Relationship Id="rId14" Type="http://schemas.openxmlformats.org/officeDocument/2006/relationships/hyperlink" Target="https://developer.wordpress.org/reference/functions/wp_enqueue_script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codex.wordpress.org/%D0%98%D0%B5%D1%80%D0%B0%D1%80%D1%85%D0%B8%D1%8F_%D1%88%D0%B0%D0%B1%D0%BB%D0%BE%D0%BD%D0%BE%D0%B2" TargetMode="External"/><Relationship Id="rId5" Type="http://schemas.openxmlformats.org/officeDocument/2006/relationships/styles" Target="styles.xml"/><Relationship Id="rId6" Type="http://schemas.openxmlformats.org/officeDocument/2006/relationships/hyperlink" Target="https://wordpress.org" TargetMode="External"/><Relationship Id="rId7" Type="http://schemas.openxmlformats.org/officeDocument/2006/relationships/hyperlink" Target="https://codex.wordpress.org/%D0%94%D0%BE%D1%87%D0%B5%D1%80%D0%BD%D0%B8%D0%B5_%D1%82%D0%B5%D0%BC%D1%8B" TargetMode="External"/><Relationship Id="rId8" Type="http://schemas.openxmlformats.org/officeDocument/2006/relationships/hyperlink" Target="http://www.figma.com/file/VCpG7pvz4C3FP2u4xtnqCM/TPD-Test-Mid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