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VISION DOCUMENT</w:t>
      </w:r>
    </w:p>
    <w:p>
      <w:r>
        <w:t>Назва проєкту: Онлайн-платформа для гри Bridge</w:t>
      </w:r>
    </w:p>
    <w:p>
      <w:r>
        <w:t>Версія: 0.1 (етап проєктування)</w:t>
      </w:r>
    </w:p>
    <w:p>
      <w:r>
        <w:t>Дата: 18 березня 2025</w:t>
      </w:r>
    </w:p>
    <w:p>
      <w:pPr>
        <w:pStyle w:val="Heading1"/>
      </w:pPr>
      <w:r>
        <w:t>1. Вступ</w:t>
      </w:r>
    </w:p>
    <w:p>
      <w:r>
        <w:t>Цей документ описує бачення майбутньої онлайн-платформи для гри в Bridge — популярної інтелектуальної карткової гри. Проєкт перебуває на концептуальному етапі, і його метою є створення зручного веб-сайту, який надасть змогу грати онлайн, навчатися та взаємодіяти з іншими гравцями. Документ слугує відправною точкою для формування вимог до системи.</w:t>
      </w:r>
    </w:p>
    <w:p>
      <w:pPr>
        <w:pStyle w:val="Heading1"/>
      </w:pPr>
      <w:r>
        <w:t>2. Мета</w:t>
      </w:r>
    </w:p>
    <w:p>
      <w:r>
        <w:t>Створити веб-платформу для гри Bridge, яка:</w:t>
        <w:br/>
        <w:br/>
        <w:t>1. буде доступною для новачків і досвідчених гравців;</w:t>
        <w:br/>
        <w:t>2. забезпечить можливість онлайн-ігри з іншими людьми;</w:t>
        <w:br/>
        <w:t>3. надасть доступ до базової інформації та навчальних матеріалів;</w:t>
        <w:br/>
        <w:t>4. дозволить зручно приєднуватися до ігор та вести статистику.</w:t>
      </w:r>
    </w:p>
    <w:p>
      <w:pPr>
        <w:pStyle w:val="Heading1"/>
      </w:pPr>
      <w:r>
        <w:t>3. Контекст і передумови</w:t>
      </w:r>
    </w:p>
    <w:p>
      <w:r>
        <w:t>Сьогодні немає простого україномовного рішення для онлайн-гри в Bridge.</w:t>
        <w:br/>
        <w:br/>
        <w:t>Більшість альтернатив складні, незручні або орієнтовані на вузьку аудиторію.</w:t>
        <w:br/>
        <w:br/>
        <w:t>Зростає зацікавленість у розумових іграх, що сприяє попиту на онлайн-версії.</w:t>
        <w:br/>
        <w:br/>
        <w:t>Наявна потреба у доступному сервісі, який об'єднає гру, навчання і спілкування.</w:t>
      </w:r>
    </w:p>
    <w:p>
      <w:pPr>
        <w:pStyle w:val="Heading1"/>
      </w:pPr>
      <w:r>
        <w:t>4. Цільова аудиторія</w:t>
      </w:r>
    </w:p>
    <w:p>
      <w:r>
        <w:t>1. Нові гравці, які хочуть вивчити Bridge.</w:t>
        <w:br/>
        <w:t>2. Люди, що вже грають офлайн і шукають онлайн-платформу.</w:t>
        <w:br/>
        <w:t>3. Шанувальники карткових стратегій, які хочуть змагатись або тренуватись.</w:t>
        <w:br/>
        <w:t>4. Соціальні гравці, що хочуть грати з друзями.</w:t>
      </w:r>
    </w:p>
    <w:p>
      <w:pPr>
        <w:pStyle w:val="Heading1"/>
      </w:pPr>
      <w:r>
        <w:t>5. Передбачувані функції MVP</w:t>
      </w:r>
    </w:p>
    <w:p>
      <w:r>
        <w:t>1. Головна сторінка з доступом до гри, профілю, лідерборду та правил.</w:t>
        <w:br/>
        <w:t>2. Кнопка “Грати” — старт гри або приєднання за кодом.</w:t>
        <w:br/>
        <w:t>3. Гостьовий режим — можливість грати без реєстрації.</w:t>
        <w:br/>
        <w:t>4. Профіль користувача зі статистикою.</w:t>
        <w:br/>
        <w:t>5. Сторінка з таблицею лідерів.</w:t>
        <w:br/>
        <w:t>6. Доступ до опису правил гри Bridge.</w:t>
        <w:br/>
        <w:t>7. Базова ігрова кімната на 4 гравців з картами, ходами, кодом гри.</w:t>
      </w:r>
    </w:p>
    <w:p>
      <w:pPr>
        <w:pStyle w:val="Heading1"/>
      </w:pPr>
      <w:r>
        <w:t>6. Унікальна цінність</w:t>
      </w:r>
    </w:p>
    <w:p>
      <w:r>
        <w:t>1. Простий, інтуїтивний веб-інтерфейс.</w:t>
        <w:br/>
        <w:t>2. Вхід без обов’язкової реєстрації.</w:t>
        <w:br/>
        <w:t>3. Адаптація під українськомовну аудиторію.</w:t>
        <w:br/>
        <w:t>4. Поєднання гри та навчання в одному середовищі.</w:t>
      </w:r>
    </w:p>
    <w:p>
      <w:pPr>
        <w:pStyle w:val="Heading1"/>
      </w:pPr>
      <w:r>
        <w:t>7. Очікувані переваги після MVP</w:t>
      </w:r>
    </w:p>
    <w:p>
      <w:r>
        <w:t>1. Перевірка життєздатності ідеї на реальних користувачах.</w:t>
        <w:br/>
        <w:t>2. Накопичення бази користувачів та фідбеку.</w:t>
        <w:br/>
        <w:t>3. Підготовка до розширення (чат, матчмейкінг, змагання).</w:t>
      </w:r>
    </w:p>
    <w:p>
      <w:pPr>
        <w:pStyle w:val="Heading1"/>
      </w:pPr>
      <w:r>
        <w:t>8. Критерії успішності</w:t>
      </w:r>
    </w:p>
    <w:p>
      <w:r>
        <w:t>1. Завершення першої онлайн-версії гри (4 гравці, одна партія).</w:t>
        <w:br/>
        <w:t>2. Щонайменше 100 користувачів протестують гру.</w:t>
        <w:br/>
        <w:t>3. 50% гравців завершують хоча б одну повну гру.</w:t>
        <w:br/>
        <w:t>4. Позитивна оцінка інтерфейсу і простоти входу.</w:t>
      </w:r>
    </w:p>
    <w:p>
      <w:pPr>
        <w:pStyle w:val="Heading1"/>
      </w:pPr>
      <w:r>
        <w:t>9. Ризики та припущення</w:t>
      </w:r>
    </w:p>
    <w:p>
      <w:r>
        <w:t>Припущення:</w:t>
      </w:r>
    </w:p>
    <w:p>
      <w:r>
        <w:t>1. Bridge цікавий достатній кількості людей для запуску MVP.</w:t>
        <w:br/>
        <w:t>2. Користувачі готові грати в браузері без завантажень.</w:t>
      </w:r>
    </w:p>
    <w:p>
      <w:r>
        <w:t>Ризики:</w:t>
      </w:r>
    </w:p>
    <w:p>
      <w:r>
        <w:t>1. Можливі складнощі з логікою гри.</w:t>
        <w:br/>
        <w:t>2. Низька кількість активних гравців на старті.</w:t>
        <w:br/>
        <w:t>3. Відсутність ефективного залучення без реклами.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